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51" w:rsidRPr="005A2368" w:rsidRDefault="00A76751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ЗАКЛЮЧЕНИЕ                                                                                                     разработчика об оценке регулирующего воздействия</w:t>
      </w:r>
    </w:p>
    <w:p w:rsidR="00A76751" w:rsidRDefault="00A76751" w:rsidP="00A76751">
      <w:pPr>
        <w:shd w:val="clear" w:color="auto" w:fill="FFFFFF"/>
        <w:spacing w:before="298"/>
        <w:ind w:left="391"/>
        <w:jc w:val="both"/>
        <w:rPr>
          <w:color w:val="000000"/>
          <w:spacing w:val="-4"/>
          <w:sz w:val="28"/>
          <w:szCs w:val="28"/>
        </w:rPr>
      </w:pPr>
      <w:r w:rsidRPr="00D7384C">
        <w:rPr>
          <w:color w:val="000000"/>
          <w:spacing w:val="-4"/>
          <w:sz w:val="28"/>
          <w:szCs w:val="28"/>
        </w:rPr>
        <w:t>1</w:t>
      </w:r>
      <w:r w:rsidRPr="00D2353A">
        <w:rPr>
          <w:color w:val="000000"/>
          <w:spacing w:val="-4"/>
          <w:sz w:val="28"/>
          <w:szCs w:val="28"/>
        </w:rPr>
        <w:t>. Общая информация</w:t>
      </w:r>
      <w:r>
        <w:rPr>
          <w:color w:val="000000"/>
          <w:spacing w:val="-4"/>
          <w:sz w:val="28"/>
          <w:szCs w:val="28"/>
        </w:rPr>
        <w:t xml:space="preserve">: </w:t>
      </w:r>
    </w:p>
    <w:p w:rsidR="006E294C" w:rsidRDefault="006E294C" w:rsidP="006E294C">
      <w:pPr>
        <w:pStyle w:val="a5"/>
        <w:rPr>
          <w:color w:val="000000"/>
          <w:spacing w:val="-4"/>
        </w:rPr>
      </w:pPr>
    </w:p>
    <w:p w:rsidR="00A76751" w:rsidRDefault="006E294C" w:rsidP="006E294C">
      <w:pPr>
        <w:pStyle w:val="a5"/>
        <w:rPr>
          <w:color w:val="000000"/>
          <w:spacing w:val="-4"/>
        </w:rPr>
      </w:pPr>
      <w:r>
        <w:rPr>
          <w:color w:val="000000"/>
          <w:spacing w:val="-4"/>
        </w:rPr>
        <w:t xml:space="preserve">       </w:t>
      </w:r>
      <w:r w:rsidR="00A76751">
        <w:rPr>
          <w:color w:val="000000"/>
          <w:spacing w:val="-4"/>
        </w:rPr>
        <w:t xml:space="preserve">- разработчик проекта – </w:t>
      </w:r>
      <w:r w:rsidRPr="00877617">
        <w:t>отдел архитектуры,</w:t>
      </w:r>
      <w:r>
        <w:t xml:space="preserve"> градостроительства и жилищ</w:t>
      </w:r>
      <w:r w:rsidRPr="00877617">
        <w:t>но-коммунального хозяйства администрации района</w:t>
      </w:r>
      <w:r w:rsidR="00A76751">
        <w:rPr>
          <w:color w:val="000000"/>
          <w:spacing w:val="-4"/>
        </w:rPr>
        <w:t>;</w:t>
      </w:r>
    </w:p>
    <w:p w:rsidR="006E294C" w:rsidRDefault="006E294C" w:rsidP="006E294C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79404A" w:rsidRPr="006E294C" w:rsidRDefault="006E294C" w:rsidP="006E294C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76751" w:rsidRPr="006E294C">
        <w:rPr>
          <w:color w:val="000000"/>
          <w:spacing w:val="-4"/>
          <w:sz w:val="28"/>
          <w:szCs w:val="28"/>
        </w:rPr>
        <w:t xml:space="preserve">- НПА, в </w:t>
      </w:r>
      <w:proofErr w:type="gramStart"/>
      <w:r w:rsidR="00A76751" w:rsidRPr="006E294C">
        <w:rPr>
          <w:color w:val="000000"/>
          <w:spacing w:val="-4"/>
          <w:sz w:val="28"/>
          <w:szCs w:val="28"/>
        </w:rPr>
        <w:t>отношении</w:t>
      </w:r>
      <w:proofErr w:type="gramEnd"/>
      <w:r w:rsidR="00A76751" w:rsidRPr="006E294C">
        <w:rPr>
          <w:color w:val="000000"/>
          <w:spacing w:val="-4"/>
          <w:sz w:val="28"/>
          <w:szCs w:val="28"/>
        </w:rPr>
        <w:t xml:space="preserve"> которого проводится экспертиза –</w:t>
      </w:r>
      <w:r w:rsidRPr="006E294C">
        <w:rPr>
          <w:color w:val="000000"/>
          <w:spacing w:val="-4"/>
          <w:sz w:val="28"/>
          <w:szCs w:val="28"/>
        </w:rPr>
        <w:t xml:space="preserve"> проект постановления администрации района  «</w:t>
      </w:r>
      <w:r w:rsidRPr="006E294C">
        <w:rPr>
          <w:color w:val="000000"/>
          <w:sz w:val="28"/>
          <w:szCs w:val="28"/>
        </w:rPr>
        <w:t xml:space="preserve">Об утверждении Порядка </w:t>
      </w:r>
      <w:r w:rsidRPr="006E294C">
        <w:rPr>
          <w:sz w:val="28"/>
          <w:szCs w:val="28"/>
        </w:rPr>
        <w:t xml:space="preserve">предоставления и распределения  субсидий юридическим лицам и индивидуальным предпринимателям, осуществляющих регулярные перевозки пассажиров и багажа автомобильным транспортом на муниципальных маршрутах регулярных перевозок </w:t>
      </w:r>
      <w:proofErr w:type="spellStart"/>
      <w:r w:rsidRPr="006E294C">
        <w:rPr>
          <w:sz w:val="28"/>
          <w:szCs w:val="28"/>
        </w:rPr>
        <w:t>Куменского</w:t>
      </w:r>
      <w:proofErr w:type="spellEnd"/>
      <w:r w:rsidRPr="006E294C">
        <w:rPr>
          <w:sz w:val="28"/>
          <w:szCs w:val="28"/>
        </w:rPr>
        <w:t xml:space="preserve"> района на обеспечение мер по поддержке в 2022 году</w:t>
      </w:r>
      <w:r w:rsidR="0079404A" w:rsidRPr="006E294C">
        <w:rPr>
          <w:color w:val="000000"/>
          <w:spacing w:val="-4"/>
          <w:sz w:val="28"/>
          <w:szCs w:val="28"/>
        </w:rPr>
        <w:t>»;</w:t>
      </w:r>
    </w:p>
    <w:p w:rsidR="009673BB" w:rsidRPr="00C911FF" w:rsidRDefault="0079404A" w:rsidP="00A76751">
      <w:pPr>
        <w:shd w:val="clear" w:color="auto" w:fill="FFFFFF"/>
        <w:spacing w:before="298"/>
        <w:ind w:left="391"/>
        <w:jc w:val="both"/>
        <w:rPr>
          <w:color w:val="000000"/>
          <w:sz w:val="28"/>
          <w:szCs w:val="28"/>
        </w:rPr>
      </w:pPr>
      <w:r w:rsidRPr="00C911FF">
        <w:rPr>
          <w:color w:val="000000"/>
          <w:spacing w:val="-4"/>
          <w:sz w:val="28"/>
          <w:szCs w:val="28"/>
        </w:rPr>
        <w:t xml:space="preserve"> </w:t>
      </w:r>
      <w:r w:rsidR="009673BB" w:rsidRPr="00C911FF">
        <w:rPr>
          <w:color w:val="000000"/>
          <w:spacing w:val="-4"/>
          <w:sz w:val="28"/>
          <w:szCs w:val="28"/>
        </w:rPr>
        <w:t xml:space="preserve">- </w:t>
      </w:r>
      <w:r w:rsidR="00A76751" w:rsidRPr="00C911FF">
        <w:rPr>
          <w:color w:val="000000"/>
          <w:sz w:val="28"/>
          <w:szCs w:val="28"/>
        </w:rPr>
        <w:t>предполагаемая дата введения регулирования</w:t>
      </w:r>
      <w:r w:rsidR="009673BB" w:rsidRPr="00C911FF">
        <w:rPr>
          <w:color w:val="000000"/>
          <w:sz w:val="28"/>
          <w:szCs w:val="28"/>
        </w:rPr>
        <w:t xml:space="preserve"> – </w:t>
      </w:r>
      <w:r w:rsidR="00695B45">
        <w:rPr>
          <w:color w:val="000000"/>
          <w:sz w:val="28"/>
          <w:szCs w:val="28"/>
        </w:rPr>
        <w:t xml:space="preserve">с </w:t>
      </w:r>
      <w:r w:rsidR="009673BB" w:rsidRPr="00C911FF">
        <w:rPr>
          <w:color w:val="000000"/>
          <w:sz w:val="28"/>
          <w:szCs w:val="28"/>
        </w:rPr>
        <w:t>1</w:t>
      </w:r>
      <w:r w:rsidR="006E294C">
        <w:rPr>
          <w:color w:val="000000"/>
          <w:sz w:val="28"/>
          <w:szCs w:val="28"/>
        </w:rPr>
        <w:t>1</w:t>
      </w:r>
      <w:r w:rsidR="009673BB" w:rsidRPr="00C911FF">
        <w:rPr>
          <w:color w:val="000000"/>
          <w:sz w:val="28"/>
          <w:szCs w:val="28"/>
        </w:rPr>
        <w:t>.0</w:t>
      </w:r>
      <w:r w:rsidR="006E294C">
        <w:rPr>
          <w:color w:val="000000"/>
          <w:sz w:val="28"/>
          <w:szCs w:val="28"/>
        </w:rPr>
        <w:t>8</w:t>
      </w:r>
      <w:r w:rsidR="009673BB" w:rsidRPr="00C911FF">
        <w:rPr>
          <w:color w:val="000000"/>
          <w:sz w:val="28"/>
          <w:szCs w:val="28"/>
        </w:rPr>
        <w:t>.20</w:t>
      </w:r>
      <w:r w:rsidR="006E294C">
        <w:rPr>
          <w:color w:val="000000"/>
          <w:sz w:val="28"/>
          <w:szCs w:val="28"/>
        </w:rPr>
        <w:t>22</w:t>
      </w:r>
      <w:r w:rsidR="00695B45">
        <w:rPr>
          <w:color w:val="000000"/>
          <w:sz w:val="28"/>
          <w:szCs w:val="28"/>
        </w:rPr>
        <w:t xml:space="preserve"> на все время действия решения</w:t>
      </w:r>
      <w:r w:rsidR="00A76751" w:rsidRPr="00C911FF">
        <w:rPr>
          <w:color w:val="000000"/>
          <w:sz w:val="28"/>
          <w:szCs w:val="28"/>
        </w:rPr>
        <w:t>;</w:t>
      </w:r>
    </w:p>
    <w:p w:rsidR="00EC79B8" w:rsidRDefault="006E294C" w:rsidP="00C911FF">
      <w:pPr>
        <w:shd w:val="clear" w:color="auto" w:fill="FFFFFF"/>
        <w:spacing w:before="298"/>
        <w:ind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EC79B8">
        <w:rPr>
          <w:color w:val="000000"/>
          <w:spacing w:val="-1"/>
          <w:sz w:val="22"/>
          <w:szCs w:val="22"/>
        </w:rPr>
        <w:t xml:space="preserve">- </w:t>
      </w:r>
      <w:r w:rsidR="00EC79B8" w:rsidRPr="00BD1230">
        <w:rPr>
          <w:sz w:val="28"/>
          <w:szCs w:val="28"/>
        </w:rPr>
        <w:t>поряд</w:t>
      </w:r>
      <w:r w:rsidR="00EC79B8">
        <w:rPr>
          <w:sz w:val="28"/>
          <w:szCs w:val="28"/>
        </w:rPr>
        <w:t>ок</w:t>
      </w:r>
      <w:r w:rsidR="00EC79B8" w:rsidRPr="00BD1230">
        <w:rPr>
          <w:sz w:val="28"/>
          <w:szCs w:val="28"/>
        </w:rPr>
        <w:t xml:space="preserve"> определя</w:t>
      </w:r>
      <w:r w:rsidR="00EC79B8">
        <w:rPr>
          <w:sz w:val="28"/>
          <w:szCs w:val="28"/>
        </w:rPr>
        <w:t>ет</w:t>
      </w:r>
      <w:r w:rsidR="00EC79B8" w:rsidRPr="00BD1230">
        <w:rPr>
          <w:sz w:val="28"/>
          <w:szCs w:val="28"/>
        </w:rPr>
        <w:t xml:space="preserve"> </w:t>
      </w:r>
      <w:r w:rsidRPr="00AB5B72">
        <w:rPr>
          <w:sz w:val="28"/>
          <w:szCs w:val="28"/>
        </w:rPr>
        <w:t xml:space="preserve">правила предоставления и распределения субсидий юридическим лицам и индивидуальным предпринимателям, осуществляющих регулярные перевозки пассажиров и багажа автомобильным транспортом на муниципальных маршрутах регулярных перевозок </w:t>
      </w:r>
      <w:proofErr w:type="spellStart"/>
      <w:r w:rsidRPr="00AB5B72">
        <w:rPr>
          <w:sz w:val="28"/>
          <w:szCs w:val="28"/>
        </w:rPr>
        <w:t>Куменского</w:t>
      </w:r>
      <w:proofErr w:type="spellEnd"/>
      <w:r w:rsidRPr="00AB5B72">
        <w:rPr>
          <w:sz w:val="28"/>
          <w:szCs w:val="28"/>
        </w:rPr>
        <w:t xml:space="preserve"> района  на обеспечение мер по поддержке в 2022 году</w:t>
      </w:r>
      <w:r w:rsidR="00EC79B8">
        <w:rPr>
          <w:sz w:val="28"/>
          <w:szCs w:val="28"/>
        </w:rPr>
        <w:t>. С</w:t>
      </w:r>
      <w:r w:rsidR="00EC79B8" w:rsidRPr="006E2BFA">
        <w:rPr>
          <w:color w:val="000000"/>
          <w:spacing w:val="12"/>
          <w:sz w:val="28"/>
          <w:szCs w:val="28"/>
        </w:rPr>
        <w:t>тепень регулирующего воздействия</w:t>
      </w:r>
      <w:r w:rsidR="00EC79B8">
        <w:rPr>
          <w:color w:val="000000"/>
          <w:spacing w:val="12"/>
          <w:sz w:val="28"/>
          <w:szCs w:val="28"/>
        </w:rPr>
        <w:t xml:space="preserve"> – низкая.</w:t>
      </w:r>
    </w:p>
    <w:p w:rsidR="00EC79B8" w:rsidRDefault="00A76751" w:rsidP="00C911FF">
      <w:pPr>
        <w:shd w:val="clear" w:color="auto" w:fill="FFFFFF"/>
        <w:spacing w:before="288"/>
        <w:ind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</w:t>
      </w:r>
      <w:r w:rsidRPr="00D7384C">
        <w:rPr>
          <w:color w:val="000000"/>
          <w:spacing w:val="-4"/>
          <w:sz w:val="28"/>
          <w:szCs w:val="28"/>
        </w:rPr>
        <w:t>2. Проблема, на решение которой</w:t>
      </w:r>
      <w:r>
        <w:rPr>
          <w:color w:val="000000"/>
          <w:spacing w:val="-4"/>
          <w:sz w:val="28"/>
          <w:szCs w:val="28"/>
        </w:rPr>
        <w:t xml:space="preserve"> </w:t>
      </w:r>
      <w:r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>
        <w:rPr>
          <w:color w:val="000000"/>
          <w:spacing w:val="-4"/>
          <w:sz w:val="28"/>
          <w:szCs w:val="28"/>
        </w:rPr>
        <w:t xml:space="preserve"> регулирования</w:t>
      </w:r>
      <w:r w:rsidR="00EC79B8">
        <w:rPr>
          <w:color w:val="000000"/>
          <w:spacing w:val="-4"/>
          <w:sz w:val="28"/>
          <w:szCs w:val="28"/>
        </w:rPr>
        <w:t xml:space="preserve">: </w:t>
      </w:r>
      <w:r w:rsidR="006E294C">
        <w:rPr>
          <w:color w:val="000000"/>
          <w:spacing w:val="-4"/>
          <w:sz w:val="28"/>
          <w:szCs w:val="28"/>
        </w:rPr>
        <w:t xml:space="preserve">обеспечение регулярных пассажирских перевозок по </w:t>
      </w:r>
      <w:proofErr w:type="spellStart"/>
      <w:r w:rsidR="006E294C">
        <w:rPr>
          <w:color w:val="000000"/>
          <w:spacing w:val="-4"/>
          <w:sz w:val="28"/>
          <w:szCs w:val="28"/>
        </w:rPr>
        <w:t>Куменскому</w:t>
      </w:r>
      <w:proofErr w:type="spellEnd"/>
      <w:r w:rsidR="006E294C">
        <w:rPr>
          <w:color w:val="000000"/>
          <w:spacing w:val="-4"/>
          <w:sz w:val="28"/>
          <w:szCs w:val="28"/>
        </w:rPr>
        <w:t xml:space="preserve"> району</w:t>
      </w:r>
      <w:r w:rsidR="00EC79B8">
        <w:rPr>
          <w:color w:val="000000"/>
          <w:spacing w:val="-4"/>
          <w:sz w:val="28"/>
          <w:szCs w:val="28"/>
        </w:rPr>
        <w:t xml:space="preserve">.  </w:t>
      </w:r>
      <w:r w:rsidR="002B0F83">
        <w:rPr>
          <w:color w:val="000000"/>
          <w:spacing w:val="-4"/>
          <w:sz w:val="28"/>
          <w:szCs w:val="28"/>
        </w:rPr>
        <w:t>С</w:t>
      </w:r>
      <w:r w:rsidR="00EC79B8"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="00EC79B8"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="00EC79B8"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="00EC79B8"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="00EC79B8" w:rsidRPr="006E2BFA">
        <w:rPr>
          <w:color w:val="000000"/>
          <w:spacing w:val="-1"/>
          <w:sz w:val="28"/>
          <w:szCs w:val="28"/>
        </w:rPr>
        <w:t>, прав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="00EC79B8"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="00EC79B8" w:rsidRPr="006E2BFA">
        <w:rPr>
          <w:color w:val="000000"/>
          <w:spacing w:val="4"/>
          <w:sz w:val="28"/>
          <w:szCs w:val="28"/>
        </w:rPr>
        <w:t>деятельности</w:t>
      </w:r>
      <w:r w:rsidR="002B0F83">
        <w:rPr>
          <w:color w:val="000000"/>
          <w:spacing w:val="4"/>
          <w:sz w:val="28"/>
          <w:szCs w:val="28"/>
        </w:rPr>
        <w:t xml:space="preserve"> соблюдены и учтены.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996A8A" w:rsidRDefault="00A76751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8E2F69">
        <w:rPr>
          <w:color w:val="000000"/>
          <w:spacing w:val="-3"/>
          <w:sz w:val="28"/>
          <w:szCs w:val="28"/>
        </w:rPr>
        <w:t>3. Цели и задачи регулирования</w:t>
      </w:r>
      <w:r w:rsidR="002B0F83">
        <w:rPr>
          <w:color w:val="000000"/>
          <w:spacing w:val="-3"/>
          <w:sz w:val="28"/>
          <w:szCs w:val="28"/>
        </w:rPr>
        <w:t xml:space="preserve">: </w:t>
      </w:r>
      <w:r w:rsidR="00F278B7">
        <w:rPr>
          <w:color w:val="000000"/>
          <w:spacing w:val="-3"/>
          <w:sz w:val="28"/>
          <w:szCs w:val="28"/>
        </w:rPr>
        <w:t xml:space="preserve">обеспечение </w:t>
      </w:r>
      <w:r w:rsidR="006E294C">
        <w:rPr>
          <w:color w:val="000000"/>
          <w:spacing w:val="-4"/>
          <w:sz w:val="28"/>
          <w:szCs w:val="28"/>
        </w:rPr>
        <w:t xml:space="preserve">регулярных пассажирских перевозок по </w:t>
      </w:r>
      <w:proofErr w:type="spellStart"/>
      <w:r w:rsidR="006E294C">
        <w:rPr>
          <w:color w:val="000000"/>
          <w:spacing w:val="-4"/>
          <w:sz w:val="28"/>
          <w:szCs w:val="28"/>
        </w:rPr>
        <w:t>Куменскому</w:t>
      </w:r>
      <w:proofErr w:type="spellEnd"/>
      <w:r w:rsidR="006E294C">
        <w:rPr>
          <w:color w:val="000000"/>
          <w:spacing w:val="-4"/>
          <w:sz w:val="28"/>
          <w:szCs w:val="28"/>
        </w:rPr>
        <w:t xml:space="preserve"> району</w:t>
      </w:r>
      <w:r w:rsidR="00F278B7">
        <w:rPr>
          <w:color w:val="000000"/>
          <w:spacing w:val="-3"/>
          <w:sz w:val="28"/>
          <w:szCs w:val="28"/>
        </w:rPr>
        <w:t>.</w:t>
      </w:r>
    </w:p>
    <w:p w:rsidR="00A76751" w:rsidRDefault="00C911FF" w:rsidP="00F278B7">
      <w:pPr>
        <w:shd w:val="clear" w:color="auto" w:fill="FFFFFF"/>
        <w:spacing w:before="300"/>
        <w:ind w:left="2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>4. Возможные варианты достижения поставленной цели</w:t>
      </w:r>
      <w:r w:rsidR="00F278B7">
        <w:rPr>
          <w:color w:val="000000"/>
          <w:spacing w:val="-3"/>
          <w:sz w:val="28"/>
          <w:szCs w:val="28"/>
        </w:rPr>
        <w:t>: не найдены.</w:t>
      </w:r>
    </w:p>
    <w:p w:rsidR="00A76751" w:rsidRPr="00996A8A" w:rsidRDefault="00A76751" w:rsidP="00A76751">
      <w:pPr>
        <w:shd w:val="clear" w:color="auto" w:fill="FFFFFF"/>
        <w:ind w:left="426"/>
        <w:jc w:val="both"/>
        <w:rPr>
          <w:sz w:val="22"/>
          <w:szCs w:val="22"/>
        </w:rPr>
      </w:pPr>
    </w:p>
    <w:p w:rsidR="00A76751" w:rsidRDefault="00A76751" w:rsidP="00C911FF">
      <w:pPr>
        <w:shd w:val="clear" w:color="auto" w:fill="FFFFFF"/>
        <w:tabs>
          <w:tab w:val="left" w:pos="0"/>
          <w:tab w:val="left" w:pos="6237"/>
        </w:tabs>
        <w:spacing w:line="317" w:lineRule="exact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6"/>
          <w:szCs w:val="26"/>
        </w:rPr>
        <w:t xml:space="preserve">5. </w:t>
      </w:r>
      <w:r w:rsidRPr="00102D69">
        <w:rPr>
          <w:color w:val="000000"/>
          <w:spacing w:val="3"/>
          <w:sz w:val="28"/>
          <w:szCs w:val="28"/>
        </w:rPr>
        <w:t xml:space="preserve">Анализ выгод и издержек использования каждого варианта достижения     </w:t>
      </w:r>
      <w:r w:rsidRPr="00102D69">
        <w:rPr>
          <w:color w:val="000000"/>
          <w:spacing w:val="1"/>
          <w:sz w:val="28"/>
          <w:szCs w:val="28"/>
        </w:rPr>
        <w:t>поставленной цели</w:t>
      </w:r>
      <w:r w:rsidR="00F278B7">
        <w:rPr>
          <w:color w:val="000000"/>
          <w:spacing w:val="1"/>
          <w:sz w:val="28"/>
          <w:szCs w:val="28"/>
        </w:rPr>
        <w:t>: все остальные варианты не соответствуют федеральному либо областному законодательству.</w:t>
      </w:r>
    </w:p>
    <w:p w:rsidR="00C911FF" w:rsidRPr="00996A8A" w:rsidRDefault="00C911FF" w:rsidP="00F278B7">
      <w:pPr>
        <w:shd w:val="clear" w:color="auto" w:fill="FFFFFF"/>
        <w:tabs>
          <w:tab w:val="left" w:pos="426"/>
          <w:tab w:val="left" w:pos="6237"/>
        </w:tabs>
        <w:spacing w:line="317" w:lineRule="exact"/>
        <w:ind w:left="426" w:hanging="142"/>
        <w:jc w:val="both"/>
        <w:rPr>
          <w:sz w:val="22"/>
          <w:szCs w:val="22"/>
        </w:rPr>
      </w:pPr>
    </w:p>
    <w:p w:rsidR="00C911FF" w:rsidRPr="006E2BFA" w:rsidRDefault="00A76751" w:rsidP="00C911FF">
      <w:pPr>
        <w:shd w:val="clear" w:color="auto" w:fill="FFFFFF"/>
        <w:tabs>
          <w:tab w:val="left" w:pos="1202"/>
        </w:tabs>
        <w:spacing w:before="2"/>
        <w:ind w:left="14" w:firstLine="526"/>
        <w:jc w:val="both"/>
        <w:rPr>
          <w:sz w:val="28"/>
          <w:szCs w:val="28"/>
        </w:rPr>
      </w:pPr>
      <w:r w:rsidRPr="008E2F69">
        <w:rPr>
          <w:color w:val="000000"/>
          <w:spacing w:val="2"/>
          <w:sz w:val="28"/>
          <w:szCs w:val="28"/>
        </w:rPr>
        <w:t>6.</w:t>
      </w:r>
      <w:r>
        <w:rPr>
          <w:color w:val="000000"/>
          <w:spacing w:val="2"/>
          <w:sz w:val="28"/>
          <w:szCs w:val="28"/>
        </w:rPr>
        <w:t xml:space="preserve"> </w:t>
      </w:r>
      <w:r w:rsidRPr="008E2F69">
        <w:rPr>
          <w:color w:val="000000"/>
          <w:spacing w:val="2"/>
          <w:sz w:val="28"/>
          <w:szCs w:val="28"/>
        </w:rPr>
        <w:t>Рекомендуемый вариант достижения цели регулирования</w:t>
      </w:r>
      <w:r w:rsidR="00F278B7">
        <w:rPr>
          <w:color w:val="000000"/>
          <w:spacing w:val="2"/>
          <w:sz w:val="28"/>
          <w:szCs w:val="28"/>
        </w:rPr>
        <w:t xml:space="preserve">: вариант, предусмотренный </w:t>
      </w:r>
      <w:r w:rsidR="006E294C" w:rsidRPr="006E294C">
        <w:rPr>
          <w:color w:val="000000"/>
          <w:spacing w:val="-4"/>
          <w:sz w:val="28"/>
          <w:szCs w:val="28"/>
        </w:rPr>
        <w:t>проект</w:t>
      </w:r>
      <w:r w:rsidR="006E294C">
        <w:rPr>
          <w:color w:val="000000"/>
          <w:spacing w:val="-4"/>
          <w:sz w:val="28"/>
          <w:szCs w:val="28"/>
        </w:rPr>
        <w:t>ом</w:t>
      </w:r>
      <w:r w:rsidR="006E294C" w:rsidRPr="006E294C">
        <w:rPr>
          <w:color w:val="000000"/>
          <w:spacing w:val="-4"/>
          <w:sz w:val="28"/>
          <w:szCs w:val="28"/>
        </w:rPr>
        <w:t xml:space="preserve"> постановления администрации района  «</w:t>
      </w:r>
      <w:r w:rsidR="006E294C" w:rsidRPr="006E294C">
        <w:rPr>
          <w:color w:val="000000"/>
          <w:sz w:val="28"/>
          <w:szCs w:val="28"/>
        </w:rPr>
        <w:t xml:space="preserve">Об утверждении Порядка </w:t>
      </w:r>
      <w:r w:rsidR="006E294C" w:rsidRPr="006E294C">
        <w:rPr>
          <w:sz w:val="28"/>
          <w:szCs w:val="28"/>
        </w:rPr>
        <w:t xml:space="preserve">предоставления и распределения  субсидий юридическим лицам и индивидуальным предпринимателям, осуществляющих регулярные перевозки пассажиров и багажа автомобильным транспортом на муниципальных маршрутах регулярных перевозок </w:t>
      </w:r>
      <w:proofErr w:type="spellStart"/>
      <w:r w:rsidR="006E294C" w:rsidRPr="006E294C">
        <w:rPr>
          <w:sz w:val="28"/>
          <w:szCs w:val="28"/>
        </w:rPr>
        <w:t>Куменского</w:t>
      </w:r>
      <w:proofErr w:type="spellEnd"/>
      <w:r w:rsidR="006E294C" w:rsidRPr="006E294C">
        <w:rPr>
          <w:sz w:val="28"/>
          <w:szCs w:val="28"/>
        </w:rPr>
        <w:t xml:space="preserve"> района на обеспечение мер по поддержке в 2022 году</w:t>
      </w:r>
      <w:r w:rsidR="006E294C" w:rsidRPr="006E294C">
        <w:rPr>
          <w:color w:val="000000"/>
          <w:spacing w:val="-4"/>
          <w:sz w:val="28"/>
          <w:szCs w:val="28"/>
        </w:rPr>
        <w:t>»</w:t>
      </w:r>
      <w:r w:rsidR="00EC3CF1">
        <w:rPr>
          <w:color w:val="000000"/>
          <w:spacing w:val="-4"/>
          <w:sz w:val="28"/>
          <w:szCs w:val="28"/>
        </w:rPr>
        <w:t xml:space="preserve">. </w:t>
      </w:r>
      <w:r w:rsidR="00C911FF">
        <w:rPr>
          <w:color w:val="000000"/>
          <w:spacing w:val="-4"/>
          <w:sz w:val="28"/>
          <w:szCs w:val="28"/>
        </w:rPr>
        <w:t>Это наименее масштабный по вмешательству вариант. П</w:t>
      </w:r>
      <w:r w:rsidR="00C911FF" w:rsidRPr="006E2BFA">
        <w:rPr>
          <w:color w:val="000000"/>
          <w:spacing w:val="-3"/>
          <w:sz w:val="28"/>
          <w:szCs w:val="28"/>
        </w:rPr>
        <w:t xml:space="preserve">оложений, вводящих избыточные обязанности, запреты и ограничения для субъектов инвестиционной и </w:t>
      </w:r>
      <w:r w:rsidR="00C911FF" w:rsidRPr="006E2BFA">
        <w:rPr>
          <w:color w:val="000000"/>
          <w:spacing w:val="4"/>
          <w:sz w:val="28"/>
          <w:szCs w:val="28"/>
        </w:rPr>
        <w:t xml:space="preserve">предпринимательской деятельности или способствующих их введению, а </w:t>
      </w:r>
      <w:r w:rsidR="00C911FF" w:rsidRPr="006E2BFA">
        <w:rPr>
          <w:color w:val="000000"/>
          <w:spacing w:val="-1"/>
          <w:sz w:val="28"/>
          <w:szCs w:val="28"/>
        </w:rPr>
        <w:t xml:space="preserve">также </w:t>
      </w:r>
      <w:proofErr w:type="gramStart"/>
      <w:r w:rsidR="00C911FF" w:rsidRPr="006E2BFA">
        <w:rPr>
          <w:color w:val="000000"/>
          <w:spacing w:val="-1"/>
          <w:sz w:val="28"/>
          <w:szCs w:val="28"/>
        </w:rPr>
        <w:t xml:space="preserve">положений, способствующих </w:t>
      </w:r>
      <w:r w:rsidR="00C911FF" w:rsidRPr="006E2BFA">
        <w:rPr>
          <w:color w:val="000000"/>
          <w:spacing w:val="-1"/>
          <w:sz w:val="28"/>
          <w:szCs w:val="28"/>
        </w:rPr>
        <w:lastRenderedPageBreak/>
        <w:t xml:space="preserve">возникновению необоснованных </w:t>
      </w:r>
      <w:r w:rsidR="00C911FF" w:rsidRPr="006E2BFA">
        <w:rPr>
          <w:color w:val="000000"/>
          <w:spacing w:val="-3"/>
          <w:sz w:val="28"/>
          <w:szCs w:val="28"/>
        </w:rPr>
        <w:t xml:space="preserve">расходов субъектов инвестиционной и предпринимательской деятельности и </w:t>
      </w:r>
      <w:r w:rsidR="00C911FF" w:rsidRPr="006E2BFA">
        <w:rPr>
          <w:color w:val="000000"/>
          <w:spacing w:val="-4"/>
          <w:sz w:val="28"/>
          <w:szCs w:val="28"/>
        </w:rPr>
        <w:t xml:space="preserve">бюджета </w:t>
      </w:r>
      <w:proofErr w:type="spellStart"/>
      <w:r w:rsidR="00C911FF">
        <w:rPr>
          <w:color w:val="000000"/>
          <w:spacing w:val="-4"/>
          <w:sz w:val="28"/>
          <w:szCs w:val="28"/>
        </w:rPr>
        <w:t>Кумен</w:t>
      </w:r>
      <w:r w:rsidR="00C911FF" w:rsidRPr="006E2BFA">
        <w:rPr>
          <w:color w:val="000000"/>
          <w:spacing w:val="-4"/>
          <w:sz w:val="28"/>
          <w:szCs w:val="28"/>
        </w:rPr>
        <w:t>ского</w:t>
      </w:r>
      <w:proofErr w:type="spellEnd"/>
      <w:r w:rsidR="00C911FF" w:rsidRPr="006E2BFA">
        <w:rPr>
          <w:color w:val="000000"/>
          <w:spacing w:val="-4"/>
          <w:sz w:val="28"/>
          <w:szCs w:val="28"/>
        </w:rPr>
        <w:t xml:space="preserve"> района </w:t>
      </w:r>
      <w:r w:rsidR="00C911FF">
        <w:rPr>
          <w:color w:val="000000"/>
          <w:spacing w:val="-4"/>
          <w:sz w:val="28"/>
          <w:szCs w:val="28"/>
        </w:rPr>
        <w:t>не обнаружено</w:t>
      </w:r>
      <w:proofErr w:type="gramEnd"/>
      <w:r w:rsidR="00C911FF">
        <w:rPr>
          <w:color w:val="000000"/>
          <w:spacing w:val="-4"/>
          <w:sz w:val="28"/>
          <w:szCs w:val="28"/>
        </w:rPr>
        <w:t>.</w:t>
      </w:r>
      <w:r w:rsidR="00C911FF" w:rsidRPr="00C911FF"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>М</w:t>
      </w:r>
      <w:r w:rsidR="00C911FF" w:rsidRPr="006E2BFA">
        <w:rPr>
          <w:color w:val="000000"/>
          <w:spacing w:val="-3"/>
          <w:sz w:val="28"/>
          <w:szCs w:val="28"/>
        </w:rPr>
        <w:t>ониторинг и оценк</w:t>
      </w:r>
      <w:r w:rsidR="00C911FF">
        <w:rPr>
          <w:color w:val="000000"/>
          <w:spacing w:val="-3"/>
          <w:sz w:val="28"/>
          <w:szCs w:val="28"/>
        </w:rPr>
        <w:t>а</w:t>
      </w:r>
      <w:r w:rsidR="00C911FF" w:rsidRPr="006E2BFA">
        <w:rPr>
          <w:color w:val="000000"/>
          <w:spacing w:val="-3"/>
          <w:sz w:val="28"/>
          <w:szCs w:val="28"/>
        </w:rPr>
        <w:t xml:space="preserve"> результатов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C911FF" w:rsidRPr="006E2BFA">
        <w:rPr>
          <w:color w:val="000000"/>
          <w:spacing w:val="1"/>
          <w:sz w:val="28"/>
          <w:szCs w:val="28"/>
        </w:rPr>
        <w:t>реализации регулирующего воздействия</w:t>
      </w:r>
      <w:r w:rsidR="00C911FF">
        <w:rPr>
          <w:color w:val="000000"/>
          <w:spacing w:val="1"/>
          <w:sz w:val="28"/>
          <w:szCs w:val="28"/>
        </w:rPr>
        <w:t xml:space="preserve"> данного решения</w:t>
      </w:r>
      <w:r w:rsidR="00C911FF" w:rsidRPr="006E2BFA">
        <w:rPr>
          <w:color w:val="000000"/>
          <w:spacing w:val="1"/>
          <w:sz w:val="28"/>
          <w:szCs w:val="28"/>
        </w:rPr>
        <w:t xml:space="preserve"> в количественном и качественном</w:t>
      </w:r>
      <w:r w:rsidR="00C911FF">
        <w:rPr>
          <w:color w:val="000000"/>
          <w:spacing w:val="1"/>
          <w:sz w:val="28"/>
          <w:szCs w:val="28"/>
        </w:rPr>
        <w:t xml:space="preserve"> </w:t>
      </w:r>
      <w:r w:rsidR="00C911FF" w:rsidRPr="006E2BFA">
        <w:rPr>
          <w:color w:val="000000"/>
          <w:spacing w:val="-8"/>
          <w:sz w:val="28"/>
          <w:szCs w:val="28"/>
        </w:rPr>
        <w:t>выражении</w:t>
      </w:r>
      <w:r w:rsidR="00C911FF">
        <w:rPr>
          <w:color w:val="000000"/>
          <w:spacing w:val="-8"/>
          <w:sz w:val="28"/>
          <w:szCs w:val="28"/>
        </w:rPr>
        <w:t xml:space="preserve"> возможны</w:t>
      </w:r>
      <w:r w:rsidR="00C911FF" w:rsidRPr="006E2BFA">
        <w:rPr>
          <w:color w:val="000000"/>
          <w:spacing w:val="-8"/>
          <w:sz w:val="28"/>
          <w:szCs w:val="28"/>
        </w:rPr>
        <w:t>.</w:t>
      </w:r>
    </w:p>
    <w:p w:rsidR="00695B45" w:rsidRDefault="00695B45" w:rsidP="006E294C">
      <w:pPr>
        <w:shd w:val="clear" w:color="auto" w:fill="FFFFFF"/>
        <w:spacing w:before="307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9"/>
          <w:sz w:val="28"/>
          <w:szCs w:val="28"/>
        </w:rPr>
        <w:t xml:space="preserve">       </w:t>
      </w:r>
      <w:r w:rsidR="00A76751" w:rsidRPr="008E2F69">
        <w:rPr>
          <w:color w:val="000000"/>
          <w:spacing w:val="9"/>
          <w:sz w:val="28"/>
          <w:szCs w:val="28"/>
        </w:rPr>
        <w:t>8. Реализация выбранного варианта достижения цели регулирования и</w:t>
      </w:r>
      <w:r w:rsidR="00A76751">
        <w:rPr>
          <w:color w:val="000000"/>
          <w:spacing w:val="9"/>
          <w:sz w:val="28"/>
          <w:szCs w:val="28"/>
        </w:rPr>
        <w:t xml:space="preserve"> </w:t>
      </w:r>
      <w:r w:rsidR="00A76751" w:rsidRPr="008E2F69">
        <w:rPr>
          <w:color w:val="000000"/>
          <w:spacing w:val="9"/>
          <w:sz w:val="28"/>
          <w:szCs w:val="28"/>
        </w:rPr>
        <w:t>п</w:t>
      </w:r>
      <w:r w:rsidR="00A76751" w:rsidRPr="008E2F69">
        <w:rPr>
          <w:color w:val="000000"/>
          <w:spacing w:val="2"/>
          <w:sz w:val="28"/>
          <w:szCs w:val="28"/>
        </w:rPr>
        <w:t>оследующий мониторинг</w:t>
      </w:r>
      <w:r>
        <w:rPr>
          <w:color w:val="000000"/>
          <w:spacing w:val="2"/>
          <w:sz w:val="28"/>
          <w:szCs w:val="28"/>
        </w:rPr>
        <w:t xml:space="preserve">: реализуется через </w:t>
      </w:r>
      <w:r w:rsidR="006E294C">
        <w:rPr>
          <w:color w:val="000000"/>
          <w:spacing w:val="2"/>
          <w:sz w:val="28"/>
          <w:szCs w:val="28"/>
        </w:rPr>
        <w:t>заключение договоров</w:t>
      </w:r>
      <w:r>
        <w:rPr>
          <w:color w:val="000000"/>
          <w:spacing w:val="2"/>
          <w:sz w:val="28"/>
          <w:szCs w:val="28"/>
        </w:rPr>
        <w:t xml:space="preserve"> </w:t>
      </w:r>
      <w:r w:rsidR="00A7675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соответствии с федеральным законодательством, не распространяется на уже действующие отношения, не требует принятия дополнительных нормативных актов. Возможных негативных последствий не влечет.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 </w:t>
      </w: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7"/>
          <w:szCs w:val="27"/>
        </w:rPr>
        <w:t xml:space="preserve"> </w:t>
      </w: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Pr="00695B45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p w:rsidR="00C20278" w:rsidRDefault="00C20278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>10.08.2022</w:t>
      </w:r>
    </w:p>
    <w:sectPr w:rsidR="00C20278" w:rsidSect="00A76751">
      <w:headerReference w:type="default" r:id="rId6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04" w:rsidRDefault="00411904" w:rsidP="004920AB">
      <w:r>
        <w:separator/>
      </w:r>
    </w:p>
  </w:endnote>
  <w:endnote w:type="continuationSeparator" w:id="0">
    <w:p w:rsidR="00411904" w:rsidRDefault="00411904" w:rsidP="0049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04" w:rsidRDefault="00411904" w:rsidP="004920AB">
      <w:r>
        <w:separator/>
      </w:r>
    </w:p>
  </w:footnote>
  <w:footnote w:type="continuationSeparator" w:id="0">
    <w:p w:rsidR="00411904" w:rsidRDefault="00411904" w:rsidP="00492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8B" w:rsidRDefault="0018782C">
    <w:pPr>
      <w:pStyle w:val="a3"/>
      <w:jc w:val="center"/>
    </w:pPr>
    <w:r>
      <w:fldChar w:fldCharType="begin"/>
    </w:r>
    <w:r w:rsidR="00695B45">
      <w:instrText xml:space="preserve"> PAGE   \* MERGEFORMAT </w:instrText>
    </w:r>
    <w:r>
      <w:fldChar w:fldCharType="separate"/>
    </w:r>
    <w:r w:rsidR="000B1765">
      <w:rPr>
        <w:noProof/>
      </w:rPr>
      <w:t>2</w:t>
    </w:r>
    <w:r>
      <w:fldChar w:fldCharType="end"/>
    </w:r>
  </w:p>
  <w:p w:rsidR="002D548B" w:rsidRDefault="004119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B1765"/>
    <w:rsid w:val="000E381C"/>
    <w:rsid w:val="0018782C"/>
    <w:rsid w:val="002B0F83"/>
    <w:rsid w:val="00411904"/>
    <w:rsid w:val="004920AB"/>
    <w:rsid w:val="00535BA0"/>
    <w:rsid w:val="00695B45"/>
    <w:rsid w:val="006E294C"/>
    <w:rsid w:val="0079404A"/>
    <w:rsid w:val="009474A4"/>
    <w:rsid w:val="009673BB"/>
    <w:rsid w:val="00A76751"/>
    <w:rsid w:val="00B810BB"/>
    <w:rsid w:val="00C20278"/>
    <w:rsid w:val="00C911FF"/>
    <w:rsid w:val="00DD751F"/>
    <w:rsid w:val="00EC3CF1"/>
    <w:rsid w:val="00EC79B8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6E294C"/>
    <w:pPr>
      <w:suppressAutoHyphens w:val="0"/>
      <w:jc w:val="both"/>
    </w:pPr>
    <w:rPr>
      <w:rFonts w:eastAsia="Calibri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E294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4</cp:revision>
  <dcterms:created xsi:type="dcterms:W3CDTF">2022-12-06T08:19:00Z</dcterms:created>
  <dcterms:modified xsi:type="dcterms:W3CDTF">2022-12-06T08:25:00Z</dcterms:modified>
</cp:coreProperties>
</file>