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6A4" w:rsidRDefault="00CC4A0F" w:rsidP="008576A4">
      <w:pPr>
        <w:pStyle w:val="ae"/>
        <w:ind w:right="-1"/>
        <w:rPr>
          <w:b/>
          <w:sz w:val="36"/>
        </w:rPr>
      </w:pPr>
      <w:r w:rsidRPr="00CC4A0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03.25pt;margin-top:1.5pt;width:66.85pt;height:45pt;z-index:-1;visibility:visible" wrapcoords="-485 0 -485 20880 21810 20880 21810 0 -485 0">
            <v:imagedata r:id="rId8" o:title=""/>
            <w10:wrap type="through"/>
          </v:shape>
        </w:pict>
      </w:r>
    </w:p>
    <w:p w:rsidR="008576A4" w:rsidRDefault="008576A4" w:rsidP="008576A4">
      <w:pPr>
        <w:pStyle w:val="ae"/>
        <w:ind w:right="-1"/>
        <w:rPr>
          <w:b/>
          <w:sz w:val="36"/>
        </w:rPr>
      </w:pPr>
    </w:p>
    <w:p w:rsidR="00823945" w:rsidRDefault="00823945" w:rsidP="008576A4">
      <w:pPr>
        <w:pStyle w:val="a6"/>
        <w:rPr>
          <w:szCs w:val="28"/>
        </w:rPr>
      </w:pPr>
    </w:p>
    <w:p w:rsidR="008576A4" w:rsidRPr="00DD2230" w:rsidRDefault="008576A4" w:rsidP="008576A4">
      <w:pPr>
        <w:pStyle w:val="a6"/>
        <w:rPr>
          <w:szCs w:val="28"/>
        </w:rPr>
      </w:pPr>
      <w:r w:rsidRPr="00DD2230">
        <w:rPr>
          <w:szCs w:val="28"/>
        </w:rPr>
        <w:t>КУМЕНСКАЯ РАЙОННАЯ ДУМА</w:t>
      </w:r>
    </w:p>
    <w:p w:rsidR="008576A4" w:rsidRPr="00ED4644" w:rsidRDefault="008576A4" w:rsidP="008576A4">
      <w:pPr>
        <w:pStyle w:val="ae"/>
        <w:ind w:right="-1"/>
        <w:jc w:val="center"/>
        <w:rPr>
          <w:b/>
          <w:szCs w:val="28"/>
        </w:rPr>
      </w:pPr>
      <w:r>
        <w:rPr>
          <w:b/>
          <w:szCs w:val="28"/>
        </w:rPr>
        <w:t>ПЯТОГО</w:t>
      </w:r>
      <w:r w:rsidRPr="00ED4644">
        <w:rPr>
          <w:b/>
          <w:szCs w:val="28"/>
        </w:rPr>
        <w:t xml:space="preserve"> СОЗЫВА</w:t>
      </w:r>
    </w:p>
    <w:p w:rsidR="008576A4" w:rsidRPr="00ED4644" w:rsidRDefault="008576A4" w:rsidP="008576A4">
      <w:pPr>
        <w:pStyle w:val="ae"/>
        <w:rPr>
          <w:szCs w:val="28"/>
        </w:rPr>
      </w:pPr>
    </w:p>
    <w:p w:rsidR="008576A4" w:rsidRPr="005E4FC2" w:rsidRDefault="008576A4" w:rsidP="008576A4">
      <w:pPr>
        <w:pStyle w:val="a6"/>
        <w:rPr>
          <w:sz w:val="32"/>
          <w:szCs w:val="32"/>
        </w:rPr>
      </w:pPr>
      <w:r w:rsidRPr="005E4FC2">
        <w:rPr>
          <w:sz w:val="32"/>
          <w:szCs w:val="32"/>
        </w:rPr>
        <w:t>РЕШЕНИЕ</w:t>
      </w:r>
    </w:p>
    <w:p w:rsidR="008576A4" w:rsidRDefault="008576A4" w:rsidP="008576A4">
      <w:pPr>
        <w:pStyle w:val="a6"/>
        <w:jc w:val="left"/>
        <w:rPr>
          <w:b w:val="0"/>
        </w:rPr>
      </w:pPr>
    </w:p>
    <w:p w:rsidR="008576A4" w:rsidRDefault="008576A4" w:rsidP="008576A4">
      <w:pPr>
        <w:pStyle w:val="a6"/>
        <w:rPr>
          <w:b w:val="0"/>
        </w:rPr>
      </w:pPr>
      <w:r>
        <w:rPr>
          <w:b w:val="0"/>
        </w:rPr>
        <w:t xml:space="preserve">от 28.04.2020 № </w:t>
      </w:r>
      <w:r w:rsidR="006B1E4D">
        <w:rPr>
          <w:b w:val="0"/>
        </w:rPr>
        <w:t>30/233</w:t>
      </w:r>
    </w:p>
    <w:p w:rsidR="008576A4" w:rsidRDefault="008576A4" w:rsidP="008576A4">
      <w:pPr>
        <w:pStyle w:val="a6"/>
        <w:tabs>
          <w:tab w:val="left" w:pos="510"/>
        </w:tabs>
        <w:rPr>
          <w:b w:val="0"/>
        </w:rPr>
      </w:pPr>
      <w:r>
        <w:rPr>
          <w:b w:val="0"/>
        </w:rPr>
        <w:t>пгт Кумёны</w:t>
      </w:r>
    </w:p>
    <w:p w:rsidR="008576A4" w:rsidRPr="0058716E" w:rsidRDefault="008576A4" w:rsidP="008576A4">
      <w:pPr>
        <w:pStyle w:val="a6"/>
        <w:tabs>
          <w:tab w:val="left" w:pos="510"/>
        </w:tabs>
        <w:jc w:val="left"/>
        <w:rPr>
          <w:b w:val="0"/>
        </w:rPr>
      </w:pPr>
    </w:p>
    <w:p w:rsidR="008576A4" w:rsidRPr="00144F3B" w:rsidRDefault="008576A4" w:rsidP="008576A4">
      <w:pPr>
        <w:autoSpaceDE w:val="0"/>
        <w:autoSpaceDN w:val="0"/>
        <w:adjustRightInd w:val="0"/>
        <w:jc w:val="center"/>
        <w:outlineLvl w:val="1"/>
        <w:rPr>
          <w:b/>
          <w:bCs/>
          <w:sz w:val="28"/>
          <w:szCs w:val="28"/>
        </w:rPr>
      </w:pPr>
      <w:r w:rsidRPr="00144F3B">
        <w:rPr>
          <w:b/>
          <w:bCs/>
          <w:sz w:val="28"/>
          <w:szCs w:val="28"/>
        </w:rPr>
        <w:t>О</w:t>
      </w:r>
      <w:r>
        <w:rPr>
          <w:b/>
          <w:bCs/>
          <w:sz w:val="28"/>
          <w:szCs w:val="28"/>
        </w:rPr>
        <w:t>б утверждении порядка представления, рассмотрения и утверждения годового отчета об исполнении бюджета муниципального образования</w:t>
      </w:r>
      <w:r w:rsidRPr="00144F3B">
        <w:rPr>
          <w:b/>
          <w:bCs/>
          <w:sz w:val="28"/>
          <w:szCs w:val="28"/>
        </w:rPr>
        <w:t xml:space="preserve"> К</w:t>
      </w:r>
      <w:r>
        <w:rPr>
          <w:b/>
          <w:bCs/>
          <w:sz w:val="28"/>
          <w:szCs w:val="28"/>
        </w:rPr>
        <w:t>уменский муниципальный район Кировской области</w:t>
      </w:r>
    </w:p>
    <w:p w:rsidR="008576A4" w:rsidRPr="00144F3B" w:rsidRDefault="008576A4" w:rsidP="008576A4">
      <w:pPr>
        <w:autoSpaceDE w:val="0"/>
        <w:autoSpaceDN w:val="0"/>
        <w:adjustRightInd w:val="0"/>
        <w:ind w:firstLine="540"/>
        <w:jc w:val="both"/>
        <w:rPr>
          <w:sz w:val="28"/>
          <w:szCs w:val="28"/>
        </w:rPr>
      </w:pPr>
    </w:p>
    <w:p w:rsidR="008576A4" w:rsidRPr="00144F3B" w:rsidRDefault="008576A4" w:rsidP="008576A4">
      <w:pPr>
        <w:autoSpaceDE w:val="0"/>
        <w:autoSpaceDN w:val="0"/>
        <w:adjustRightInd w:val="0"/>
        <w:ind w:firstLine="540"/>
        <w:jc w:val="both"/>
        <w:rPr>
          <w:sz w:val="28"/>
          <w:szCs w:val="28"/>
        </w:rPr>
      </w:pPr>
      <w:r w:rsidRPr="00144F3B">
        <w:rPr>
          <w:sz w:val="28"/>
          <w:szCs w:val="28"/>
        </w:rPr>
        <w:t xml:space="preserve">В соответствии со </w:t>
      </w:r>
      <w:hyperlink r:id="rId9" w:history="1">
        <w:r w:rsidRPr="00144F3B">
          <w:rPr>
            <w:sz w:val="28"/>
            <w:szCs w:val="28"/>
          </w:rPr>
          <w:t>стать</w:t>
        </w:r>
        <w:r>
          <w:rPr>
            <w:sz w:val="28"/>
            <w:szCs w:val="28"/>
          </w:rPr>
          <w:t>ями</w:t>
        </w:r>
      </w:hyperlink>
      <w:r w:rsidRPr="00144F3B">
        <w:rPr>
          <w:sz w:val="28"/>
          <w:szCs w:val="28"/>
        </w:rPr>
        <w:t xml:space="preserve"> </w:t>
      </w:r>
      <w:hyperlink r:id="rId10" w:history="1">
        <w:r w:rsidRPr="00144F3B">
          <w:rPr>
            <w:sz w:val="28"/>
            <w:szCs w:val="28"/>
          </w:rPr>
          <w:t>264.4</w:t>
        </w:r>
      </w:hyperlink>
      <w:r w:rsidRPr="0063595D">
        <w:rPr>
          <w:sz w:val="28"/>
          <w:szCs w:val="28"/>
        </w:rPr>
        <w:t>.,</w:t>
      </w:r>
      <w:r>
        <w:rPr>
          <w:sz w:val="28"/>
          <w:szCs w:val="28"/>
        </w:rPr>
        <w:t xml:space="preserve"> </w:t>
      </w:r>
      <w:r w:rsidRPr="0063595D">
        <w:rPr>
          <w:sz w:val="28"/>
          <w:szCs w:val="28"/>
        </w:rPr>
        <w:t>264.5</w:t>
      </w:r>
      <w:r>
        <w:rPr>
          <w:sz w:val="28"/>
          <w:szCs w:val="28"/>
        </w:rPr>
        <w:t>., 264.6.</w:t>
      </w:r>
      <w:r w:rsidRPr="00144F3B">
        <w:rPr>
          <w:sz w:val="28"/>
          <w:szCs w:val="28"/>
        </w:rPr>
        <w:t xml:space="preserve"> Бюджетного кодекса Российской Федерации, статьей 18 Положения о бюджетном процессе в Куменском муниципальном районе Кировской области, утвержденного решением Куменской районной Думы от 29.04.2014 N 27/242 (с последующими изменениями и дополнениями</w:t>
      </w:r>
      <w:r w:rsidRPr="0081386B">
        <w:rPr>
          <w:sz w:val="28"/>
          <w:szCs w:val="28"/>
        </w:rPr>
        <w:t xml:space="preserve">) и </w:t>
      </w:r>
      <w:hyperlink r:id="rId11" w:history="1">
        <w:r w:rsidRPr="0081386B">
          <w:rPr>
            <w:sz w:val="28"/>
            <w:szCs w:val="28"/>
          </w:rPr>
          <w:t>Положением</w:t>
        </w:r>
      </w:hyperlink>
      <w:r w:rsidRPr="0081386B">
        <w:rPr>
          <w:sz w:val="28"/>
          <w:szCs w:val="28"/>
        </w:rPr>
        <w:t xml:space="preserve"> о контрольно-счетной комиссии </w:t>
      </w:r>
      <w:r>
        <w:rPr>
          <w:sz w:val="28"/>
          <w:szCs w:val="28"/>
        </w:rPr>
        <w:t>Кумен</w:t>
      </w:r>
      <w:r w:rsidRPr="0081386B">
        <w:rPr>
          <w:sz w:val="28"/>
          <w:szCs w:val="28"/>
        </w:rPr>
        <w:t>ского района, утвержденным решением районной Думы от 31.0</w:t>
      </w:r>
      <w:r>
        <w:rPr>
          <w:sz w:val="28"/>
          <w:szCs w:val="28"/>
        </w:rPr>
        <w:t>7</w:t>
      </w:r>
      <w:r w:rsidRPr="0081386B">
        <w:rPr>
          <w:sz w:val="28"/>
          <w:szCs w:val="28"/>
        </w:rPr>
        <w:t>.201</w:t>
      </w:r>
      <w:r>
        <w:rPr>
          <w:sz w:val="28"/>
          <w:szCs w:val="28"/>
        </w:rPr>
        <w:t>2</w:t>
      </w:r>
      <w:r w:rsidRPr="0081386B">
        <w:rPr>
          <w:sz w:val="28"/>
          <w:szCs w:val="28"/>
        </w:rPr>
        <w:t xml:space="preserve"> N </w:t>
      </w:r>
      <w:r>
        <w:rPr>
          <w:sz w:val="28"/>
          <w:szCs w:val="28"/>
        </w:rPr>
        <w:t>14</w:t>
      </w:r>
      <w:r w:rsidRPr="0081386B">
        <w:rPr>
          <w:sz w:val="28"/>
          <w:szCs w:val="28"/>
        </w:rPr>
        <w:t>/</w:t>
      </w:r>
      <w:r>
        <w:rPr>
          <w:sz w:val="28"/>
          <w:szCs w:val="28"/>
        </w:rPr>
        <w:t>129</w:t>
      </w:r>
      <w:r w:rsidRPr="0081386B">
        <w:rPr>
          <w:sz w:val="28"/>
          <w:szCs w:val="28"/>
        </w:rPr>
        <w:t xml:space="preserve"> на основании</w:t>
      </w:r>
      <w:r w:rsidRPr="00144F3B">
        <w:rPr>
          <w:sz w:val="28"/>
          <w:szCs w:val="28"/>
        </w:rPr>
        <w:t xml:space="preserve"> </w:t>
      </w:r>
      <w:hyperlink r:id="rId12" w:history="1">
        <w:r w:rsidRPr="00144F3B">
          <w:rPr>
            <w:sz w:val="28"/>
            <w:szCs w:val="28"/>
          </w:rPr>
          <w:t>Устава</w:t>
        </w:r>
      </w:hyperlink>
      <w:r w:rsidRPr="00144F3B">
        <w:rPr>
          <w:sz w:val="28"/>
          <w:szCs w:val="28"/>
        </w:rPr>
        <w:t xml:space="preserve"> муниципального образования </w:t>
      </w:r>
      <w:r>
        <w:rPr>
          <w:sz w:val="28"/>
          <w:szCs w:val="28"/>
        </w:rPr>
        <w:t>Кумен</w:t>
      </w:r>
      <w:r w:rsidRPr="00144F3B">
        <w:rPr>
          <w:sz w:val="28"/>
          <w:szCs w:val="28"/>
        </w:rPr>
        <w:t xml:space="preserve">ский муниципальный район Кировской области </w:t>
      </w:r>
      <w:r>
        <w:rPr>
          <w:sz w:val="28"/>
          <w:szCs w:val="28"/>
        </w:rPr>
        <w:t>Куме</w:t>
      </w:r>
      <w:r w:rsidRPr="00144F3B">
        <w:rPr>
          <w:sz w:val="28"/>
          <w:szCs w:val="28"/>
        </w:rPr>
        <w:t>нская районная Дума решила:</w:t>
      </w:r>
    </w:p>
    <w:p w:rsidR="008576A4" w:rsidRPr="00E0274E" w:rsidRDefault="008576A4" w:rsidP="008576A4">
      <w:pPr>
        <w:autoSpaceDE w:val="0"/>
        <w:autoSpaceDN w:val="0"/>
        <w:adjustRightInd w:val="0"/>
        <w:spacing w:before="200"/>
        <w:ind w:firstLine="540"/>
        <w:jc w:val="both"/>
      </w:pPr>
      <w:r w:rsidRPr="00144F3B">
        <w:rPr>
          <w:sz w:val="28"/>
          <w:szCs w:val="28"/>
        </w:rPr>
        <w:t xml:space="preserve">1. Утвердить </w:t>
      </w:r>
      <w:hyperlink w:anchor="Par40" w:history="1">
        <w:r w:rsidRPr="00144F3B">
          <w:rPr>
            <w:sz w:val="28"/>
            <w:szCs w:val="28"/>
          </w:rPr>
          <w:t>Порядок</w:t>
        </w:r>
      </w:hyperlink>
      <w:r w:rsidRPr="00144F3B">
        <w:rPr>
          <w:sz w:val="28"/>
          <w:szCs w:val="28"/>
        </w:rPr>
        <w:t xml:space="preserve"> представления, рассмотрения и утверждения годового отчета об исполнении бюджета муниципального образования </w:t>
      </w:r>
      <w:r>
        <w:rPr>
          <w:sz w:val="28"/>
          <w:szCs w:val="28"/>
        </w:rPr>
        <w:t>Куме</w:t>
      </w:r>
      <w:r w:rsidRPr="00144F3B">
        <w:rPr>
          <w:sz w:val="28"/>
          <w:szCs w:val="28"/>
        </w:rPr>
        <w:t>нский муниципальный район Кировской области согласно приложению</w:t>
      </w:r>
      <w:r w:rsidRPr="00E0274E">
        <w:t>.</w:t>
      </w:r>
    </w:p>
    <w:p w:rsidR="008576A4" w:rsidRDefault="008576A4" w:rsidP="008576A4">
      <w:pPr>
        <w:ind w:left="720"/>
        <w:jc w:val="both"/>
        <w:rPr>
          <w:sz w:val="28"/>
        </w:rPr>
      </w:pPr>
    </w:p>
    <w:p w:rsidR="008576A4" w:rsidRPr="008576A4" w:rsidRDefault="008576A4" w:rsidP="008576A4">
      <w:pPr>
        <w:pStyle w:val="2"/>
        <w:widowControl w:val="0"/>
        <w:spacing w:line="240" w:lineRule="auto"/>
        <w:ind w:firstLine="567"/>
        <w:jc w:val="both"/>
        <w:rPr>
          <w:sz w:val="28"/>
          <w:szCs w:val="28"/>
        </w:rPr>
      </w:pPr>
      <w:r w:rsidRPr="008576A4">
        <w:rPr>
          <w:sz w:val="28"/>
          <w:szCs w:val="28"/>
        </w:rPr>
        <w:t>2. Аппарату Кумёнской районной Думы опубликовать решение в Информационном бюллетене Кумёнской районной Думы и на официальном сайте Куменского муниципального района.</w:t>
      </w:r>
    </w:p>
    <w:p w:rsidR="008576A4" w:rsidRPr="007B290D" w:rsidRDefault="008576A4" w:rsidP="008576A4">
      <w:pPr>
        <w:autoSpaceDE w:val="0"/>
        <w:autoSpaceDN w:val="0"/>
        <w:adjustRightInd w:val="0"/>
        <w:spacing w:before="200"/>
        <w:ind w:firstLine="540"/>
        <w:jc w:val="both"/>
        <w:rPr>
          <w:sz w:val="28"/>
          <w:szCs w:val="28"/>
        </w:rPr>
      </w:pPr>
      <w:r w:rsidRPr="007B290D">
        <w:rPr>
          <w:sz w:val="28"/>
          <w:szCs w:val="28"/>
        </w:rPr>
        <w:t xml:space="preserve">3. Настоящее решение вступает в силу </w:t>
      </w:r>
      <w:r>
        <w:rPr>
          <w:sz w:val="28"/>
          <w:szCs w:val="28"/>
        </w:rPr>
        <w:t xml:space="preserve">в </w:t>
      </w:r>
      <w:r w:rsidRPr="007B290D">
        <w:rPr>
          <w:sz w:val="28"/>
          <w:szCs w:val="28"/>
        </w:rPr>
        <w:t>со</w:t>
      </w:r>
      <w:r>
        <w:rPr>
          <w:sz w:val="28"/>
          <w:szCs w:val="28"/>
        </w:rPr>
        <w:t>ответствии с действующим законодательством</w:t>
      </w:r>
      <w:r w:rsidRPr="007B290D">
        <w:rPr>
          <w:sz w:val="28"/>
          <w:szCs w:val="28"/>
        </w:rPr>
        <w:t>.</w:t>
      </w:r>
    </w:p>
    <w:p w:rsidR="008576A4" w:rsidRPr="00867BA0" w:rsidRDefault="008576A4" w:rsidP="008576A4">
      <w:pPr>
        <w:pStyle w:val="2"/>
        <w:widowControl w:val="0"/>
        <w:ind w:firstLine="709"/>
        <w:jc w:val="both"/>
      </w:pPr>
    </w:p>
    <w:p w:rsidR="008576A4" w:rsidRPr="0096682D" w:rsidRDefault="008576A4" w:rsidP="008576A4">
      <w:pPr>
        <w:jc w:val="both"/>
      </w:pPr>
    </w:p>
    <w:p w:rsidR="008576A4" w:rsidRDefault="008576A4" w:rsidP="008576A4">
      <w:pPr>
        <w:tabs>
          <w:tab w:val="left" w:pos="7797"/>
        </w:tabs>
        <w:jc w:val="both"/>
        <w:rPr>
          <w:sz w:val="28"/>
        </w:rPr>
      </w:pPr>
      <w:r>
        <w:rPr>
          <w:sz w:val="28"/>
        </w:rPr>
        <w:t xml:space="preserve">Председатель </w:t>
      </w:r>
    </w:p>
    <w:p w:rsidR="008576A4" w:rsidRDefault="008576A4" w:rsidP="008576A4">
      <w:pPr>
        <w:tabs>
          <w:tab w:val="left" w:pos="7797"/>
        </w:tabs>
        <w:jc w:val="both"/>
        <w:rPr>
          <w:sz w:val="28"/>
        </w:rPr>
      </w:pPr>
      <w:r>
        <w:rPr>
          <w:sz w:val="28"/>
        </w:rPr>
        <w:t>Куменской районной Думы</w:t>
      </w:r>
      <w:r w:rsidR="006B1E4D">
        <w:rPr>
          <w:sz w:val="28"/>
        </w:rPr>
        <w:t xml:space="preserve">    </w:t>
      </w:r>
      <w:r>
        <w:rPr>
          <w:sz w:val="28"/>
        </w:rPr>
        <w:t>А.Г.Леушин</w:t>
      </w:r>
    </w:p>
    <w:p w:rsidR="008576A4" w:rsidRDefault="008576A4" w:rsidP="008576A4">
      <w:pPr>
        <w:tabs>
          <w:tab w:val="left" w:pos="7797"/>
        </w:tabs>
        <w:jc w:val="both"/>
        <w:rPr>
          <w:sz w:val="28"/>
        </w:rPr>
      </w:pPr>
    </w:p>
    <w:p w:rsidR="008576A4" w:rsidRDefault="008576A4" w:rsidP="008576A4">
      <w:pPr>
        <w:tabs>
          <w:tab w:val="left" w:pos="7797"/>
        </w:tabs>
        <w:jc w:val="both"/>
        <w:rPr>
          <w:sz w:val="28"/>
        </w:rPr>
      </w:pPr>
      <w:r>
        <w:rPr>
          <w:sz w:val="28"/>
        </w:rPr>
        <w:t>Глава Кумёнского района      И.Н. Шемпелев</w:t>
      </w:r>
    </w:p>
    <w:p w:rsidR="008576A4" w:rsidRDefault="008576A4" w:rsidP="008576A4">
      <w:pPr>
        <w:tabs>
          <w:tab w:val="left" w:pos="7797"/>
        </w:tabs>
        <w:jc w:val="both"/>
        <w:rPr>
          <w:sz w:val="28"/>
        </w:rPr>
      </w:pPr>
    </w:p>
    <w:p w:rsidR="008576A4" w:rsidRDefault="008576A4" w:rsidP="008576A4">
      <w:pPr>
        <w:tabs>
          <w:tab w:val="left" w:pos="7797"/>
        </w:tabs>
        <w:jc w:val="both"/>
        <w:rPr>
          <w:sz w:val="28"/>
        </w:rPr>
      </w:pPr>
    </w:p>
    <w:p w:rsidR="008576A4" w:rsidRDefault="008576A4" w:rsidP="008576A4">
      <w:pPr>
        <w:tabs>
          <w:tab w:val="left" w:pos="7797"/>
        </w:tabs>
        <w:jc w:val="both"/>
        <w:rPr>
          <w:sz w:val="28"/>
        </w:rPr>
      </w:pPr>
    </w:p>
    <w:p w:rsidR="008576A4" w:rsidRDefault="008576A4" w:rsidP="008576A4">
      <w:pPr>
        <w:tabs>
          <w:tab w:val="left" w:pos="7797"/>
        </w:tabs>
        <w:jc w:val="both"/>
        <w:rPr>
          <w:sz w:val="28"/>
        </w:rPr>
      </w:pPr>
    </w:p>
    <w:p w:rsidR="008576A4" w:rsidRDefault="008576A4" w:rsidP="008576A4">
      <w:pPr>
        <w:tabs>
          <w:tab w:val="left" w:pos="7797"/>
        </w:tabs>
        <w:jc w:val="both"/>
        <w:rPr>
          <w:sz w:val="28"/>
        </w:rPr>
      </w:pPr>
    </w:p>
    <w:p w:rsidR="003812CB" w:rsidRDefault="003812CB" w:rsidP="008576A4">
      <w:pPr>
        <w:ind w:left="6237"/>
        <w:rPr>
          <w:sz w:val="28"/>
          <w:szCs w:val="28"/>
        </w:rPr>
      </w:pPr>
      <w:r>
        <w:rPr>
          <w:sz w:val="28"/>
          <w:szCs w:val="28"/>
        </w:rPr>
        <w:lastRenderedPageBreak/>
        <w:t xml:space="preserve">                                              </w:t>
      </w:r>
    </w:p>
    <w:p w:rsidR="008576A4" w:rsidRPr="008576A4" w:rsidRDefault="008576A4" w:rsidP="008576A4">
      <w:pPr>
        <w:ind w:left="6237"/>
        <w:rPr>
          <w:sz w:val="28"/>
          <w:szCs w:val="28"/>
        </w:rPr>
      </w:pPr>
      <w:r w:rsidRPr="008576A4">
        <w:rPr>
          <w:sz w:val="28"/>
          <w:szCs w:val="28"/>
        </w:rPr>
        <w:t>УТВЕРЖДЕН</w:t>
      </w:r>
    </w:p>
    <w:p w:rsidR="008576A4" w:rsidRPr="008576A4" w:rsidRDefault="008576A4" w:rsidP="008576A4">
      <w:pPr>
        <w:ind w:left="6237"/>
        <w:rPr>
          <w:sz w:val="28"/>
          <w:szCs w:val="28"/>
        </w:rPr>
      </w:pPr>
      <w:r w:rsidRPr="008576A4">
        <w:rPr>
          <w:sz w:val="28"/>
          <w:szCs w:val="28"/>
        </w:rPr>
        <w:t xml:space="preserve">решением Куменской </w:t>
      </w:r>
    </w:p>
    <w:p w:rsidR="008576A4" w:rsidRPr="008576A4" w:rsidRDefault="008576A4" w:rsidP="008576A4">
      <w:pPr>
        <w:ind w:left="6237"/>
        <w:rPr>
          <w:sz w:val="28"/>
          <w:szCs w:val="28"/>
        </w:rPr>
      </w:pPr>
      <w:r w:rsidRPr="008576A4">
        <w:rPr>
          <w:sz w:val="28"/>
          <w:szCs w:val="28"/>
        </w:rPr>
        <w:t xml:space="preserve">районной Думы </w:t>
      </w:r>
    </w:p>
    <w:p w:rsidR="008576A4" w:rsidRPr="008576A4" w:rsidRDefault="008576A4" w:rsidP="008576A4">
      <w:pPr>
        <w:ind w:left="6237"/>
        <w:rPr>
          <w:sz w:val="28"/>
          <w:szCs w:val="28"/>
        </w:rPr>
      </w:pPr>
      <w:r w:rsidRPr="008576A4">
        <w:rPr>
          <w:sz w:val="28"/>
          <w:szCs w:val="28"/>
        </w:rPr>
        <w:t xml:space="preserve">от  28.04.2020 № </w:t>
      </w:r>
      <w:r>
        <w:rPr>
          <w:sz w:val="28"/>
          <w:szCs w:val="28"/>
        </w:rPr>
        <w:t>30/</w:t>
      </w:r>
      <w:r w:rsidR="006B1E4D">
        <w:rPr>
          <w:sz w:val="28"/>
          <w:szCs w:val="28"/>
        </w:rPr>
        <w:t>233</w:t>
      </w:r>
    </w:p>
    <w:p w:rsidR="008576A4" w:rsidRPr="008576A4" w:rsidRDefault="008576A4" w:rsidP="008576A4">
      <w:pPr>
        <w:ind w:left="6237"/>
        <w:rPr>
          <w:sz w:val="28"/>
          <w:szCs w:val="28"/>
        </w:rPr>
      </w:pPr>
    </w:p>
    <w:p w:rsidR="008576A4" w:rsidRPr="008576A4" w:rsidRDefault="008576A4" w:rsidP="008576A4">
      <w:pPr>
        <w:autoSpaceDE w:val="0"/>
        <w:autoSpaceDN w:val="0"/>
        <w:adjustRightInd w:val="0"/>
        <w:ind w:firstLine="540"/>
        <w:jc w:val="both"/>
        <w:rPr>
          <w:sz w:val="28"/>
          <w:szCs w:val="28"/>
        </w:rPr>
      </w:pPr>
    </w:p>
    <w:p w:rsidR="008576A4" w:rsidRPr="008576A4" w:rsidRDefault="008576A4" w:rsidP="008576A4">
      <w:pPr>
        <w:autoSpaceDE w:val="0"/>
        <w:autoSpaceDN w:val="0"/>
        <w:adjustRightInd w:val="0"/>
        <w:jc w:val="center"/>
        <w:outlineLvl w:val="1"/>
        <w:rPr>
          <w:b/>
          <w:bCs/>
          <w:sz w:val="28"/>
          <w:szCs w:val="28"/>
        </w:rPr>
      </w:pPr>
      <w:bookmarkStart w:id="0" w:name="Par40"/>
      <w:bookmarkEnd w:id="0"/>
      <w:r w:rsidRPr="008576A4">
        <w:rPr>
          <w:b/>
          <w:bCs/>
          <w:sz w:val="28"/>
          <w:szCs w:val="28"/>
        </w:rPr>
        <w:t>ПОРЯДОК</w:t>
      </w:r>
    </w:p>
    <w:p w:rsidR="008576A4" w:rsidRPr="008576A4" w:rsidRDefault="008576A4" w:rsidP="008576A4">
      <w:pPr>
        <w:autoSpaceDE w:val="0"/>
        <w:autoSpaceDN w:val="0"/>
        <w:adjustRightInd w:val="0"/>
        <w:jc w:val="center"/>
        <w:outlineLvl w:val="1"/>
        <w:rPr>
          <w:b/>
          <w:bCs/>
          <w:sz w:val="28"/>
          <w:szCs w:val="28"/>
        </w:rPr>
      </w:pPr>
      <w:r w:rsidRPr="008576A4">
        <w:rPr>
          <w:b/>
          <w:bCs/>
          <w:sz w:val="28"/>
          <w:szCs w:val="28"/>
        </w:rPr>
        <w:t>ПРЕДСТАВЛЕНИЯ, РАССМОТРЕНИЯ И УТВЕРЖДЕНИЯ ГОДОВОГО ОТЧЕТА</w:t>
      </w:r>
      <w:r>
        <w:rPr>
          <w:b/>
          <w:bCs/>
          <w:sz w:val="28"/>
          <w:szCs w:val="28"/>
        </w:rPr>
        <w:t xml:space="preserve"> </w:t>
      </w:r>
      <w:r w:rsidRPr="008576A4">
        <w:rPr>
          <w:b/>
          <w:bCs/>
          <w:sz w:val="28"/>
          <w:szCs w:val="28"/>
        </w:rPr>
        <w:t>ОБ ИСПОЛНЕНИИ БЮДЖЕТА МУНИЦИПАЛЬНОГО ОБРАЗОВАНИЯ</w:t>
      </w:r>
    </w:p>
    <w:p w:rsidR="008576A4" w:rsidRPr="008576A4" w:rsidRDefault="008576A4" w:rsidP="008576A4">
      <w:pPr>
        <w:autoSpaceDE w:val="0"/>
        <w:autoSpaceDN w:val="0"/>
        <w:adjustRightInd w:val="0"/>
        <w:jc w:val="center"/>
        <w:outlineLvl w:val="1"/>
        <w:rPr>
          <w:b/>
          <w:bCs/>
          <w:sz w:val="28"/>
          <w:szCs w:val="28"/>
        </w:rPr>
      </w:pPr>
      <w:r w:rsidRPr="008576A4">
        <w:rPr>
          <w:b/>
          <w:bCs/>
          <w:sz w:val="28"/>
          <w:szCs w:val="28"/>
        </w:rPr>
        <w:t>КУМЕНСКИЙ МУНИЦИПАЛЬНЫЙ РАЙОН КИРОВСКОЙ ОБЛАСТИ</w:t>
      </w:r>
    </w:p>
    <w:p w:rsidR="008576A4" w:rsidRPr="008576A4" w:rsidRDefault="008576A4" w:rsidP="008576A4">
      <w:pPr>
        <w:autoSpaceDE w:val="0"/>
        <w:autoSpaceDN w:val="0"/>
        <w:adjustRightInd w:val="0"/>
        <w:ind w:firstLine="540"/>
        <w:jc w:val="both"/>
        <w:rPr>
          <w:sz w:val="28"/>
          <w:szCs w:val="28"/>
        </w:rPr>
      </w:pPr>
    </w:p>
    <w:p w:rsidR="008576A4" w:rsidRPr="008576A4" w:rsidRDefault="008576A4" w:rsidP="008576A4">
      <w:pPr>
        <w:autoSpaceDE w:val="0"/>
        <w:autoSpaceDN w:val="0"/>
        <w:adjustRightInd w:val="0"/>
        <w:jc w:val="center"/>
        <w:outlineLvl w:val="1"/>
        <w:rPr>
          <w:sz w:val="28"/>
          <w:szCs w:val="28"/>
        </w:rPr>
      </w:pPr>
      <w:r w:rsidRPr="008576A4">
        <w:rPr>
          <w:sz w:val="28"/>
          <w:szCs w:val="28"/>
        </w:rPr>
        <w:t>1. Составление бюджетной отчетности</w:t>
      </w:r>
    </w:p>
    <w:p w:rsidR="008576A4" w:rsidRPr="008576A4" w:rsidRDefault="008576A4" w:rsidP="008576A4">
      <w:pPr>
        <w:autoSpaceDE w:val="0"/>
        <w:autoSpaceDN w:val="0"/>
        <w:adjustRightInd w:val="0"/>
        <w:ind w:firstLine="540"/>
        <w:jc w:val="both"/>
        <w:rPr>
          <w:sz w:val="28"/>
          <w:szCs w:val="28"/>
        </w:rPr>
      </w:pPr>
    </w:p>
    <w:p w:rsidR="008576A4" w:rsidRPr="008576A4" w:rsidRDefault="008576A4" w:rsidP="008576A4">
      <w:pPr>
        <w:autoSpaceDE w:val="0"/>
        <w:autoSpaceDN w:val="0"/>
        <w:adjustRightInd w:val="0"/>
        <w:ind w:firstLine="540"/>
        <w:jc w:val="both"/>
        <w:rPr>
          <w:sz w:val="28"/>
          <w:szCs w:val="28"/>
        </w:rPr>
      </w:pPr>
      <w:r w:rsidRPr="008576A4">
        <w:rPr>
          <w:sz w:val="28"/>
          <w:szCs w:val="28"/>
        </w:rPr>
        <w:t>Главные распорядители бюджетных средств районного бюджета, главные администраторы доходов районного бюджета, главные администраторы источников финансирования дефицита районного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576A4" w:rsidRPr="008576A4" w:rsidRDefault="008576A4" w:rsidP="008576A4">
      <w:pPr>
        <w:autoSpaceDE w:val="0"/>
        <w:autoSpaceDN w:val="0"/>
        <w:adjustRightInd w:val="0"/>
        <w:ind w:firstLine="540"/>
        <w:jc w:val="both"/>
        <w:rPr>
          <w:sz w:val="28"/>
          <w:szCs w:val="28"/>
        </w:rPr>
      </w:pPr>
    </w:p>
    <w:p w:rsidR="008576A4" w:rsidRPr="008576A4" w:rsidRDefault="008576A4" w:rsidP="008576A4">
      <w:pPr>
        <w:autoSpaceDE w:val="0"/>
        <w:autoSpaceDN w:val="0"/>
        <w:adjustRightInd w:val="0"/>
        <w:jc w:val="center"/>
        <w:outlineLvl w:val="1"/>
        <w:rPr>
          <w:sz w:val="28"/>
          <w:szCs w:val="28"/>
        </w:rPr>
      </w:pPr>
      <w:r w:rsidRPr="008576A4">
        <w:rPr>
          <w:sz w:val="28"/>
          <w:szCs w:val="28"/>
        </w:rPr>
        <w:t>2. Внешняя проверка годового отчета</w:t>
      </w:r>
    </w:p>
    <w:p w:rsidR="008576A4" w:rsidRPr="008576A4" w:rsidRDefault="008576A4" w:rsidP="008576A4">
      <w:pPr>
        <w:autoSpaceDE w:val="0"/>
        <w:autoSpaceDN w:val="0"/>
        <w:adjustRightInd w:val="0"/>
        <w:jc w:val="center"/>
        <w:rPr>
          <w:sz w:val="28"/>
          <w:szCs w:val="28"/>
        </w:rPr>
      </w:pPr>
      <w:r w:rsidRPr="008576A4">
        <w:rPr>
          <w:sz w:val="28"/>
          <w:szCs w:val="28"/>
        </w:rPr>
        <w:t>об исполнении районного бюджета</w:t>
      </w:r>
    </w:p>
    <w:p w:rsidR="008576A4" w:rsidRPr="008576A4" w:rsidRDefault="008576A4" w:rsidP="008576A4">
      <w:pPr>
        <w:autoSpaceDE w:val="0"/>
        <w:autoSpaceDN w:val="0"/>
        <w:adjustRightInd w:val="0"/>
        <w:ind w:firstLine="540"/>
        <w:jc w:val="both"/>
        <w:rPr>
          <w:sz w:val="28"/>
          <w:szCs w:val="28"/>
        </w:rPr>
      </w:pPr>
    </w:p>
    <w:p w:rsidR="008576A4" w:rsidRPr="008576A4" w:rsidRDefault="008576A4" w:rsidP="008576A4">
      <w:pPr>
        <w:autoSpaceDE w:val="0"/>
        <w:autoSpaceDN w:val="0"/>
        <w:adjustRightInd w:val="0"/>
        <w:ind w:firstLine="540"/>
        <w:jc w:val="both"/>
        <w:rPr>
          <w:sz w:val="28"/>
          <w:szCs w:val="28"/>
        </w:rPr>
      </w:pPr>
      <w:r w:rsidRPr="008576A4">
        <w:rPr>
          <w:sz w:val="28"/>
          <w:szCs w:val="28"/>
        </w:rPr>
        <w:t>2.1. Годовой отчет об исполнении районного бюджета до его рассмотрения Думой Куменского муниципального района Кировской области (далее - районная Дума)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районного бюджета.</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2.2. Внешняя проверка годового отчета об исполнении районного бюджета осуществляется Контрольно-счетной комиссией Куменского района Кировской области (далее - контрольно-счетная комиссия).</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2.3. Администрация Куменского муниципального района Кировской области (далее - администрация района) представляет годовой отчет об исполнении районного бюджета в контрольно-счетную комиссию для подготовки заключения на него не позднее 1 апреля текущего финансового года.</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2.4. Контрольно-счетная комиссия до 20 апреля текущего года готовит заключение на годовой отчет об исполнении районного бюджета с учетом данных внешней проверки годовой бюджетной отчетности главных администраторов бюджетных средств.</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lastRenderedPageBreak/>
        <w:t>2.5. Заключение на годовой отчет об исполнении районного бюджета представляется контрольно-счетной комиссией в районную Думу с одновременным направлением в администрацию района.</w:t>
      </w:r>
    </w:p>
    <w:p w:rsidR="008576A4" w:rsidRPr="008576A4" w:rsidRDefault="008576A4" w:rsidP="008576A4">
      <w:pPr>
        <w:autoSpaceDE w:val="0"/>
        <w:autoSpaceDN w:val="0"/>
        <w:adjustRightInd w:val="0"/>
        <w:ind w:firstLine="540"/>
        <w:jc w:val="both"/>
        <w:rPr>
          <w:sz w:val="28"/>
          <w:szCs w:val="28"/>
        </w:rPr>
      </w:pPr>
    </w:p>
    <w:p w:rsidR="008576A4" w:rsidRPr="008576A4" w:rsidRDefault="008576A4" w:rsidP="008576A4">
      <w:pPr>
        <w:autoSpaceDE w:val="0"/>
        <w:autoSpaceDN w:val="0"/>
        <w:adjustRightInd w:val="0"/>
        <w:jc w:val="center"/>
        <w:outlineLvl w:val="1"/>
        <w:rPr>
          <w:sz w:val="28"/>
          <w:szCs w:val="28"/>
        </w:rPr>
      </w:pPr>
      <w:r w:rsidRPr="008576A4">
        <w:rPr>
          <w:sz w:val="28"/>
          <w:szCs w:val="28"/>
        </w:rPr>
        <w:t>3. Представление годового отчета</w:t>
      </w:r>
    </w:p>
    <w:p w:rsidR="008576A4" w:rsidRPr="008576A4" w:rsidRDefault="008576A4" w:rsidP="008576A4">
      <w:pPr>
        <w:autoSpaceDE w:val="0"/>
        <w:autoSpaceDN w:val="0"/>
        <w:adjustRightInd w:val="0"/>
        <w:jc w:val="center"/>
        <w:rPr>
          <w:sz w:val="28"/>
          <w:szCs w:val="28"/>
        </w:rPr>
      </w:pPr>
      <w:r w:rsidRPr="008576A4">
        <w:rPr>
          <w:sz w:val="28"/>
          <w:szCs w:val="28"/>
        </w:rPr>
        <w:t>об исполнении районного бюджета</w:t>
      </w:r>
    </w:p>
    <w:p w:rsidR="008576A4" w:rsidRPr="008576A4" w:rsidRDefault="008576A4" w:rsidP="008576A4">
      <w:pPr>
        <w:autoSpaceDE w:val="0"/>
        <w:autoSpaceDN w:val="0"/>
        <w:adjustRightInd w:val="0"/>
        <w:ind w:firstLine="540"/>
        <w:jc w:val="both"/>
        <w:rPr>
          <w:sz w:val="28"/>
          <w:szCs w:val="28"/>
        </w:rPr>
      </w:pPr>
    </w:p>
    <w:p w:rsidR="008576A4" w:rsidRPr="008576A4" w:rsidRDefault="008576A4" w:rsidP="008576A4">
      <w:pPr>
        <w:autoSpaceDE w:val="0"/>
        <w:autoSpaceDN w:val="0"/>
        <w:adjustRightInd w:val="0"/>
        <w:ind w:firstLine="540"/>
        <w:jc w:val="both"/>
        <w:rPr>
          <w:sz w:val="28"/>
          <w:szCs w:val="28"/>
        </w:rPr>
      </w:pPr>
      <w:r w:rsidRPr="008576A4">
        <w:rPr>
          <w:sz w:val="28"/>
          <w:szCs w:val="28"/>
        </w:rPr>
        <w:t>3.1. Годовой отчет об исполнении районного бюджета представляется администрацией района в районную Думу не позднее 1 мая текущего года для его последующего рассмотрения и утверждения.</w:t>
      </w:r>
    </w:p>
    <w:p w:rsidR="008576A4" w:rsidRPr="008576A4" w:rsidRDefault="008576A4" w:rsidP="008576A4">
      <w:pPr>
        <w:autoSpaceDE w:val="0"/>
        <w:autoSpaceDN w:val="0"/>
        <w:adjustRightInd w:val="0"/>
        <w:spacing w:before="200"/>
        <w:ind w:firstLine="540"/>
        <w:jc w:val="both"/>
        <w:rPr>
          <w:sz w:val="28"/>
          <w:szCs w:val="28"/>
        </w:rPr>
      </w:pPr>
      <w:bookmarkStart w:id="1" w:name="Par62"/>
      <w:bookmarkEnd w:id="1"/>
      <w:r w:rsidRPr="008576A4">
        <w:rPr>
          <w:sz w:val="28"/>
          <w:szCs w:val="28"/>
        </w:rPr>
        <w:t>3.2. Одновременно с годовым отчетом об исполнении районного бюджета представляются следующие документы и материалы:</w:t>
      </w:r>
    </w:p>
    <w:p w:rsidR="008576A4" w:rsidRPr="008576A4" w:rsidRDefault="008576A4" w:rsidP="008576A4">
      <w:pPr>
        <w:autoSpaceDE w:val="0"/>
        <w:autoSpaceDN w:val="0"/>
        <w:adjustRightInd w:val="0"/>
        <w:jc w:val="both"/>
        <w:rPr>
          <w:sz w:val="28"/>
          <w:szCs w:val="28"/>
        </w:rPr>
      </w:pPr>
      <w:r w:rsidRPr="008576A4">
        <w:rPr>
          <w:sz w:val="28"/>
          <w:szCs w:val="28"/>
        </w:rPr>
        <w:tab/>
        <w:t>1) пояснительная записка к нему, содержащая анализ исполнения бюджета и бюджетной отчетности;</w:t>
      </w:r>
    </w:p>
    <w:p w:rsidR="008576A4" w:rsidRPr="008576A4" w:rsidRDefault="008576A4" w:rsidP="008576A4">
      <w:pPr>
        <w:autoSpaceDE w:val="0"/>
        <w:autoSpaceDN w:val="0"/>
        <w:adjustRightInd w:val="0"/>
        <w:jc w:val="both"/>
        <w:rPr>
          <w:sz w:val="28"/>
          <w:szCs w:val="28"/>
        </w:rPr>
      </w:pPr>
      <w:r w:rsidRPr="008576A4">
        <w:rPr>
          <w:sz w:val="28"/>
          <w:szCs w:val="28"/>
        </w:rPr>
        <w:tab/>
        <w:t>2) сведения о выполнении государственного (муниципального) задания и (или) иных результатах использования бюджетных ассигнований,</w:t>
      </w:r>
    </w:p>
    <w:p w:rsidR="008576A4" w:rsidRPr="008576A4" w:rsidRDefault="008576A4" w:rsidP="008576A4">
      <w:pPr>
        <w:autoSpaceDE w:val="0"/>
        <w:autoSpaceDN w:val="0"/>
        <w:adjustRightInd w:val="0"/>
        <w:jc w:val="both"/>
        <w:rPr>
          <w:sz w:val="28"/>
          <w:szCs w:val="28"/>
        </w:rPr>
      </w:pPr>
      <w:r w:rsidRPr="008576A4">
        <w:rPr>
          <w:sz w:val="28"/>
          <w:szCs w:val="28"/>
        </w:rPr>
        <w:tab/>
        <w:t>3) проект решения районной Думы об исполнении районного бюджета за отчетный год;</w:t>
      </w:r>
    </w:p>
    <w:p w:rsidR="008576A4" w:rsidRPr="008576A4" w:rsidRDefault="008576A4" w:rsidP="008576A4">
      <w:pPr>
        <w:autoSpaceDE w:val="0"/>
        <w:autoSpaceDN w:val="0"/>
        <w:adjustRightInd w:val="0"/>
        <w:jc w:val="both"/>
        <w:rPr>
          <w:sz w:val="28"/>
          <w:szCs w:val="28"/>
        </w:rPr>
      </w:pPr>
      <w:r w:rsidRPr="008576A4">
        <w:rPr>
          <w:sz w:val="28"/>
          <w:szCs w:val="28"/>
        </w:rPr>
        <w:tab/>
        <w:t>4) иная бюджетная отчетность об исполнении районного бюджета;</w:t>
      </w:r>
    </w:p>
    <w:p w:rsidR="008576A4" w:rsidRPr="008576A4" w:rsidRDefault="008576A4" w:rsidP="008576A4">
      <w:pPr>
        <w:autoSpaceDE w:val="0"/>
        <w:autoSpaceDN w:val="0"/>
        <w:adjustRightInd w:val="0"/>
        <w:jc w:val="both"/>
        <w:rPr>
          <w:sz w:val="28"/>
          <w:szCs w:val="28"/>
        </w:rPr>
      </w:pPr>
      <w:r w:rsidRPr="008576A4">
        <w:rPr>
          <w:sz w:val="28"/>
          <w:szCs w:val="28"/>
        </w:rPr>
        <w:tab/>
        <w:t>5)иные документы, предусмотренные бюджетным законодательством Российской Федерации.</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 xml:space="preserve">3.3. К иным документам, предусмотренным бюджетным законодательством Российской Федерации, указанным в </w:t>
      </w:r>
      <w:hyperlink w:anchor="Par62" w:history="1">
        <w:r w:rsidRPr="008576A4">
          <w:rPr>
            <w:color w:val="0000FF"/>
            <w:sz w:val="28"/>
            <w:szCs w:val="28"/>
          </w:rPr>
          <w:t>подпункте 3.2</w:t>
        </w:r>
      </w:hyperlink>
      <w:r w:rsidRPr="008576A4">
        <w:rPr>
          <w:sz w:val="28"/>
          <w:szCs w:val="28"/>
        </w:rPr>
        <w:t xml:space="preserve"> настоящего Порядка, относятся показатели:</w:t>
      </w:r>
    </w:p>
    <w:p w:rsidR="008576A4" w:rsidRPr="008576A4" w:rsidRDefault="008576A4" w:rsidP="008576A4">
      <w:pPr>
        <w:autoSpaceDE w:val="0"/>
        <w:autoSpaceDN w:val="0"/>
        <w:adjustRightInd w:val="0"/>
        <w:ind w:firstLine="540"/>
        <w:jc w:val="both"/>
        <w:rPr>
          <w:sz w:val="28"/>
          <w:szCs w:val="28"/>
        </w:rPr>
      </w:pPr>
      <w:r w:rsidRPr="008576A4">
        <w:rPr>
          <w:sz w:val="28"/>
          <w:szCs w:val="28"/>
        </w:rPr>
        <w:t>- доходов бюджета по кодам классификации доходов бюджетов;</w:t>
      </w:r>
    </w:p>
    <w:p w:rsidR="008576A4" w:rsidRPr="008576A4" w:rsidRDefault="008576A4" w:rsidP="008576A4">
      <w:pPr>
        <w:autoSpaceDE w:val="0"/>
        <w:autoSpaceDN w:val="0"/>
        <w:adjustRightInd w:val="0"/>
        <w:spacing w:before="240"/>
        <w:ind w:firstLine="540"/>
        <w:jc w:val="both"/>
        <w:rPr>
          <w:sz w:val="28"/>
          <w:szCs w:val="28"/>
        </w:rPr>
      </w:pPr>
      <w:r w:rsidRPr="008576A4">
        <w:rPr>
          <w:sz w:val="28"/>
          <w:szCs w:val="28"/>
        </w:rPr>
        <w:t>- расходов бюджета по ведомственной структуре расходов бюджета;</w:t>
      </w:r>
    </w:p>
    <w:p w:rsidR="008576A4" w:rsidRPr="008576A4" w:rsidRDefault="008576A4" w:rsidP="008576A4">
      <w:pPr>
        <w:autoSpaceDE w:val="0"/>
        <w:autoSpaceDN w:val="0"/>
        <w:adjustRightInd w:val="0"/>
        <w:spacing w:before="240"/>
        <w:ind w:firstLine="540"/>
        <w:jc w:val="both"/>
        <w:rPr>
          <w:sz w:val="28"/>
          <w:szCs w:val="28"/>
        </w:rPr>
      </w:pPr>
      <w:r w:rsidRPr="008576A4">
        <w:rPr>
          <w:sz w:val="28"/>
          <w:szCs w:val="28"/>
        </w:rPr>
        <w:t>- расходов бюджета по разделам и подразделам классификации расходов бюджетов;</w:t>
      </w:r>
    </w:p>
    <w:p w:rsidR="008576A4" w:rsidRPr="008576A4" w:rsidRDefault="008576A4" w:rsidP="008576A4">
      <w:pPr>
        <w:autoSpaceDE w:val="0"/>
        <w:autoSpaceDN w:val="0"/>
        <w:adjustRightInd w:val="0"/>
        <w:spacing w:before="240"/>
        <w:ind w:firstLine="540"/>
        <w:jc w:val="both"/>
        <w:rPr>
          <w:sz w:val="28"/>
          <w:szCs w:val="28"/>
        </w:rPr>
      </w:pPr>
      <w:r w:rsidRPr="008576A4">
        <w:rPr>
          <w:sz w:val="28"/>
          <w:szCs w:val="28"/>
        </w:rPr>
        <w:t>- источников финансирования дефицита бюджета по кодам классификации источников финансирования дефицитов бюджетов;</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 отчет об использовании бюджетных ассигнований резервного фонда администрации за отчетный финансовый год;</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 отчет об использовании бюджетных ассигнований дорожного фонда муниципального образования за отчетный финансовый год ;</w:t>
      </w:r>
    </w:p>
    <w:p w:rsidR="008576A4" w:rsidRPr="008576A4" w:rsidRDefault="008576A4" w:rsidP="008576A4">
      <w:pPr>
        <w:autoSpaceDE w:val="0"/>
        <w:autoSpaceDN w:val="0"/>
        <w:adjustRightInd w:val="0"/>
        <w:ind w:firstLine="540"/>
        <w:jc w:val="both"/>
        <w:rPr>
          <w:sz w:val="28"/>
          <w:szCs w:val="28"/>
        </w:rPr>
      </w:pPr>
    </w:p>
    <w:p w:rsidR="008576A4" w:rsidRPr="008576A4" w:rsidRDefault="008576A4" w:rsidP="008576A4">
      <w:pPr>
        <w:autoSpaceDE w:val="0"/>
        <w:autoSpaceDN w:val="0"/>
        <w:adjustRightInd w:val="0"/>
        <w:ind w:firstLine="540"/>
        <w:jc w:val="both"/>
        <w:rPr>
          <w:sz w:val="28"/>
          <w:szCs w:val="28"/>
        </w:rPr>
      </w:pPr>
      <w:r w:rsidRPr="008576A4">
        <w:rPr>
          <w:sz w:val="28"/>
          <w:szCs w:val="28"/>
        </w:rPr>
        <w:t>- отчет о состоянии муниципального внешнего и внутреннего долга на начало и конец отчетного финансового года;</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 отчет о предоставлении и погашении бюджетных кредитов;</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 xml:space="preserve">- 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w:t>
      </w:r>
      <w:r w:rsidRPr="008576A4">
        <w:rPr>
          <w:sz w:val="28"/>
          <w:szCs w:val="28"/>
        </w:rPr>
        <w:lastRenderedPageBreak/>
        <w:t>1 января года, следующего за отчетным, с указанием фактических расходов на оплату их труда за отчетный финансовый год;</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 сведения об исполнении задания по предоставлению муниципальных услуг за отчетный финансовый год;</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 отчет о соблюдении нормативов формирования расходов на содержание органов местного самоуправления и расходов на оплату труда депутатов, выборных должностных лиц местного самоуправления и муниципальных служащих за отчетный финансовый год;</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 сведения об использовании бюджетных ассигнований районного бюджета, предусмотренных в отчетном финансовом году на финансовое обеспечение реализации муниципальных программ муниципального образования, за отчетный финансовый год.</w:t>
      </w:r>
    </w:p>
    <w:p w:rsidR="008576A4" w:rsidRPr="008576A4" w:rsidRDefault="008576A4" w:rsidP="008576A4">
      <w:pPr>
        <w:autoSpaceDE w:val="0"/>
        <w:autoSpaceDN w:val="0"/>
        <w:adjustRightInd w:val="0"/>
        <w:ind w:firstLine="540"/>
        <w:jc w:val="both"/>
        <w:rPr>
          <w:sz w:val="28"/>
          <w:szCs w:val="28"/>
        </w:rPr>
      </w:pPr>
    </w:p>
    <w:p w:rsidR="008576A4" w:rsidRPr="008576A4" w:rsidRDefault="008576A4" w:rsidP="008576A4">
      <w:pPr>
        <w:autoSpaceDE w:val="0"/>
        <w:autoSpaceDN w:val="0"/>
        <w:adjustRightInd w:val="0"/>
        <w:jc w:val="center"/>
        <w:outlineLvl w:val="1"/>
        <w:rPr>
          <w:sz w:val="28"/>
          <w:szCs w:val="28"/>
        </w:rPr>
      </w:pPr>
      <w:r w:rsidRPr="008576A4">
        <w:rPr>
          <w:sz w:val="28"/>
          <w:szCs w:val="28"/>
        </w:rPr>
        <w:t>4. Рассмотрение годового отчета</w:t>
      </w:r>
    </w:p>
    <w:p w:rsidR="008576A4" w:rsidRPr="008576A4" w:rsidRDefault="008576A4" w:rsidP="008576A4">
      <w:pPr>
        <w:autoSpaceDE w:val="0"/>
        <w:autoSpaceDN w:val="0"/>
        <w:adjustRightInd w:val="0"/>
        <w:jc w:val="center"/>
        <w:rPr>
          <w:sz w:val="28"/>
          <w:szCs w:val="28"/>
        </w:rPr>
      </w:pPr>
      <w:r w:rsidRPr="008576A4">
        <w:rPr>
          <w:sz w:val="28"/>
          <w:szCs w:val="28"/>
        </w:rPr>
        <w:t>об исполнении районного бюджета</w:t>
      </w:r>
    </w:p>
    <w:p w:rsidR="008576A4" w:rsidRPr="008576A4" w:rsidRDefault="008576A4" w:rsidP="008576A4">
      <w:pPr>
        <w:autoSpaceDE w:val="0"/>
        <w:autoSpaceDN w:val="0"/>
        <w:adjustRightInd w:val="0"/>
        <w:ind w:firstLine="540"/>
        <w:jc w:val="both"/>
        <w:rPr>
          <w:sz w:val="28"/>
          <w:szCs w:val="28"/>
        </w:rPr>
      </w:pPr>
    </w:p>
    <w:p w:rsidR="008576A4" w:rsidRPr="008576A4" w:rsidRDefault="008576A4" w:rsidP="008576A4">
      <w:pPr>
        <w:autoSpaceDE w:val="0"/>
        <w:autoSpaceDN w:val="0"/>
        <w:adjustRightInd w:val="0"/>
        <w:ind w:firstLine="540"/>
        <w:jc w:val="both"/>
        <w:rPr>
          <w:sz w:val="28"/>
          <w:szCs w:val="28"/>
        </w:rPr>
      </w:pPr>
      <w:r w:rsidRPr="008576A4">
        <w:rPr>
          <w:sz w:val="28"/>
          <w:szCs w:val="28"/>
        </w:rPr>
        <w:t>4.1. Рассмотрению годового отчета об исполнении районного бюджета районной Думой предшествует процедура проведения публичных слушаний по проекту решения районной Думы об утверждении годового отчета об исполнении районного бюджета за отчетный финансовый год.</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4.2. По результатам публичных слушаний принимаются рекомендации с предложениями по совершенствованию исполнения районного бюджета и о принятии либо отклонении проекта решения об исполнении районного бюджета за отчетный год.</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4.3. Результаты публичных слушаний, включая мотивированное обоснование принятых решений, подлежат опубликованию (обнародованию).</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4.4. После опубликования результатов публичных слушаний по указанному проекту решения районная Дума рассматривает годовой отчет об исполнении районного бюджета.</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4.5. Районная Дума при рассмотрении годового отчета об исполнении районного бюджета заслушивает:</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 доклад уполномоченного должностного лица (лиц) администрации района об исполнении районного бюджета;</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 доклад председателя контрольно-счетной комиссии о заключении на годовой отчет об исполнении районного бюджета.</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4.6. По результатам рассмотрения годового отчета об исполнении районного бюджета районная Дума вправе принять одно из двух решений:</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 решение об утверждении годового отчета об исполнении районного бюджета за отчетный финансовый год;</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lastRenderedPageBreak/>
        <w:t>- решение об отклонении годового отчета об исполнении районного бюджета за отчетный финансовый год.</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4.7. Решение об отклонении годового отчета об исполнении районного бюджета за отчетный финансовый год может быть принято в случае выявления отклонений показателей годового отчета об исполнении районного бюджета от утвержденных показателей решения о бюджете на соответствующий год, фактов недостоверного или неполного отражения показателей исполнения районного бюджета.</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4.8. В случае отклонения районной Думой годового отчета об исполнении районного бюджета за отчетный финансовый год он возвращается в администрацию района для устранения фактов недостоверного или неполного отражения данных и повторного представления в срок, не превышающий одного месяца.</w:t>
      </w:r>
    </w:p>
    <w:p w:rsidR="008576A4" w:rsidRPr="008576A4" w:rsidRDefault="008576A4" w:rsidP="008576A4">
      <w:pPr>
        <w:autoSpaceDE w:val="0"/>
        <w:autoSpaceDN w:val="0"/>
        <w:adjustRightInd w:val="0"/>
        <w:ind w:firstLine="540"/>
        <w:jc w:val="both"/>
        <w:rPr>
          <w:sz w:val="28"/>
          <w:szCs w:val="28"/>
        </w:rPr>
      </w:pPr>
    </w:p>
    <w:p w:rsidR="008576A4" w:rsidRPr="008576A4" w:rsidRDefault="008576A4" w:rsidP="008576A4">
      <w:pPr>
        <w:autoSpaceDE w:val="0"/>
        <w:autoSpaceDN w:val="0"/>
        <w:adjustRightInd w:val="0"/>
        <w:jc w:val="center"/>
        <w:outlineLvl w:val="1"/>
        <w:rPr>
          <w:sz w:val="28"/>
          <w:szCs w:val="28"/>
        </w:rPr>
      </w:pPr>
      <w:r w:rsidRPr="008576A4">
        <w:rPr>
          <w:sz w:val="28"/>
          <w:szCs w:val="28"/>
        </w:rPr>
        <w:t>5. Утверждение годового отчета</w:t>
      </w:r>
    </w:p>
    <w:p w:rsidR="008576A4" w:rsidRPr="008576A4" w:rsidRDefault="008576A4" w:rsidP="008576A4">
      <w:pPr>
        <w:autoSpaceDE w:val="0"/>
        <w:autoSpaceDN w:val="0"/>
        <w:adjustRightInd w:val="0"/>
        <w:jc w:val="center"/>
        <w:rPr>
          <w:sz w:val="28"/>
          <w:szCs w:val="28"/>
        </w:rPr>
      </w:pPr>
      <w:r w:rsidRPr="008576A4">
        <w:rPr>
          <w:sz w:val="28"/>
          <w:szCs w:val="28"/>
        </w:rPr>
        <w:t>об исполнении районного бюджета</w:t>
      </w:r>
    </w:p>
    <w:p w:rsidR="008576A4" w:rsidRPr="008576A4" w:rsidRDefault="008576A4" w:rsidP="008576A4">
      <w:pPr>
        <w:autoSpaceDE w:val="0"/>
        <w:autoSpaceDN w:val="0"/>
        <w:adjustRightInd w:val="0"/>
        <w:ind w:firstLine="540"/>
        <w:jc w:val="both"/>
        <w:rPr>
          <w:sz w:val="28"/>
          <w:szCs w:val="28"/>
        </w:rPr>
      </w:pPr>
    </w:p>
    <w:p w:rsidR="008576A4" w:rsidRPr="008576A4" w:rsidRDefault="008576A4" w:rsidP="008576A4">
      <w:pPr>
        <w:autoSpaceDE w:val="0"/>
        <w:autoSpaceDN w:val="0"/>
        <w:adjustRightInd w:val="0"/>
        <w:ind w:firstLine="540"/>
        <w:jc w:val="both"/>
        <w:rPr>
          <w:sz w:val="28"/>
          <w:szCs w:val="28"/>
        </w:rPr>
      </w:pPr>
      <w:r w:rsidRPr="008576A4">
        <w:rPr>
          <w:sz w:val="28"/>
          <w:szCs w:val="28"/>
        </w:rPr>
        <w:t>5.1. При принятии районной Думой решения об утверждении отчета об исполнении бюджета за отчетный финансовый год в указанном решении утверждается общий объем доходов, расходов и дефицита (профицита) бюджета.</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5.2. Отдельными приложениями к решению районной Думы об утверждении годового отчета об исполнении бюджета за отчетный финансовый год утверждаются показатели:</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 доходов районного бюджета по кодам классификации доходов районного бюджета;</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 расходов районного бюджета по разделам и подразделам классификации расходов районного бюджета;</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 расходов районного бюджета по целевым статьям (муниципальным программам и непрограммным направлениям деятельности), группам видов расходов классификации расходов районного бюджета;</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 расходов районного бюджета по ведомственной структуре расходов районного бюджета;</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 источников финансирования дефицита районного бюджета по кодам классификации источников финансирования дефицита районного бюджета;</w:t>
      </w:r>
    </w:p>
    <w:p w:rsidR="008576A4" w:rsidRPr="008576A4" w:rsidRDefault="008576A4" w:rsidP="008576A4">
      <w:pPr>
        <w:autoSpaceDE w:val="0"/>
        <w:autoSpaceDN w:val="0"/>
        <w:adjustRightInd w:val="0"/>
        <w:spacing w:before="200"/>
        <w:ind w:firstLine="540"/>
        <w:jc w:val="both"/>
        <w:rPr>
          <w:sz w:val="28"/>
          <w:szCs w:val="28"/>
        </w:rPr>
      </w:pPr>
      <w:r w:rsidRPr="008576A4">
        <w:rPr>
          <w:sz w:val="28"/>
          <w:szCs w:val="28"/>
        </w:rPr>
        <w:t>- расходов районного бюджета на реализацию публичных нормативных обязательств, подлежащих исполнению за счет средств районного бюджета, с указанием бюджетных ассигнований по ним;</w:t>
      </w:r>
    </w:p>
    <w:p w:rsidR="00CB4D49" w:rsidRDefault="008576A4" w:rsidP="006B1E4D">
      <w:pPr>
        <w:autoSpaceDE w:val="0"/>
        <w:autoSpaceDN w:val="0"/>
        <w:adjustRightInd w:val="0"/>
        <w:spacing w:before="200"/>
        <w:ind w:firstLine="540"/>
        <w:jc w:val="both"/>
      </w:pPr>
      <w:r w:rsidRPr="008576A4">
        <w:rPr>
          <w:sz w:val="28"/>
          <w:szCs w:val="28"/>
        </w:rPr>
        <w:t>- расходов районного бюджета на предоставление межбюджетных трансфертов бюджетам поселений.</w:t>
      </w:r>
    </w:p>
    <w:sectPr w:rsidR="00CB4D49" w:rsidSect="006B1E4D">
      <w:pgSz w:w="11906" w:h="16838" w:code="9"/>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432" w:rsidRDefault="00116432">
      <w:r>
        <w:separator/>
      </w:r>
    </w:p>
  </w:endnote>
  <w:endnote w:type="continuationSeparator" w:id="1">
    <w:p w:rsidR="00116432" w:rsidRDefault="001164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432" w:rsidRDefault="00116432">
      <w:r>
        <w:separator/>
      </w:r>
    </w:p>
  </w:footnote>
  <w:footnote w:type="continuationSeparator" w:id="1">
    <w:p w:rsidR="00116432" w:rsidRDefault="001164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C0CB9"/>
    <w:multiLevelType w:val="hybridMultilevel"/>
    <w:tmpl w:val="87A2E5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406B1540"/>
    <w:multiLevelType w:val="hybridMultilevel"/>
    <w:tmpl w:val="EDD6C2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E9A1E1E"/>
    <w:multiLevelType w:val="multilevel"/>
    <w:tmpl w:val="3E5E2B8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5FE0"/>
    <w:rsid w:val="0000022F"/>
    <w:rsid w:val="00000751"/>
    <w:rsid w:val="00003467"/>
    <w:rsid w:val="00005855"/>
    <w:rsid w:val="0000655E"/>
    <w:rsid w:val="000066C3"/>
    <w:rsid w:val="00011540"/>
    <w:rsid w:val="00012EC7"/>
    <w:rsid w:val="000141C4"/>
    <w:rsid w:val="00015D7C"/>
    <w:rsid w:val="00016222"/>
    <w:rsid w:val="0001631C"/>
    <w:rsid w:val="000163F0"/>
    <w:rsid w:val="00022100"/>
    <w:rsid w:val="00022BC0"/>
    <w:rsid w:val="00023D0C"/>
    <w:rsid w:val="00024DF0"/>
    <w:rsid w:val="00024E52"/>
    <w:rsid w:val="0003181C"/>
    <w:rsid w:val="00034EEA"/>
    <w:rsid w:val="00036083"/>
    <w:rsid w:val="000361B2"/>
    <w:rsid w:val="000376BA"/>
    <w:rsid w:val="00037F0B"/>
    <w:rsid w:val="0004148E"/>
    <w:rsid w:val="000415BF"/>
    <w:rsid w:val="000453A0"/>
    <w:rsid w:val="0004579B"/>
    <w:rsid w:val="00045A7C"/>
    <w:rsid w:val="00051C5C"/>
    <w:rsid w:val="00052EA6"/>
    <w:rsid w:val="000562E6"/>
    <w:rsid w:val="000569CE"/>
    <w:rsid w:val="000569F4"/>
    <w:rsid w:val="00064A93"/>
    <w:rsid w:val="00070D09"/>
    <w:rsid w:val="0007166F"/>
    <w:rsid w:val="0007258C"/>
    <w:rsid w:val="000739D5"/>
    <w:rsid w:val="00080AD3"/>
    <w:rsid w:val="000814C6"/>
    <w:rsid w:val="0008169B"/>
    <w:rsid w:val="0008237F"/>
    <w:rsid w:val="00084D06"/>
    <w:rsid w:val="000865C2"/>
    <w:rsid w:val="00090447"/>
    <w:rsid w:val="0009618D"/>
    <w:rsid w:val="00096ECC"/>
    <w:rsid w:val="000A2370"/>
    <w:rsid w:val="000A378B"/>
    <w:rsid w:val="000A40DA"/>
    <w:rsid w:val="000A6200"/>
    <w:rsid w:val="000A677B"/>
    <w:rsid w:val="000B5200"/>
    <w:rsid w:val="000B553D"/>
    <w:rsid w:val="000B6B9B"/>
    <w:rsid w:val="000B7333"/>
    <w:rsid w:val="000C0079"/>
    <w:rsid w:val="000C03DF"/>
    <w:rsid w:val="000C0B12"/>
    <w:rsid w:val="000C3E92"/>
    <w:rsid w:val="000C628D"/>
    <w:rsid w:val="000C7A7A"/>
    <w:rsid w:val="000C7D09"/>
    <w:rsid w:val="000D1129"/>
    <w:rsid w:val="000D1CE4"/>
    <w:rsid w:val="000D2ACA"/>
    <w:rsid w:val="000D2E34"/>
    <w:rsid w:val="000D34C6"/>
    <w:rsid w:val="000D4E62"/>
    <w:rsid w:val="000D5F14"/>
    <w:rsid w:val="000E2723"/>
    <w:rsid w:val="000E397F"/>
    <w:rsid w:val="000E4665"/>
    <w:rsid w:val="000E4C8D"/>
    <w:rsid w:val="000E5583"/>
    <w:rsid w:val="000E5D72"/>
    <w:rsid w:val="000E7123"/>
    <w:rsid w:val="000E7E56"/>
    <w:rsid w:val="000F3DAC"/>
    <w:rsid w:val="000F44B0"/>
    <w:rsid w:val="000F5808"/>
    <w:rsid w:val="000F5DA4"/>
    <w:rsid w:val="000F6CC7"/>
    <w:rsid w:val="000F7823"/>
    <w:rsid w:val="000F7E53"/>
    <w:rsid w:val="0010404B"/>
    <w:rsid w:val="00104591"/>
    <w:rsid w:val="001062B0"/>
    <w:rsid w:val="001100A2"/>
    <w:rsid w:val="001100E3"/>
    <w:rsid w:val="001159F7"/>
    <w:rsid w:val="00116432"/>
    <w:rsid w:val="001166B8"/>
    <w:rsid w:val="001210B0"/>
    <w:rsid w:val="00123778"/>
    <w:rsid w:val="00123D8D"/>
    <w:rsid w:val="0012511F"/>
    <w:rsid w:val="00135685"/>
    <w:rsid w:val="0013642E"/>
    <w:rsid w:val="001376AD"/>
    <w:rsid w:val="001456C2"/>
    <w:rsid w:val="0015099E"/>
    <w:rsid w:val="00150B54"/>
    <w:rsid w:val="001523FF"/>
    <w:rsid w:val="00152495"/>
    <w:rsid w:val="0015310F"/>
    <w:rsid w:val="00153B35"/>
    <w:rsid w:val="00154214"/>
    <w:rsid w:val="001552E4"/>
    <w:rsid w:val="00157EBA"/>
    <w:rsid w:val="00160C10"/>
    <w:rsid w:val="00160E10"/>
    <w:rsid w:val="00165631"/>
    <w:rsid w:val="001659EC"/>
    <w:rsid w:val="00165DD8"/>
    <w:rsid w:val="00171240"/>
    <w:rsid w:val="0017387B"/>
    <w:rsid w:val="00173D34"/>
    <w:rsid w:val="00174C56"/>
    <w:rsid w:val="001751CD"/>
    <w:rsid w:val="001751E3"/>
    <w:rsid w:val="001752E5"/>
    <w:rsid w:val="001759A2"/>
    <w:rsid w:val="001770D2"/>
    <w:rsid w:val="00177612"/>
    <w:rsid w:val="0017791B"/>
    <w:rsid w:val="001803EF"/>
    <w:rsid w:val="001808F0"/>
    <w:rsid w:val="00182758"/>
    <w:rsid w:val="00184EB6"/>
    <w:rsid w:val="00193037"/>
    <w:rsid w:val="00193BA6"/>
    <w:rsid w:val="0019429D"/>
    <w:rsid w:val="0019740D"/>
    <w:rsid w:val="001A0D6B"/>
    <w:rsid w:val="001A7391"/>
    <w:rsid w:val="001B0923"/>
    <w:rsid w:val="001B1156"/>
    <w:rsid w:val="001B395E"/>
    <w:rsid w:val="001B41CC"/>
    <w:rsid w:val="001B5265"/>
    <w:rsid w:val="001B5794"/>
    <w:rsid w:val="001B67C2"/>
    <w:rsid w:val="001B7D19"/>
    <w:rsid w:val="001B7E4B"/>
    <w:rsid w:val="001C05EC"/>
    <w:rsid w:val="001C158B"/>
    <w:rsid w:val="001C523A"/>
    <w:rsid w:val="001D4D72"/>
    <w:rsid w:val="001D5D78"/>
    <w:rsid w:val="001D784E"/>
    <w:rsid w:val="001E0CF7"/>
    <w:rsid w:val="001E414C"/>
    <w:rsid w:val="001E6086"/>
    <w:rsid w:val="001F078E"/>
    <w:rsid w:val="001F2387"/>
    <w:rsid w:val="001F63C4"/>
    <w:rsid w:val="002006D9"/>
    <w:rsid w:val="00203276"/>
    <w:rsid w:val="00204721"/>
    <w:rsid w:val="00205CC6"/>
    <w:rsid w:val="00206017"/>
    <w:rsid w:val="00210F61"/>
    <w:rsid w:val="00212349"/>
    <w:rsid w:val="00214719"/>
    <w:rsid w:val="002162B7"/>
    <w:rsid w:val="00217B06"/>
    <w:rsid w:val="00217C23"/>
    <w:rsid w:val="0022037D"/>
    <w:rsid w:val="00220A94"/>
    <w:rsid w:val="00221032"/>
    <w:rsid w:val="00223356"/>
    <w:rsid w:val="00227895"/>
    <w:rsid w:val="002351C1"/>
    <w:rsid w:val="00240887"/>
    <w:rsid w:val="002422A1"/>
    <w:rsid w:val="0024336D"/>
    <w:rsid w:val="002449BC"/>
    <w:rsid w:val="002460A8"/>
    <w:rsid w:val="00246A2C"/>
    <w:rsid w:val="00246EA6"/>
    <w:rsid w:val="002477B1"/>
    <w:rsid w:val="00250A28"/>
    <w:rsid w:val="002541CB"/>
    <w:rsid w:val="00257DFC"/>
    <w:rsid w:val="00263369"/>
    <w:rsid w:val="00263747"/>
    <w:rsid w:val="00263C14"/>
    <w:rsid w:val="00264906"/>
    <w:rsid w:val="002649F2"/>
    <w:rsid w:val="002658A2"/>
    <w:rsid w:val="00266922"/>
    <w:rsid w:val="00267CCE"/>
    <w:rsid w:val="00270EB1"/>
    <w:rsid w:val="002716FC"/>
    <w:rsid w:val="00271E9E"/>
    <w:rsid w:val="00271FEA"/>
    <w:rsid w:val="00272E39"/>
    <w:rsid w:val="00272F51"/>
    <w:rsid w:val="00274B2F"/>
    <w:rsid w:val="0027511F"/>
    <w:rsid w:val="00275680"/>
    <w:rsid w:val="002827B1"/>
    <w:rsid w:val="00284A17"/>
    <w:rsid w:val="00285A50"/>
    <w:rsid w:val="00290C20"/>
    <w:rsid w:val="00291268"/>
    <w:rsid w:val="00291D6A"/>
    <w:rsid w:val="00291F19"/>
    <w:rsid w:val="00292B78"/>
    <w:rsid w:val="00292FFB"/>
    <w:rsid w:val="002935C7"/>
    <w:rsid w:val="00295B0F"/>
    <w:rsid w:val="0029608D"/>
    <w:rsid w:val="002A111C"/>
    <w:rsid w:val="002A2DFA"/>
    <w:rsid w:val="002A2EF3"/>
    <w:rsid w:val="002A3783"/>
    <w:rsid w:val="002A7C5A"/>
    <w:rsid w:val="002B3F3A"/>
    <w:rsid w:val="002B4CF7"/>
    <w:rsid w:val="002B4F1C"/>
    <w:rsid w:val="002B5876"/>
    <w:rsid w:val="002B779B"/>
    <w:rsid w:val="002B7815"/>
    <w:rsid w:val="002C0301"/>
    <w:rsid w:val="002C0B45"/>
    <w:rsid w:val="002C4704"/>
    <w:rsid w:val="002D3DF1"/>
    <w:rsid w:val="002D6D6E"/>
    <w:rsid w:val="002D704C"/>
    <w:rsid w:val="002D726F"/>
    <w:rsid w:val="002E2CA3"/>
    <w:rsid w:val="002E4266"/>
    <w:rsid w:val="002F0AC9"/>
    <w:rsid w:val="002F43A6"/>
    <w:rsid w:val="002F47C2"/>
    <w:rsid w:val="002F5C29"/>
    <w:rsid w:val="002F714E"/>
    <w:rsid w:val="003011EA"/>
    <w:rsid w:val="00301AEF"/>
    <w:rsid w:val="00302890"/>
    <w:rsid w:val="00304831"/>
    <w:rsid w:val="00305503"/>
    <w:rsid w:val="003063CF"/>
    <w:rsid w:val="00306AD7"/>
    <w:rsid w:val="0031033A"/>
    <w:rsid w:val="003121C8"/>
    <w:rsid w:val="00313D70"/>
    <w:rsid w:val="00316067"/>
    <w:rsid w:val="00317973"/>
    <w:rsid w:val="00320320"/>
    <w:rsid w:val="00320F16"/>
    <w:rsid w:val="0032129B"/>
    <w:rsid w:val="003237A5"/>
    <w:rsid w:val="00323939"/>
    <w:rsid w:val="00323ACD"/>
    <w:rsid w:val="00324462"/>
    <w:rsid w:val="003248AC"/>
    <w:rsid w:val="003251F6"/>
    <w:rsid w:val="00326450"/>
    <w:rsid w:val="003301E2"/>
    <w:rsid w:val="00330C62"/>
    <w:rsid w:val="003327A2"/>
    <w:rsid w:val="00335B8E"/>
    <w:rsid w:val="00335BBA"/>
    <w:rsid w:val="00336A6A"/>
    <w:rsid w:val="00340973"/>
    <w:rsid w:val="00340CED"/>
    <w:rsid w:val="00340F3A"/>
    <w:rsid w:val="00343013"/>
    <w:rsid w:val="00350B6A"/>
    <w:rsid w:val="00351A14"/>
    <w:rsid w:val="00351B0E"/>
    <w:rsid w:val="00352C8F"/>
    <w:rsid w:val="00354E3E"/>
    <w:rsid w:val="00355DBE"/>
    <w:rsid w:val="003576C1"/>
    <w:rsid w:val="00361045"/>
    <w:rsid w:val="00361B4B"/>
    <w:rsid w:val="00367304"/>
    <w:rsid w:val="00367ED8"/>
    <w:rsid w:val="003703B8"/>
    <w:rsid w:val="00370542"/>
    <w:rsid w:val="00373E2D"/>
    <w:rsid w:val="00375692"/>
    <w:rsid w:val="00375B7D"/>
    <w:rsid w:val="003777F9"/>
    <w:rsid w:val="00380924"/>
    <w:rsid w:val="003812CB"/>
    <w:rsid w:val="003820E5"/>
    <w:rsid w:val="0038619D"/>
    <w:rsid w:val="00390C5D"/>
    <w:rsid w:val="003920FF"/>
    <w:rsid w:val="00395610"/>
    <w:rsid w:val="003957BD"/>
    <w:rsid w:val="00397C3A"/>
    <w:rsid w:val="003A1C6B"/>
    <w:rsid w:val="003A33DB"/>
    <w:rsid w:val="003A7D1C"/>
    <w:rsid w:val="003B052C"/>
    <w:rsid w:val="003B14D7"/>
    <w:rsid w:val="003B1A55"/>
    <w:rsid w:val="003B20CD"/>
    <w:rsid w:val="003B32FE"/>
    <w:rsid w:val="003B49AB"/>
    <w:rsid w:val="003C2F52"/>
    <w:rsid w:val="003C44DE"/>
    <w:rsid w:val="003C4A8C"/>
    <w:rsid w:val="003D01DD"/>
    <w:rsid w:val="003D0720"/>
    <w:rsid w:val="003D10D8"/>
    <w:rsid w:val="003D1154"/>
    <w:rsid w:val="003D57C5"/>
    <w:rsid w:val="003D5A6B"/>
    <w:rsid w:val="003D6B9A"/>
    <w:rsid w:val="003E1CBB"/>
    <w:rsid w:val="003E28F2"/>
    <w:rsid w:val="003E4C4F"/>
    <w:rsid w:val="003F01BC"/>
    <w:rsid w:val="003F1324"/>
    <w:rsid w:val="003F3932"/>
    <w:rsid w:val="003F538D"/>
    <w:rsid w:val="003F67CA"/>
    <w:rsid w:val="00401716"/>
    <w:rsid w:val="00401A61"/>
    <w:rsid w:val="004026AB"/>
    <w:rsid w:val="004069E3"/>
    <w:rsid w:val="00411271"/>
    <w:rsid w:val="00411ADD"/>
    <w:rsid w:val="00411CF3"/>
    <w:rsid w:val="00413DAE"/>
    <w:rsid w:val="0041477F"/>
    <w:rsid w:val="00416E41"/>
    <w:rsid w:val="00416EDD"/>
    <w:rsid w:val="0042034A"/>
    <w:rsid w:val="004259A7"/>
    <w:rsid w:val="00425B96"/>
    <w:rsid w:val="00426914"/>
    <w:rsid w:val="0042711F"/>
    <w:rsid w:val="00427F09"/>
    <w:rsid w:val="004321B3"/>
    <w:rsid w:val="00436883"/>
    <w:rsid w:val="0044396C"/>
    <w:rsid w:val="0044610A"/>
    <w:rsid w:val="00446C80"/>
    <w:rsid w:val="00450DE0"/>
    <w:rsid w:val="004522AF"/>
    <w:rsid w:val="004536AB"/>
    <w:rsid w:val="004604BE"/>
    <w:rsid w:val="004609CE"/>
    <w:rsid w:val="00462850"/>
    <w:rsid w:val="00462FAE"/>
    <w:rsid w:val="00462FBA"/>
    <w:rsid w:val="004639CC"/>
    <w:rsid w:val="00463CE9"/>
    <w:rsid w:val="004677F8"/>
    <w:rsid w:val="00470B85"/>
    <w:rsid w:val="0047187D"/>
    <w:rsid w:val="004748D5"/>
    <w:rsid w:val="004761AF"/>
    <w:rsid w:val="004814A3"/>
    <w:rsid w:val="00481CD4"/>
    <w:rsid w:val="00485368"/>
    <w:rsid w:val="0048548E"/>
    <w:rsid w:val="00490A67"/>
    <w:rsid w:val="00491A26"/>
    <w:rsid w:val="00492DF5"/>
    <w:rsid w:val="004940E0"/>
    <w:rsid w:val="004969ED"/>
    <w:rsid w:val="004A27FB"/>
    <w:rsid w:val="004A316B"/>
    <w:rsid w:val="004A3E38"/>
    <w:rsid w:val="004A41DA"/>
    <w:rsid w:val="004A62A9"/>
    <w:rsid w:val="004B0783"/>
    <w:rsid w:val="004B10FE"/>
    <w:rsid w:val="004B3B17"/>
    <w:rsid w:val="004B4A3A"/>
    <w:rsid w:val="004B4E5F"/>
    <w:rsid w:val="004B5182"/>
    <w:rsid w:val="004B554C"/>
    <w:rsid w:val="004C0D45"/>
    <w:rsid w:val="004C19CD"/>
    <w:rsid w:val="004C32D3"/>
    <w:rsid w:val="004C37DC"/>
    <w:rsid w:val="004C3AA5"/>
    <w:rsid w:val="004C4431"/>
    <w:rsid w:val="004C50AC"/>
    <w:rsid w:val="004C6FA4"/>
    <w:rsid w:val="004D0C2E"/>
    <w:rsid w:val="004D0E02"/>
    <w:rsid w:val="004E0B45"/>
    <w:rsid w:val="004E0D4A"/>
    <w:rsid w:val="004E3197"/>
    <w:rsid w:val="004E33B3"/>
    <w:rsid w:val="004E4451"/>
    <w:rsid w:val="004E5B0B"/>
    <w:rsid w:val="004E5B2C"/>
    <w:rsid w:val="004E5D39"/>
    <w:rsid w:val="004E721C"/>
    <w:rsid w:val="004F04B7"/>
    <w:rsid w:val="004F29C5"/>
    <w:rsid w:val="004F2A26"/>
    <w:rsid w:val="004F3809"/>
    <w:rsid w:val="004F3AAA"/>
    <w:rsid w:val="004F77C8"/>
    <w:rsid w:val="0050542F"/>
    <w:rsid w:val="00505924"/>
    <w:rsid w:val="005059DC"/>
    <w:rsid w:val="00507832"/>
    <w:rsid w:val="0051153E"/>
    <w:rsid w:val="0051174C"/>
    <w:rsid w:val="00514AFC"/>
    <w:rsid w:val="00517C82"/>
    <w:rsid w:val="00520459"/>
    <w:rsid w:val="00523983"/>
    <w:rsid w:val="005327C9"/>
    <w:rsid w:val="00532D81"/>
    <w:rsid w:val="0053409D"/>
    <w:rsid w:val="00534B9D"/>
    <w:rsid w:val="00536870"/>
    <w:rsid w:val="005369F3"/>
    <w:rsid w:val="005405D8"/>
    <w:rsid w:val="00540BAA"/>
    <w:rsid w:val="00541A8C"/>
    <w:rsid w:val="00544905"/>
    <w:rsid w:val="00545907"/>
    <w:rsid w:val="0054706F"/>
    <w:rsid w:val="005503B4"/>
    <w:rsid w:val="00550495"/>
    <w:rsid w:val="00551C69"/>
    <w:rsid w:val="00557E8E"/>
    <w:rsid w:val="00557EED"/>
    <w:rsid w:val="005612CB"/>
    <w:rsid w:val="0056176F"/>
    <w:rsid w:val="00562B6E"/>
    <w:rsid w:val="00564364"/>
    <w:rsid w:val="00564B90"/>
    <w:rsid w:val="005660C4"/>
    <w:rsid w:val="00566246"/>
    <w:rsid w:val="005723C3"/>
    <w:rsid w:val="005727FC"/>
    <w:rsid w:val="005738B7"/>
    <w:rsid w:val="00574F0A"/>
    <w:rsid w:val="0057627B"/>
    <w:rsid w:val="0057767F"/>
    <w:rsid w:val="00580152"/>
    <w:rsid w:val="005801EA"/>
    <w:rsid w:val="005802D5"/>
    <w:rsid w:val="005827E5"/>
    <w:rsid w:val="00582AE8"/>
    <w:rsid w:val="00582DAB"/>
    <w:rsid w:val="00584BBE"/>
    <w:rsid w:val="0058583B"/>
    <w:rsid w:val="00585DC5"/>
    <w:rsid w:val="005872AB"/>
    <w:rsid w:val="00591B00"/>
    <w:rsid w:val="00592004"/>
    <w:rsid w:val="00596EA6"/>
    <w:rsid w:val="00597495"/>
    <w:rsid w:val="005A1842"/>
    <w:rsid w:val="005A3E20"/>
    <w:rsid w:val="005A44DF"/>
    <w:rsid w:val="005B0034"/>
    <w:rsid w:val="005B0616"/>
    <w:rsid w:val="005B183F"/>
    <w:rsid w:val="005C36E1"/>
    <w:rsid w:val="005C4051"/>
    <w:rsid w:val="005C51D4"/>
    <w:rsid w:val="005C6124"/>
    <w:rsid w:val="005C630F"/>
    <w:rsid w:val="005D186F"/>
    <w:rsid w:val="005D240E"/>
    <w:rsid w:val="005D32AE"/>
    <w:rsid w:val="005D345A"/>
    <w:rsid w:val="005D4EF1"/>
    <w:rsid w:val="005D4FAF"/>
    <w:rsid w:val="005D5D67"/>
    <w:rsid w:val="005D607E"/>
    <w:rsid w:val="005D69B7"/>
    <w:rsid w:val="005E33AD"/>
    <w:rsid w:val="005E5068"/>
    <w:rsid w:val="005E5AC0"/>
    <w:rsid w:val="005E654F"/>
    <w:rsid w:val="005E6B2A"/>
    <w:rsid w:val="005F1323"/>
    <w:rsid w:val="005F269B"/>
    <w:rsid w:val="005F2E57"/>
    <w:rsid w:val="005F5242"/>
    <w:rsid w:val="005F55BD"/>
    <w:rsid w:val="005F61B7"/>
    <w:rsid w:val="006014E4"/>
    <w:rsid w:val="006031C8"/>
    <w:rsid w:val="00603B56"/>
    <w:rsid w:val="0060594C"/>
    <w:rsid w:val="00607535"/>
    <w:rsid w:val="00610468"/>
    <w:rsid w:val="00612F3B"/>
    <w:rsid w:val="00614F99"/>
    <w:rsid w:val="0062398A"/>
    <w:rsid w:val="006309FA"/>
    <w:rsid w:val="0063184F"/>
    <w:rsid w:val="00636B14"/>
    <w:rsid w:val="00636E44"/>
    <w:rsid w:val="006459BB"/>
    <w:rsid w:val="0064669D"/>
    <w:rsid w:val="0064760C"/>
    <w:rsid w:val="0065354E"/>
    <w:rsid w:val="00661B70"/>
    <w:rsid w:val="00664151"/>
    <w:rsid w:val="00664928"/>
    <w:rsid w:val="00666569"/>
    <w:rsid w:val="0067004F"/>
    <w:rsid w:val="0067264A"/>
    <w:rsid w:val="00673A27"/>
    <w:rsid w:val="00683055"/>
    <w:rsid w:val="006841A8"/>
    <w:rsid w:val="0068421D"/>
    <w:rsid w:val="00691358"/>
    <w:rsid w:val="00695DD9"/>
    <w:rsid w:val="006A1887"/>
    <w:rsid w:val="006A2A21"/>
    <w:rsid w:val="006A79A5"/>
    <w:rsid w:val="006A7BEB"/>
    <w:rsid w:val="006B0DD5"/>
    <w:rsid w:val="006B1E4D"/>
    <w:rsid w:val="006B4020"/>
    <w:rsid w:val="006C29E8"/>
    <w:rsid w:val="006C44D6"/>
    <w:rsid w:val="006C46C9"/>
    <w:rsid w:val="006C4758"/>
    <w:rsid w:val="006D0B77"/>
    <w:rsid w:val="006D163B"/>
    <w:rsid w:val="006D16D6"/>
    <w:rsid w:val="006D244D"/>
    <w:rsid w:val="006D3B28"/>
    <w:rsid w:val="006D3D38"/>
    <w:rsid w:val="006D5893"/>
    <w:rsid w:val="006D7898"/>
    <w:rsid w:val="006E19B8"/>
    <w:rsid w:val="006E3A4D"/>
    <w:rsid w:val="006E4F87"/>
    <w:rsid w:val="006F08CE"/>
    <w:rsid w:val="006F1A7C"/>
    <w:rsid w:val="006F2C18"/>
    <w:rsid w:val="006F2F48"/>
    <w:rsid w:val="006F5598"/>
    <w:rsid w:val="006F6CBA"/>
    <w:rsid w:val="00700A49"/>
    <w:rsid w:val="00702993"/>
    <w:rsid w:val="007035AB"/>
    <w:rsid w:val="00704426"/>
    <w:rsid w:val="0070465E"/>
    <w:rsid w:val="00705564"/>
    <w:rsid w:val="007057C6"/>
    <w:rsid w:val="007070A7"/>
    <w:rsid w:val="00710796"/>
    <w:rsid w:val="00710F3F"/>
    <w:rsid w:val="00712527"/>
    <w:rsid w:val="0071254B"/>
    <w:rsid w:val="00716CFB"/>
    <w:rsid w:val="00716EFE"/>
    <w:rsid w:val="0072019A"/>
    <w:rsid w:val="007213DD"/>
    <w:rsid w:val="00721684"/>
    <w:rsid w:val="00724489"/>
    <w:rsid w:val="00724C20"/>
    <w:rsid w:val="00726452"/>
    <w:rsid w:val="007275B8"/>
    <w:rsid w:val="00731ED9"/>
    <w:rsid w:val="0073316A"/>
    <w:rsid w:val="007342DD"/>
    <w:rsid w:val="00735D2B"/>
    <w:rsid w:val="00740FB9"/>
    <w:rsid w:val="00745259"/>
    <w:rsid w:val="00751A01"/>
    <w:rsid w:val="007558F7"/>
    <w:rsid w:val="00763FB3"/>
    <w:rsid w:val="007721AD"/>
    <w:rsid w:val="00772F0B"/>
    <w:rsid w:val="007734E1"/>
    <w:rsid w:val="007735E5"/>
    <w:rsid w:val="00774708"/>
    <w:rsid w:val="0078488A"/>
    <w:rsid w:val="0078534E"/>
    <w:rsid w:val="00787E2C"/>
    <w:rsid w:val="0079075D"/>
    <w:rsid w:val="0079770D"/>
    <w:rsid w:val="007A0038"/>
    <w:rsid w:val="007A12A8"/>
    <w:rsid w:val="007A4E31"/>
    <w:rsid w:val="007A6A17"/>
    <w:rsid w:val="007B29E0"/>
    <w:rsid w:val="007B4DED"/>
    <w:rsid w:val="007B6E71"/>
    <w:rsid w:val="007B6E86"/>
    <w:rsid w:val="007B729A"/>
    <w:rsid w:val="007B78D8"/>
    <w:rsid w:val="007C2F0C"/>
    <w:rsid w:val="007C5834"/>
    <w:rsid w:val="007C5FAC"/>
    <w:rsid w:val="007C6E6E"/>
    <w:rsid w:val="007D04A0"/>
    <w:rsid w:val="007D153F"/>
    <w:rsid w:val="007D3B19"/>
    <w:rsid w:val="007D3E5D"/>
    <w:rsid w:val="007D57E8"/>
    <w:rsid w:val="007D766D"/>
    <w:rsid w:val="007E0563"/>
    <w:rsid w:val="007E28B8"/>
    <w:rsid w:val="007E34D1"/>
    <w:rsid w:val="007E37BC"/>
    <w:rsid w:val="007F24C6"/>
    <w:rsid w:val="007F5473"/>
    <w:rsid w:val="007F6AD9"/>
    <w:rsid w:val="0080143B"/>
    <w:rsid w:val="008030E5"/>
    <w:rsid w:val="00803882"/>
    <w:rsid w:val="008061A4"/>
    <w:rsid w:val="00814014"/>
    <w:rsid w:val="008143CB"/>
    <w:rsid w:val="00817A7C"/>
    <w:rsid w:val="00817FD9"/>
    <w:rsid w:val="008209E1"/>
    <w:rsid w:val="00821993"/>
    <w:rsid w:val="00822398"/>
    <w:rsid w:val="00822EAA"/>
    <w:rsid w:val="00823614"/>
    <w:rsid w:val="008237D5"/>
    <w:rsid w:val="00823945"/>
    <w:rsid w:val="00824F87"/>
    <w:rsid w:val="0082710E"/>
    <w:rsid w:val="0082764C"/>
    <w:rsid w:val="00832686"/>
    <w:rsid w:val="00832921"/>
    <w:rsid w:val="00832C60"/>
    <w:rsid w:val="00835FC4"/>
    <w:rsid w:val="00840A84"/>
    <w:rsid w:val="00840E7E"/>
    <w:rsid w:val="00845F89"/>
    <w:rsid w:val="00846CE3"/>
    <w:rsid w:val="00847462"/>
    <w:rsid w:val="008501CC"/>
    <w:rsid w:val="008507C8"/>
    <w:rsid w:val="00850F51"/>
    <w:rsid w:val="008518C0"/>
    <w:rsid w:val="008524C0"/>
    <w:rsid w:val="00854C76"/>
    <w:rsid w:val="008576A4"/>
    <w:rsid w:val="00861609"/>
    <w:rsid w:val="0086231B"/>
    <w:rsid w:val="00865DE7"/>
    <w:rsid w:val="008709B7"/>
    <w:rsid w:val="00874E9F"/>
    <w:rsid w:val="00874FDC"/>
    <w:rsid w:val="00875F3F"/>
    <w:rsid w:val="00875F92"/>
    <w:rsid w:val="008763EE"/>
    <w:rsid w:val="008768C0"/>
    <w:rsid w:val="00877D49"/>
    <w:rsid w:val="00882E92"/>
    <w:rsid w:val="00885CEE"/>
    <w:rsid w:val="00890A6A"/>
    <w:rsid w:val="0089145F"/>
    <w:rsid w:val="00893FF0"/>
    <w:rsid w:val="00895B1C"/>
    <w:rsid w:val="008962DB"/>
    <w:rsid w:val="008976E2"/>
    <w:rsid w:val="008A4428"/>
    <w:rsid w:val="008A581F"/>
    <w:rsid w:val="008A594F"/>
    <w:rsid w:val="008A6074"/>
    <w:rsid w:val="008A7440"/>
    <w:rsid w:val="008B00D7"/>
    <w:rsid w:val="008B0F97"/>
    <w:rsid w:val="008B393B"/>
    <w:rsid w:val="008B5A47"/>
    <w:rsid w:val="008B7BA0"/>
    <w:rsid w:val="008C4389"/>
    <w:rsid w:val="008C5109"/>
    <w:rsid w:val="008C5657"/>
    <w:rsid w:val="008C5704"/>
    <w:rsid w:val="008C710F"/>
    <w:rsid w:val="008C72B0"/>
    <w:rsid w:val="008D36D9"/>
    <w:rsid w:val="008D5266"/>
    <w:rsid w:val="008D766B"/>
    <w:rsid w:val="008D7B26"/>
    <w:rsid w:val="008E0B57"/>
    <w:rsid w:val="008E1B3D"/>
    <w:rsid w:val="008E270A"/>
    <w:rsid w:val="008E5A99"/>
    <w:rsid w:val="008E5F11"/>
    <w:rsid w:val="008F05A7"/>
    <w:rsid w:val="008F17A1"/>
    <w:rsid w:val="008F38CA"/>
    <w:rsid w:val="008F415A"/>
    <w:rsid w:val="008F77B6"/>
    <w:rsid w:val="00900A30"/>
    <w:rsid w:val="0090369F"/>
    <w:rsid w:val="0090393D"/>
    <w:rsid w:val="00904728"/>
    <w:rsid w:val="00904984"/>
    <w:rsid w:val="0090636D"/>
    <w:rsid w:val="009066B1"/>
    <w:rsid w:val="009072A0"/>
    <w:rsid w:val="009113FA"/>
    <w:rsid w:val="009141AF"/>
    <w:rsid w:val="00914324"/>
    <w:rsid w:val="0091568C"/>
    <w:rsid w:val="00917474"/>
    <w:rsid w:val="0092111D"/>
    <w:rsid w:val="00921D2D"/>
    <w:rsid w:val="009263C5"/>
    <w:rsid w:val="0094607A"/>
    <w:rsid w:val="00950F0A"/>
    <w:rsid w:val="00951B81"/>
    <w:rsid w:val="0095398D"/>
    <w:rsid w:val="009550D3"/>
    <w:rsid w:val="009578E9"/>
    <w:rsid w:val="00957B30"/>
    <w:rsid w:val="00957CBF"/>
    <w:rsid w:val="00963B9F"/>
    <w:rsid w:val="00965140"/>
    <w:rsid w:val="009705D6"/>
    <w:rsid w:val="0097088B"/>
    <w:rsid w:val="009723AE"/>
    <w:rsid w:val="00975011"/>
    <w:rsid w:val="00976933"/>
    <w:rsid w:val="009812C3"/>
    <w:rsid w:val="00982038"/>
    <w:rsid w:val="00983085"/>
    <w:rsid w:val="0098486C"/>
    <w:rsid w:val="00985AB3"/>
    <w:rsid w:val="00994107"/>
    <w:rsid w:val="009A2C98"/>
    <w:rsid w:val="009A3F8F"/>
    <w:rsid w:val="009A4924"/>
    <w:rsid w:val="009B172D"/>
    <w:rsid w:val="009B3D68"/>
    <w:rsid w:val="009B58D6"/>
    <w:rsid w:val="009B775A"/>
    <w:rsid w:val="009C010A"/>
    <w:rsid w:val="009C4FB5"/>
    <w:rsid w:val="009D152D"/>
    <w:rsid w:val="009D1E8C"/>
    <w:rsid w:val="009D36DD"/>
    <w:rsid w:val="009D645C"/>
    <w:rsid w:val="009E12CA"/>
    <w:rsid w:val="009E6543"/>
    <w:rsid w:val="009F0FAF"/>
    <w:rsid w:val="009F2743"/>
    <w:rsid w:val="00A0172A"/>
    <w:rsid w:val="00A01F67"/>
    <w:rsid w:val="00A02485"/>
    <w:rsid w:val="00A02C60"/>
    <w:rsid w:val="00A05A08"/>
    <w:rsid w:val="00A10F04"/>
    <w:rsid w:val="00A1233A"/>
    <w:rsid w:val="00A13426"/>
    <w:rsid w:val="00A149C2"/>
    <w:rsid w:val="00A152CC"/>
    <w:rsid w:val="00A166C8"/>
    <w:rsid w:val="00A17C73"/>
    <w:rsid w:val="00A21473"/>
    <w:rsid w:val="00A307D2"/>
    <w:rsid w:val="00A31BB4"/>
    <w:rsid w:val="00A329A4"/>
    <w:rsid w:val="00A34481"/>
    <w:rsid w:val="00A35D9E"/>
    <w:rsid w:val="00A40764"/>
    <w:rsid w:val="00A408DD"/>
    <w:rsid w:val="00A40C07"/>
    <w:rsid w:val="00A41D05"/>
    <w:rsid w:val="00A42E8A"/>
    <w:rsid w:val="00A46574"/>
    <w:rsid w:val="00A46D75"/>
    <w:rsid w:val="00A47BEC"/>
    <w:rsid w:val="00A5020A"/>
    <w:rsid w:val="00A5407F"/>
    <w:rsid w:val="00A6114D"/>
    <w:rsid w:val="00A64B5A"/>
    <w:rsid w:val="00A65466"/>
    <w:rsid w:val="00A6616C"/>
    <w:rsid w:val="00A66762"/>
    <w:rsid w:val="00A67343"/>
    <w:rsid w:val="00A70BCD"/>
    <w:rsid w:val="00A722EF"/>
    <w:rsid w:val="00A7547C"/>
    <w:rsid w:val="00A770A2"/>
    <w:rsid w:val="00A80285"/>
    <w:rsid w:val="00A8046F"/>
    <w:rsid w:val="00A824B2"/>
    <w:rsid w:val="00A8306E"/>
    <w:rsid w:val="00A85F97"/>
    <w:rsid w:val="00A92367"/>
    <w:rsid w:val="00A92BA1"/>
    <w:rsid w:val="00A9497B"/>
    <w:rsid w:val="00A95273"/>
    <w:rsid w:val="00A952DC"/>
    <w:rsid w:val="00A95B89"/>
    <w:rsid w:val="00A95CFE"/>
    <w:rsid w:val="00AA3AD0"/>
    <w:rsid w:val="00AA56FC"/>
    <w:rsid w:val="00AA6D88"/>
    <w:rsid w:val="00AB0B29"/>
    <w:rsid w:val="00AB54C2"/>
    <w:rsid w:val="00AC1610"/>
    <w:rsid w:val="00AC174D"/>
    <w:rsid w:val="00AC1C9F"/>
    <w:rsid w:val="00AC1DB3"/>
    <w:rsid w:val="00AC2463"/>
    <w:rsid w:val="00AC2DFB"/>
    <w:rsid w:val="00AD00F2"/>
    <w:rsid w:val="00AD3D1E"/>
    <w:rsid w:val="00AD68F8"/>
    <w:rsid w:val="00AD69EA"/>
    <w:rsid w:val="00AD7309"/>
    <w:rsid w:val="00AE04A6"/>
    <w:rsid w:val="00AE0B52"/>
    <w:rsid w:val="00AE1A96"/>
    <w:rsid w:val="00AE2DA6"/>
    <w:rsid w:val="00AE362A"/>
    <w:rsid w:val="00AE363A"/>
    <w:rsid w:val="00AE3CF6"/>
    <w:rsid w:val="00AE3DD7"/>
    <w:rsid w:val="00AE5443"/>
    <w:rsid w:val="00AE611B"/>
    <w:rsid w:val="00AE7C57"/>
    <w:rsid w:val="00AF16C7"/>
    <w:rsid w:val="00AF24F7"/>
    <w:rsid w:val="00AF553B"/>
    <w:rsid w:val="00AF6976"/>
    <w:rsid w:val="00AF7E90"/>
    <w:rsid w:val="00B0182B"/>
    <w:rsid w:val="00B03346"/>
    <w:rsid w:val="00B040AB"/>
    <w:rsid w:val="00B054A1"/>
    <w:rsid w:val="00B1044F"/>
    <w:rsid w:val="00B1070C"/>
    <w:rsid w:val="00B12DFA"/>
    <w:rsid w:val="00B13359"/>
    <w:rsid w:val="00B13789"/>
    <w:rsid w:val="00B137F6"/>
    <w:rsid w:val="00B145F4"/>
    <w:rsid w:val="00B1686F"/>
    <w:rsid w:val="00B203E3"/>
    <w:rsid w:val="00B2279D"/>
    <w:rsid w:val="00B27882"/>
    <w:rsid w:val="00B27E9D"/>
    <w:rsid w:val="00B314E2"/>
    <w:rsid w:val="00B33BA6"/>
    <w:rsid w:val="00B36DBB"/>
    <w:rsid w:val="00B43355"/>
    <w:rsid w:val="00B44649"/>
    <w:rsid w:val="00B44CBD"/>
    <w:rsid w:val="00B44FDE"/>
    <w:rsid w:val="00B467C8"/>
    <w:rsid w:val="00B46A78"/>
    <w:rsid w:val="00B47C5E"/>
    <w:rsid w:val="00B528E2"/>
    <w:rsid w:val="00B547D5"/>
    <w:rsid w:val="00B54CD4"/>
    <w:rsid w:val="00B602FC"/>
    <w:rsid w:val="00B61D21"/>
    <w:rsid w:val="00B620DF"/>
    <w:rsid w:val="00B62377"/>
    <w:rsid w:val="00B65155"/>
    <w:rsid w:val="00B67359"/>
    <w:rsid w:val="00B67A06"/>
    <w:rsid w:val="00B72DAE"/>
    <w:rsid w:val="00B72EFE"/>
    <w:rsid w:val="00B75272"/>
    <w:rsid w:val="00B75BC0"/>
    <w:rsid w:val="00B76032"/>
    <w:rsid w:val="00B775DD"/>
    <w:rsid w:val="00B82AD7"/>
    <w:rsid w:val="00B85B2F"/>
    <w:rsid w:val="00B8710A"/>
    <w:rsid w:val="00B922A8"/>
    <w:rsid w:val="00B93D79"/>
    <w:rsid w:val="00B94496"/>
    <w:rsid w:val="00B95539"/>
    <w:rsid w:val="00B96226"/>
    <w:rsid w:val="00BA257F"/>
    <w:rsid w:val="00BA385D"/>
    <w:rsid w:val="00BA4F31"/>
    <w:rsid w:val="00BA5768"/>
    <w:rsid w:val="00BA708A"/>
    <w:rsid w:val="00BA73B5"/>
    <w:rsid w:val="00BB3B62"/>
    <w:rsid w:val="00BB7033"/>
    <w:rsid w:val="00BB7E76"/>
    <w:rsid w:val="00BC08B1"/>
    <w:rsid w:val="00BC4F22"/>
    <w:rsid w:val="00BC5FB1"/>
    <w:rsid w:val="00BC6619"/>
    <w:rsid w:val="00BC6935"/>
    <w:rsid w:val="00BC72C7"/>
    <w:rsid w:val="00BD205D"/>
    <w:rsid w:val="00BD478C"/>
    <w:rsid w:val="00BD5104"/>
    <w:rsid w:val="00BD72F0"/>
    <w:rsid w:val="00BE1922"/>
    <w:rsid w:val="00BE1D46"/>
    <w:rsid w:val="00BE5B8F"/>
    <w:rsid w:val="00BE7BB1"/>
    <w:rsid w:val="00BF2540"/>
    <w:rsid w:val="00BF301B"/>
    <w:rsid w:val="00BF4AB1"/>
    <w:rsid w:val="00BF5001"/>
    <w:rsid w:val="00BF650C"/>
    <w:rsid w:val="00C00300"/>
    <w:rsid w:val="00C0170A"/>
    <w:rsid w:val="00C02892"/>
    <w:rsid w:val="00C02D6A"/>
    <w:rsid w:val="00C02DCE"/>
    <w:rsid w:val="00C04994"/>
    <w:rsid w:val="00C070F2"/>
    <w:rsid w:val="00C076FA"/>
    <w:rsid w:val="00C07A48"/>
    <w:rsid w:val="00C139A3"/>
    <w:rsid w:val="00C14163"/>
    <w:rsid w:val="00C15621"/>
    <w:rsid w:val="00C156E6"/>
    <w:rsid w:val="00C17BB9"/>
    <w:rsid w:val="00C23BA2"/>
    <w:rsid w:val="00C247BE"/>
    <w:rsid w:val="00C25248"/>
    <w:rsid w:val="00C271FC"/>
    <w:rsid w:val="00C30E6E"/>
    <w:rsid w:val="00C31322"/>
    <w:rsid w:val="00C33A4F"/>
    <w:rsid w:val="00C342E9"/>
    <w:rsid w:val="00C35663"/>
    <w:rsid w:val="00C40C22"/>
    <w:rsid w:val="00C46B4F"/>
    <w:rsid w:val="00C47B02"/>
    <w:rsid w:val="00C56109"/>
    <w:rsid w:val="00C57201"/>
    <w:rsid w:val="00C57A23"/>
    <w:rsid w:val="00C61D1C"/>
    <w:rsid w:val="00C62ED6"/>
    <w:rsid w:val="00C64356"/>
    <w:rsid w:val="00C6449D"/>
    <w:rsid w:val="00C6454D"/>
    <w:rsid w:val="00C64B09"/>
    <w:rsid w:val="00C650C3"/>
    <w:rsid w:val="00C65A05"/>
    <w:rsid w:val="00C6629B"/>
    <w:rsid w:val="00C665D4"/>
    <w:rsid w:val="00C71571"/>
    <w:rsid w:val="00C73154"/>
    <w:rsid w:val="00C7504C"/>
    <w:rsid w:val="00C75A62"/>
    <w:rsid w:val="00C82F7E"/>
    <w:rsid w:val="00C8346B"/>
    <w:rsid w:val="00C83E08"/>
    <w:rsid w:val="00C85613"/>
    <w:rsid w:val="00C9188E"/>
    <w:rsid w:val="00C91D65"/>
    <w:rsid w:val="00C9257C"/>
    <w:rsid w:val="00CA0D48"/>
    <w:rsid w:val="00CA2118"/>
    <w:rsid w:val="00CA24B6"/>
    <w:rsid w:val="00CA24D2"/>
    <w:rsid w:val="00CA3B6F"/>
    <w:rsid w:val="00CA6C4C"/>
    <w:rsid w:val="00CB142A"/>
    <w:rsid w:val="00CB2D7D"/>
    <w:rsid w:val="00CB4D49"/>
    <w:rsid w:val="00CB5025"/>
    <w:rsid w:val="00CB6119"/>
    <w:rsid w:val="00CB6BFF"/>
    <w:rsid w:val="00CB6ED7"/>
    <w:rsid w:val="00CB7F44"/>
    <w:rsid w:val="00CC0827"/>
    <w:rsid w:val="00CC11EE"/>
    <w:rsid w:val="00CC14ED"/>
    <w:rsid w:val="00CC2A03"/>
    <w:rsid w:val="00CC41C8"/>
    <w:rsid w:val="00CC4A0F"/>
    <w:rsid w:val="00CC51C5"/>
    <w:rsid w:val="00CC5731"/>
    <w:rsid w:val="00CC573F"/>
    <w:rsid w:val="00CC5C31"/>
    <w:rsid w:val="00CC5C45"/>
    <w:rsid w:val="00CC5D50"/>
    <w:rsid w:val="00CC75C0"/>
    <w:rsid w:val="00CC7837"/>
    <w:rsid w:val="00CC7A37"/>
    <w:rsid w:val="00CD0309"/>
    <w:rsid w:val="00CD17B2"/>
    <w:rsid w:val="00CD5C03"/>
    <w:rsid w:val="00CD7959"/>
    <w:rsid w:val="00CE38B5"/>
    <w:rsid w:val="00CE5EB0"/>
    <w:rsid w:val="00CE6A1A"/>
    <w:rsid w:val="00CE79FF"/>
    <w:rsid w:val="00CF53B3"/>
    <w:rsid w:val="00CF79C7"/>
    <w:rsid w:val="00CF7D3E"/>
    <w:rsid w:val="00D00C55"/>
    <w:rsid w:val="00D04275"/>
    <w:rsid w:val="00D04BC1"/>
    <w:rsid w:val="00D0737F"/>
    <w:rsid w:val="00D14B5A"/>
    <w:rsid w:val="00D17066"/>
    <w:rsid w:val="00D17D0C"/>
    <w:rsid w:val="00D2137C"/>
    <w:rsid w:val="00D21824"/>
    <w:rsid w:val="00D2300D"/>
    <w:rsid w:val="00D27459"/>
    <w:rsid w:val="00D30D6D"/>
    <w:rsid w:val="00D31BEC"/>
    <w:rsid w:val="00D33203"/>
    <w:rsid w:val="00D40392"/>
    <w:rsid w:val="00D41575"/>
    <w:rsid w:val="00D42493"/>
    <w:rsid w:val="00D4531D"/>
    <w:rsid w:val="00D508B6"/>
    <w:rsid w:val="00D51952"/>
    <w:rsid w:val="00D51ABC"/>
    <w:rsid w:val="00D51F4A"/>
    <w:rsid w:val="00D52EDB"/>
    <w:rsid w:val="00D53B7B"/>
    <w:rsid w:val="00D56812"/>
    <w:rsid w:val="00D60C40"/>
    <w:rsid w:val="00D63BC9"/>
    <w:rsid w:val="00D654BC"/>
    <w:rsid w:val="00D659C8"/>
    <w:rsid w:val="00D6722F"/>
    <w:rsid w:val="00D6757B"/>
    <w:rsid w:val="00D71275"/>
    <w:rsid w:val="00D775CC"/>
    <w:rsid w:val="00D81913"/>
    <w:rsid w:val="00D8191A"/>
    <w:rsid w:val="00D81FF9"/>
    <w:rsid w:val="00D85E4C"/>
    <w:rsid w:val="00D8614D"/>
    <w:rsid w:val="00D87A55"/>
    <w:rsid w:val="00D907C3"/>
    <w:rsid w:val="00D93C22"/>
    <w:rsid w:val="00D947AA"/>
    <w:rsid w:val="00D94DCF"/>
    <w:rsid w:val="00D97C49"/>
    <w:rsid w:val="00D97F7B"/>
    <w:rsid w:val="00DA0037"/>
    <w:rsid w:val="00DA0084"/>
    <w:rsid w:val="00DA0452"/>
    <w:rsid w:val="00DA1B2E"/>
    <w:rsid w:val="00DA2143"/>
    <w:rsid w:val="00DA2617"/>
    <w:rsid w:val="00DA51DF"/>
    <w:rsid w:val="00DA701A"/>
    <w:rsid w:val="00DA785B"/>
    <w:rsid w:val="00DA7BEF"/>
    <w:rsid w:val="00DB1D4A"/>
    <w:rsid w:val="00DB3E51"/>
    <w:rsid w:val="00DC452A"/>
    <w:rsid w:val="00DD1E2B"/>
    <w:rsid w:val="00DD2230"/>
    <w:rsid w:val="00DD22B4"/>
    <w:rsid w:val="00DD5500"/>
    <w:rsid w:val="00DE0FC7"/>
    <w:rsid w:val="00DE28EA"/>
    <w:rsid w:val="00DE2E2B"/>
    <w:rsid w:val="00DE33EC"/>
    <w:rsid w:val="00DE4BAD"/>
    <w:rsid w:val="00DF1DFE"/>
    <w:rsid w:val="00DF3597"/>
    <w:rsid w:val="00DF3D75"/>
    <w:rsid w:val="00DF6B99"/>
    <w:rsid w:val="00E031C8"/>
    <w:rsid w:val="00E035EE"/>
    <w:rsid w:val="00E05A4E"/>
    <w:rsid w:val="00E0624F"/>
    <w:rsid w:val="00E1042D"/>
    <w:rsid w:val="00E10E04"/>
    <w:rsid w:val="00E12111"/>
    <w:rsid w:val="00E128DC"/>
    <w:rsid w:val="00E12A39"/>
    <w:rsid w:val="00E1497D"/>
    <w:rsid w:val="00E151B3"/>
    <w:rsid w:val="00E1702A"/>
    <w:rsid w:val="00E20348"/>
    <w:rsid w:val="00E225CC"/>
    <w:rsid w:val="00E24E6C"/>
    <w:rsid w:val="00E25772"/>
    <w:rsid w:val="00E27AA4"/>
    <w:rsid w:val="00E31197"/>
    <w:rsid w:val="00E31B25"/>
    <w:rsid w:val="00E33A16"/>
    <w:rsid w:val="00E3689D"/>
    <w:rsid w:val="00E37C4C"/>
    <w:rsid w:val="00E416F8"/>
    <w:rsid w:val="00E42743"/>
    <w:rsid w:val="00E447F0"/>
    <w:rsid w:val="00E46EC8"/>
    <w:rsid w:val="00E46F23"/>
    <w:rsid w:val="00E52CD3"/>
    <w:rsid w:val="00E6183C"/>
    <w:rsid w:val="00E6256B"/>
    <w:rsid w:val="00E6297D"/>
    <w:rsid w:val="00E62EFA"/>
    <w:rsid w:val="00E636C1"/>
    <w:rsid w:val="00E65E31"/>
    <w:rsid w:val="00E67699"/>
    <w:rsid w:val="00E70633"/>
    <w:rsid w:val="00E708D0"/>
    <w:rsid w:val="00E70E99"/>
    <w:rsid w:val="00E723E6"/>
    <w:rsid w:val="00E73776"/>
    <w:rsid w:val="00E801A2"/>
    <w:rsid w:val="00E81084"/>
    <w:rsid w:val="00E81B45"/>
    <w:rsid w:val="00E8224E"/>
    <w:rsid w:val="00E82C16"/>
    <w:rsid w:val="00E83C5D"/>
    <w:rsid w:val="00E84C30"/>
    <w:rsid w:val="00E84DA9"/>
    <w:rsid w:val="00E84DCF"/>
    <w:rsid w:val="00E84FAD"/>
    <w:rsid w:val="00E85E38"/>
    <w:rsid w:val="00E964C4"/>
    <w:rsid w:val="00E97BB2"/>
    <w:rsid w:val="00EA053C"/>
    <w:rsid w:val="00EA1E34"/>
    <w:rsid w:val="00EA2C67"/>
    <w:rsid w:val="00EA39A9"/>
    <w:rsid w:val="00EB15C5"/>
    <w:rsid w:val="00EB178A"/>
    <w:rsid w:val="00EB28A8"/>
    <w:rsid w:val="00EB28FF"/>
    <w:rsid w:val="00EC1AD3"/>
    <w:rsid w:val="00EC266E"/>
    <w:rsid w:val="00EC2814"/>
    <w:rsid w:val="00EC3D33"/>
    <w:rsid w:val="00EC40E9"/>
    <w:rsid w:val="00EC4870"/>
    <w:rsid w:val="00ED5181"/>
    <w:rsid w:val="00ED56CF"/>
    <w:rsid w:val="00ED59E9"/>
    <w:rsid w:val="00ED59FB"/>
    <w:rsid w:val="00ED5E07"/>
    <w:rsid w:val="00ED6603"/>
    <w:rsid w:val="00ED72A1"/>
    <w:rsid w:val="00EE05EE"/>
    <w:rsid w:val="00EE437F"/>
    <w:rsid w:val="00EF1254"/>
    <w:rsid w:val="00EF16B9"/>
    <w:rsid w:val="00F0068B"/>
    <w:rsid w:val="00F02C66"/>
    <w:rsid w:val="00F0459E"/>
    <w:rsid w:val="00F04687"/>
    <w:rsid w:val="00F0527B"/>
    <w:rsid w:val="00F07B4E"/>
    <w:rsid w:val="00F11B7E"/>
    <w:rsid w:val="00F127C5"/>
    <w:rsid w:val="00F15EC5"/>
    <w:rsid w:val="00F20EA0"/>
    <w:rsid w:val="00F23A45"/>
    <w:rsid w:val="00F24D03"/>
    <w:rsid w:val="00F254E7"/>
    <w:rsid w:val="00F25CAA"/>
    <w:rsid w:val="00F25D50"/>
    <w:rsid w:val="00F2732A"/>
    <w:rsid w:val="00F27709"/>
    <w:rsid w:val="00F279BF"/>
    <w:rsid w:val="00F27D76"/>
    <w:rsid w:val="00F307B3"/>
    <w:rsid w:val="00F30C39"/>
    <w:rsid w:val="00F33F9D"/>
    <w:rsid w:val="00F35A42"/>
    <w:rsid w:val="00F36666"/>
    <w:rsid w:val="00F37CD4"/>
    <w:rsid w:val="00F4030A"/>
    <w:rsid w:val="00F43AF4"/>
    <w:rsid w:val="00F45B48"/>
    <w:rsid w:val="00F46449"/>
    <w:rsid w:val="00F504C0"/>
    <w:rsid w:val="00F553A6"/>
    <w:rsid w:val="00F62047"/>
    <w:rsid w:val="00F6505C"/>
    <w:rsid w:val="00F71497"/>
    <w:rsid w:val="00F741F6"/>
    <w:rsid w:val="00F7644B"/>
    <w:rsid w:val="00F77C3A"/>
    <w:rsid w:val="00F81697"/>
    <w:rsid w:val="00F82418"/>
    <w:rsid w:val="00F8696B"/>
    <w:rsid w:val="00F86A0F"/>
    <w:rsid w:val="00F902C7"/>
    <w:rsid w:val="00F9155E"/>
    <w:rsid w:val="00F95FE0"/>
    <w:rsid w:val="00F97739"/>
    <w:rsid w:val="00F97B98"/>
    <w:rsid w:val="00FA0CFC"/>
    <w:rsid w:val="00FA282B"/>
    <w:rsid w:val="00FA60CB"/>
    <w:rsid w:val="00FA62E2"/>
    <w:rsid w:val="00FA6B70"/>
    <w:rsid w:val="00FB273D"/>
    <w:rsid w:val="00FB3592"/>
    <w:rsid w:val="00FB4BB2"/>
    <w:rsid w:val="00FB5636"/>
    <w:rsid w:val="00FB71C1"/>
    <w:rsid w:val="00FC0442"/>
    <w:rsid w:val="00FC1A0F"/>
    <w:rsid w:val="00FC1D73"/>
    <w:rsid w:val="00FC2690"/>
    <w:rsid w:val="00FD0CBA"/>
    <w:rsid w:val="00FD3248"/>
    <w:rsid w:val="00FD49F6"/>
    <w:rsid w:val="00FD7E8D"/>
    <w:rsid w:val="00FE699E"/>
    <w:rsid w:val="00FF0F89"/>
    <w:rsid w:val="00FF2BE0"/>
    <w:rsid w:val="00FF422B"/>
    <w:rsid w:val="00FF42C3"/>
    <w:rsid w:val="00FF5C7C"/>
    <w:rsid w:val="00FF60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336D"/>
  </w:style>
  <w:style w:type="paragraph" w:styleId="1">
    <w:name w:val="heading 1"/>
    <w:basedOn w:val="a"/>
    <w:next w:val="a"/>
    <w:link w:val="10"/>
    <w:qFormat/>
    <w:rsid w:val="00462FAE"/>
    <w:pPr>
      <w:keepNext/>
      <w:ind w:firstLine="5103"/>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2FAE"/>
    <w:rPr>
      <w:sz w:val="28"/>
    </w:rPr>
  </w:style>
  <w:style w:type="paragraph" w:styleId="a3">
    <w:name w:val="footer"/>
    <w:basedOn w:val="a"/>
    <w:link w:val="a4"/>
    <w:rsid w:val="00F95FE0"/>
    <w:pPr>
      <w:tabs>
        <w:tab w:val="center" w:pos="4677"/>
        <w:tab w:val="right" w:pos="9355"/>
      </w:tabs>
    </w:pPr>
  </w:style>
  <w:style w:type="character" w:customStyle="1" w:styleId="a4">
    <w:name w:val="Нижний колонтитул Знак"/>
    <w:basedOn w:val="a0"/>
    <w:link w:val="a3"/>
    <w:rsid w:val="005F5242"/>
  </w:style>
  <w:style w:type="character" w:styleId="a5">
    <w:name w:val="page number"/>
    <w:basedOn w:val="a0"/>
    <w:rsid w:val="00F95FE0"/>
  </w:style>
  <w:style w:type="paragraph" w:styleId="a6">
    <w:name w:val="Subtitle"/>
    <w:basedOn w:val="a"/>
    <w:link w:val="a7"/>
    <w:qFormat/>
    <w:rsid w:val="0024336D"/>
    <w:pPr>
      <w:jc w:val="center"/>
    </w:pPr>
    <w:rPr>
      <w:b/>
      <w:sz w:val="28"/>
    </w:rPr>
  </w:style>
  <w:style w:type="table" w:styleId="a8">
    <w:name w:val="Table Grid"/>
    <w:basedOn w:val="a1"/>
    <w:rsid w:val="00243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B62377"/>
    <w:pPr>
      <w:tabs>
        <w:tab w:val="center" w:pos="4677"/>
        <w:tab w:val="right" w:pos="9355"/>
      </w:tabs>
    </w:pPr>
  </w:style>
  <w:style w:type="character" w:customStyle="1" w:styleId="aa">
    <w:name w:val="Верхний колонтитул Знак"/>
    <w:basedOn w:val="a0"/>
    <w:link w:val="a9"/>
    <w:rsid w:val="005F5242"/>
  </w:style>
  <w:style w:type="paragraph" w:styleId="ab">
    <w:name w:val="Balloon Text"/>
    <w:basedOn w:val="a"/>
    <w:link w:val="ac"/>
    <w:rsid w:val="00985AB3"/>
    <w:rPr>
      <w:rFonts w:ascii="Tahoma" w:hAnsi="Tahoma" w:cs="Tahoma"/>
      <w:sz w:val="16"/>
      <w:szCs w:val="16"/>
    </w:rPr>
  </w:style>
  <w:style w:type="character" w:customStyle="1" w:styleId="ac">
    <w:name w:val="Текст выноски Знак"/>
    <w:basedOn w:val="a0"/>
    <w:link w:val="ab"/>
    <w:rsid w:val="005F5242"/>
    <w:rPr>
      <w:rFonts w:ascii="Tahoma" w:hAnsi="Tahoma" w:cs="Tahoma"/>
      <w:sz w:val="16"/>
      <w:szCs w:val="16"/>
    </w:rPr>
  </w:style>
  <w:style w:type="paragraph" w:customStyle="1" w:styleId="ad">
    <w:name w:val="Знак Знак Знак Знак Знак Знак Знак"/>
    <w:basedOn w:val="a"/>
    <w:rsid w:val="003C2F52"/>
    <w:pPr>
      <w:widowControl w:val="0"/>
      <w:adjustRightInd w:val="0"/>
      <w:spacing w:after="160" w:line="240" w:lineRule="exact"/>
      <w:jc w:val="right"/>
    </w:pPr>
    <w:rPr>
      <w:lang w:val="en-GB" w:eastAsia="en-US"/>
    </w:rPr>
  </w:style>
  <w:style w:type="paragraph" w:styleId="ae">
    <w:name w:val="Body Text"/>
    <w:basedOn w:val="a"/>
    <w:link w:val="af"/>
    <w:rsid w:val="005F5242"/>
    <w:pPr>
      <w:jc w:val="both"/>
    </w:pPr>
    <w:rPr>
      <w:sz w:val="28"/>
    </w:rPr>
  </w:style>
  <w:style w:type="character" w:customStyle="1" w:styleId="af">
    <w:name w:val="Основной текст Знак"/>
    <w:basedOn w:val="a0"/>
    <w:link w:val="ae"/>
    <w:rsid w:val="005F5242"/>
    <w:rPr>
      <w:sz w:val="28"/>
    </w:rPr>
  </w:style>
  <w:style w:type="paragraph" w:styleId="2">
    <w:name w:val="Body Text 2"/>
    <w:basedOn w:val="a"/>
    <w:link w:val="20"/>
    <w:rsid w:val="005F5242"/>
    <w:pPr>
      <w:spacing w:after="120" w:line="480" w:lineRule="auto"/>
    </w:pPr>
    <w:rPr>
      <w:sz w:val="24"/>
      <w:szCs w:val="24"/>
    </w:rPr>
  </w:style>
  <w:style w:type="character" w:customStyle="1" w:styleId="20">
    <w:name w:val="Основной текст 2 Знак"/>
    <w:basedOn w:val="a0"/>
    <w:link w:val="2"/>
    <w:rsid w:val="005F5242"/>
    <w:rPr>
      <w:sz w:val="24"/>
      <w:szCs w:val="24"/>
    </w:rPr>
  </w:style>
  <w:style w:type="paragraph" w:styleId="af0">
    <w:name w:val="Title"/>
    <w:basedOn w:val="a"/>
    <w:link w:val="af1"/>
    <w:qFormat/>
    <w:rsid w:val="005F5242"/>
    <w:pPr>
      <w:jc w:val="center"/>
    </w:pPr>
    <w:rPr>
      <w:sz w:val="28"/>
    </w:rPr>
  </w:style>
  <w:style w:type="character" w:customStyle="1" w:styleId="af1">
    <w:name w:val="Название Знак"/>
    <w:basedOn w:val="a0"/>
    <w:link w:val="af0"/>
    <w:rsid w:val="005F5242"/>
    <w:rPr>
      <w:sz w:val="28"/>
    </w:rPr>
  </w:style>
  <w:style w:type="paragraph" w:customStyle="1" w:styleId="af2">
    <w:name w:val="Знак"/>
    <w:basedOn w:val="a"/>
    <w:rsid w:val="005F5242"/>
    <w:pPr>
      <w:widowControl w:val="0"/>
      <w:adjustRightInd w:val="0"/>
      <w:spacing w:after="160" w:line="240" w:lineRule="exact"/>
      <w:jc w:val="right"/>
    </w:pPr>
    <w:rPr>
      <w:lang w:val="en-GB" w:eastAsia="en-US"/>
    </w:rPr>
  </w:style>
  <w:style w:type="paragraph" w:customStyle="1" w:styleId="xl114">
    <w:name w:val="xl114"/>
    <w:basedOn w:val="a"/>
    <w:rsid w:val="000361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15">
    <w:name w:val="xl115"/>
    <w:basedOn w:val="a"/>
    <w:rsid w:val="000361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16">
    <w:name w:val="xl116"/>
    <w:basedOn w:val="a"/>
    <w:rsid w:val="000361B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17">
    <w:name w:val="xl117"/>
    <w:basedOn w:val="a"/>
    <w:rsid w:val="000361B2"/>
    <w:pPr>
      <w:spacing w:before="100" w:beforeAutospacing="1" w:after="100" w:afterAutospacing="1"/>
    </w:pPr>
    <w:rPr>
      <w:sz w:val="24"/>
      <w:szCs w:val="24"/>
    </w:rPr>
  </w:style>
  <w:style w:type="paragraph" w:customStyle="1" w:styleId="xl118">
    <w:name w:val="xl118"/>
    <w:basedOn w:val="a"/>
    <w:rsid w:val="000361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19">
    <w:name w:val="xl119"/>
    <w:basedOn w:val="a"/>
    <w:rsid w:val="000361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120">
    <w:name w:val="xl120"/>
    <w:basedOn w:val="a"/>
    <w:rsid w:val="000361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121">
    <w:name w:val="xl121"/>
    <w:basedOn w:val="a"/>
    <w:rsid w:val="000361B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sz w:val="24"/>
      <w:szCs w:val="24"/>
    </w:rPr>
  </w:style>
  <w:style w:type="paragraph" w:customStyle="1" w:styleId="xl122">
    <w:name w:val="xl122"/>
    <w:basedOn w:val="a"/>
    <w:rsid w:val="000361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123">
    <w:name w:val="xl123"/>
    <w:basedOn w:val="a"/>
    <w:rsid w:val="000361B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sz w:val="24"/>
      <w:szCs w:val="24"/>
    </w:rPr>
  </w:style>
  <w:style w:type="paragraph" w:customStyle="1" w:styleId="xl124">
    <w:name w:val="xl124"/>
    <w:basedOn w:val="a"/>
    <w:rsid w:val="000361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125">
    <w:name w:val="xl125"/>
    <w:basedOn w:val="a"/>
    <w:rsid w:val="000361B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4"/>
      <w:szCs w:val="24"/>
    </w:rPr>
  </w:style>
  <w:style w:type="paragraph" w:customStyle="1" w:styleId="xl126">
    <w:name w:val="xl126"/>
    <w:basedOn w:val="a"/>
    <w:rsid w:val="000361B2"/>
    <w:pPr>
      <w:spacing w:before="100" w:beforeAutospacing="1" w:after="100" w:afterAutospacing="1"/>
      <w:jc w:val="right"/>
    </w:pPr>
    <w:rPr>
      <w:color w:val="000000"/>
      <w:sz w:val="24"/>
      <w:szCs w:val="24"/>
    </w:rPr>
  </w:style>
  <w:style w:type="paragraph" w:customStyle="1" w:styleId="xl127">
    <w:name w:val="xl127"/>
    <w:basedOn w:val="a"/>
    <w:rsid w:val="000361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128">
    <w:name w:val="xl128"/>
    <w:basedOn w:val="a"/>
    <w:rsid w:val="000361B2"/>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129">
    <w:name w:val="xl129"/>
    <w:basedOn w:val="a"/>
    <w:rsid w:val="000361B2"/>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character" w:customStyle="1" w:styleId="a7">
    <w:name w:val="Подзаголовок Знак"/>
    <w:basedOn w:val="a0"/>
    <w:link w:val="a6"/>
    <w:rsid w:val="00024E52"/>
    <w:rPr>
      <w:b/>
      <w:sz w:val="28"/>
    </w:rPr>
  </w:style>
  <w:style w:type="character" w:styleId="af3">
    <w:name w:val="Hyperlink"/>
    <w:basedOn w:val="a0"/>
    <w:uiPriority w:val="99"/>
    <w:unhideWhenUsed/>
    <w:rsid w:val="004969ED"/>
    <w:rPr>
      <w:color w:val="0000FF"/>
      <w:u w:val="single"/>
    </w:rPr>
  </w:style>
  <w:style w:type="character" w:styleId="af4">
    <w:name w:val="FollowedHyperlink"/>
    <w:basedOn w:val="a0"/>
    <w:uiPriority w:val="99"/>
    <w:unhideWhenUsed/>
    <w:rsid w:val="004969ED"/>
    <w:rPr>
      <w:color w:val="800080"/>
      <w:u w:val="single"/>
    </w:rPr>
  </w:style>
  <w:style w:type="paragraph" w:customStyle="1" w:styleId="xl65">
    <w:name w:val="xl65"/>
    <w:basedOn w:val="a"/>
    <w:rsid w:val="004969ED"/>
    <w:pPr>
      <w:spacing w:before="100" w:beforeAutospacing="1" w:after="100" w:afterAutospacing="1"/>
      <w:jc w:val="center"/>
      <w:textAlignment w:val="top"/>
    </w:pPr>
    <w:rPr>
      <w:b/>
      <w:bCs/>
      <w:sz w:val="28"/>
      <w:szCs w:val="28"/>
    </w:rPr>
  </w:style>
  <w:style w:type="paragraph" w:customStyle="1" w:styleId="xl66">
    <w:name w:val="xl66"/>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8">
    <w:name w:val="xl68"/>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a"/>
    <w:rsid w:val="004969ED"/>
    <w:pPr>
      <w:spacing w:before="100" w:beforeAutospacing="1" w:after="100" w:afterAutospacing="1"/>
      <w:jc w:val="center"/>
      <w:textAlignment w:val="top"/>
    </w:pPr>
    <w:rPr>
      <w:sz w:val="24"/>
      <w:szCs w:val="24"/>
    </w:rPr>
  </w:style>
  <w:style w:type="paragraph" w:customStyle="1" w:styleId="xl70">
    <w:name w:val="xl70"/>
    <w:basedOn w:val="a"/>
    <w:rsid w:val="004969ED"/>
    <w:pPr>
      <w:spacing w:before="100" w:beforeAutospacing="1" w:after="100" w:afterAutospacing="1"/>
      <w:jc w:val="center"/>
      <w:textAlignment w:val="top"/>
    </w:pPr>
    <w:rPr>
      <w:b/>
      <w:bCs/>
      <w:sz w:val="24"/>
      <w:szCs w:val="24"/>
    </w:rPr>
  </w:style>
  <w:style w:type="paragraph" w:customStyle="1" w:styleId="xl71">
    <w:name w:val="xl71"/>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2">
    <w:name w:val="xl72"/>
    <w:basedOn w:val="a"/>
    <w:rsid w:val="004969ED"/>
    <w:pPr>
      <w:spacing w:before="100" w:beforeAutospacing="1" w:after="100" w:afterAutospacing="1"/>
    </w:pPr>
    <w:rPr>
      <w:sz w:val="18"/>
      <w:szCs w:val="18"/>
    </w:rPr>
  </w:style>
  <w:style w:type="paragraph" w:customStyle="1" w:styleId="xl73">
    <w:name w:val="xl73"/>
    <w:basedOn w:val="a"/>
    <w:rsid w:val="004969ED"/>
    <w:pPr>
      <w:spacing w:before="100" w:beforeAutospacing="1" w:after="100" w:afterAutospacing="1"/>
    </w:pPr>
    <w:rPr>
      <w:sz w:val="28"/>
      <w:szCs w:val="28"/>
    </w:rPr>
  </w:style>
  <w:style w:type="paragraph" w:customStyle="1" w:styleId="xl74">
    <w:name w:val="xl74"/>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6">
    <w:name w:val="xl76"/>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7">
    <w:name w:val="xl77"/>
    <w:basedOn w:val="a"/>
    <w:rsid w:val="0049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78">
    <w:name w:val="xl78"/>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9">
    <w:name w:val="xl79"/>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0">
    <w:name w:val="xl80"/>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49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3">
    <w:name w:val="xl83"/>
    <w:basedOn w:val="a"/>
    <w:rsid w:val="004969ED"/>
    <w:pPr>
      <w:shd w:val="clear" w:color="000000" w:fill="FFFFFF"/>
      <w:spacing w:before="100" w:beforeAutospacing="1" w:after="100" w:afterAutospacing="1"/>
      <w:jc w:val="center"/>
      <w:textAlignment w:val="top"/>
    </w:pPr>
    <w:rPr>
      <w:sz w:val="24"/>
      <w:szCs w:val="24"/>
    </w:rPr>
  </w:style>
  <w:style w:type="paragraph" w:customStyle="1" w:styleId="xl84">
    <w:name w:val="xl84"/>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
    <w:rsid w:val="004969ED"/>
    <w:pPr>
      <w:spacing w:before="100" w:beforeAutospacing="1" w:after="100" w:afterAutospacing="1"/>
    </w:pPr>
    <w:rPr>
      <w:sz w:val="24"/>
      <w:szCs w:val="24"/>
    </w:rPr>
  </w:style>
  <w:style w:type="paragraph" w:customStyle="1" w:styleId="xl87">
    <w:name w:val="xl87"/>
    <w:basedOn w:val="a"/>
    <w:rsid w:val="004969ED"/>
    <w:pPr>
      <w:spacing w:before="100" w:beforeAutospacing="1" w:after="100" w:afterAutospacing="1"/>
      <w:jc w:val="center"/>
      <w:textAlignment w:val="top"/>
    </w:pPr>
    <w:rPr>
      <w:b/>
      <w:bCs/>
      <w:sz w:val="28"/>
      <w:szCs w:val="28"/>
    </w:rPr>
  </w:style>
  <w:style w:type="paragraph" w:customStyle="1" w:styleId="xl88">
    <w:name w:val="xl88"/>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0">
    <w:name w:val="xl90"/>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1">
    <w:name w:val="xl91"/>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2">
    <w:name w:val="xl92"/>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3">
    <w:name w:val="xl93"/>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94">
    <w:name w:val="xl94"/>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5">
    <w:name w:val="xl95"/>
    <w:basedOn w:val="a"/>
    <w:rsid w:val="004969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96">
    <w:name w:val="xl96"/>
    <w:basedOn w:val="a"/>
    <w:rsid w:val="004969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97">
    <w:name w:val="xl97"/>
    <w:basedOn w:val="a"/>
    <w:rsid w:val="004969ED"/>
    <w:pPr>
      <w:spacing w:before="100" w:beforeAutospacing="1" w:after="100" w:afterAutospacing="1"/>
      <w:jc w:val="center"/>
    </w:pPr>
    <w:rPr>
      <w:b/>
      <w:bCs/>
      <w:sz w:val="28"/>
      <w:szCs w:val="28"/>
    </w:rPr>
  </w:style>
  <w:style w:type="paragraph" w:customStyle="1" w:styleId="xl98">
    <w:name w:val="xl98"/>
    <w:basedOn w:val="a"/>
    <w:rsid w:val="004969ED"/>
    <w:pPr>
      <w:spacing w:before="100" w:beforeAutospacing="1" w:after="100" w:afterAutospacing="1"/>
      <w:jc w:val="center"/>
    </w:pPr>
    <w:rPr>
      <w:b/>
      <w:bCs/>
      <w:sz w:val="28"/>
      <w:szCs w:val="28"/>
    </w:rPr>
  </w:style>
  <w:style w:type="paragraph" w:customStyle="1" w:styleId="xl64">
    <w:name w:val="xl64"/>
    <w:basedOn w:val="a"/>
    <w:rsid w:val="004969ED"/>
    <w:pPr>
      <w:spacing w:before="100" w:beforeAutospacing="1" w:after="100" w:afterAutospacing="1"/>
    </w:pPr>
    <w:rPr>
      <w:b/>
      <w:bCs/>
      <w:sz w:val="24"/>
      <w:szCs w:val="24"/>
    </w:rPr>
  </w:style>
  <w:style w:type="paragraph" w:customStyle="1" w:styleId="xl99">
    <w:name w:val="xl99"/>
    <w:basedOn w:val="a"/>
    <w:rsid w:val="008576A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8576A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8576A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8576A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
    <w:rsid w:val="008576A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ConsPlusNormal">
    <w:name w:val="ConsPlusNormal"/>
    <w:rsid w:val="00CB4D49"/>
    <w:pPr>
      <w:autoSpaceDE w:val="0"/>
      <w:autoSpaceDN w:val="0"/>
      <w:adjustRightInd w:val="0"/>
    </w:pPr>
    <w:rPr>
      <w:sz w:val="28"/>
      <w:szCs w:val="28"/>
    </w:rPr>
  </w:style>
  <w:style w:type="paragraph" w:customStyle="1" w:styleId="ConsPlusTitle">
    <w:name w:val="ConsPlusTitle"/>
    <w:rsid w:val="00CB4D49"/>
    <w:pPr>
      <w:widowControl w:val="0"/>
      <w:autoSpaceDE w:val="0"/>
      <w:autoSpaceDN w:val="0"/>
    </w:pPr>
    <w:rPr>
      <w:rFonts w:ascii="Calibri" w:hAnsi="Calibri" w:cs="Calibri"/>
      <w:b/>
      <w:sz w:val="22"/>
    </w:rPr>
  </w:style>
  <w:style w:type="paragraph" w:styleId="af5">
    <w:name w:val="Plain Text"/>
    <w:basedOn w:val="a"/>
    <w:link w:val="af6"/>
    <w:uiPriority w:val="99"/>
    <w:unhideWhenUsed/>
    <w:rsid w:val="00CB4D49"/>
    <w:rPr>
      <w:rFonts w:ascii="Consolas" w:eastAsia="Calibri" w:hAnsi="Consolas"/>
      <w:sz w:val="21"/>
      <w:szCs w:val="21"/>
      <w:lang w:eastAsia="en-US"/>
    </w:rPr>
  </w:style>
  <w:style w:type="character" w:customStyle="1" w:styleId="af6">
    <w:name w:val="Текст Знак"/>
    <w:basedOn w:val="a0"/>
    <w:link w:val="af5"/>
    <w:uiPriority w:val="99"/>
    <w:rsid w:val="00CB4D49"/>
    <w:rPr>
      <w:rFonts w:ascii="Consolas" w:eastAsia="Calibri" w:hAnsi="Consolas"/>
      <w:sz w:val="21"/>
      <w:szCs w:val="21"/>
      <w:lang w:eastAsia="en-US"/>
    </w:rPr>
  </w:style>
  <w:style w:type="paragraph" w:customStyle="1" w:styleId="ConsCell">
    <w:name w:val="ConsCell"/>
    <w:rsid w:val="002C0B45"/>
    <w:pPr>
      <w:widowControl w:val="0"/>
      <w:autoSpaceDE w:val="0"/>
      <w:autoSpaceDN w:val="0"/>
    </w:pPr>
    <w:rPr>
      <w:sz w:val="24"/>
      <w:szCs w:val="24"/>
    </w:rPr>
  </w:style>
</w:styles>
</file>

<file path=word/webSettings.xml><?xml version="1.0" encoding="utf-8"?>
<w:webSettings xmlns:r="http://schemas.openxmlformats.org/officeDocument/2006/relationships" xmlns:w="http://schemas.openxmlformats.org/wordprocessingml/2006/main">
  <w:divs>
    <w:div w:id="63769003">
      <w:bodyDiv w:val="1"/>
      <w:marLeft w:val="0"/>
      <w:marRight w:val="0"/>
      <w:marTop w:val="0"/>
      <w:marBottom w:val="0"/>
      <w:divBdr>
        <w:top w:val="none" w:sz="0" w:space="0" w:color="auto"/>
        <w:left w:val="none" w:sz="0" w:space="0" w:color="auto"/>
        <w:bottom w:val="none" w:sz="0" w:space="0" w:color="auto"/>
        <w:right w:val="none" w:sz="0" w:space="0" w:color="auto"/>
      </w:divBdr>
    </w:div>
    <w:div w:id="67659951">
      <w:bodyDiv w:val="1"/>
      <w:marLeft w:val="0"/>
      <w:marRight w:val="0"/>
      <w:marTop w:val="0"/>
      <w:marBottom w:val="0"/>
      <w:divBdr>
        <w:top w:val="none" w:sz="0" w:space="0" w:color="auto"/>
        <w:left w:val="none" w:sz="0" w:space="0" w:color="auto"/>
        <w:bottom w:val="none" w:sz="0" w:space="0" w:color="auto"/>
        <w:right w:val="none" w:sz="0" w:space="0" w:color="auto"/>
      </w:divBdr>
    </w:div>
    <w:div w:id="175314694">
      <w:bodyDiv w:val="1"/>
      <w:marLeft w:val="0"/>
      <w:marRight w:val="0"/>
      <w:marTop w:val="0"/>
      <w:marBottom w:val="0"/>
      <w:divBdr>
        <w:top w:val="none" w:sz="0" w:space="0" w:color="auto"/>
        <w:left w:val="none" w:sz="0" w:space="0" w:color="auto"/>
        <w:bottom w:val="none" w:sz="0" w:space="0" w:color="auto"/>
        <w:right w:val="none" w:sz="0" w:space="0" w:color="auto"/>
      </w:divBdr>
    </w:div>
    <w:div w:id="205408358">
      <w:bodyDiv w:val="1"/>
      <w:marLeft w:val="0"/>
      <w:marRight w:val="0"/>
      <w:marTop w:val="0"/>
      <w:marBottom w:val="0"/>
      <w:divBdr>
        <w:top w:val="none" w:sz="0" w:space="0" w:color="auto"/>
        <w:left w:val="none" w:sz="0" w:space="0" w:color="auto"/>
        <w:bottom w:val="none" w:sz="0" w:space="0" w:color="auto"/>
        <w:right w:val="none" w:sz="0" w:space="0" w:color="auto"/>
      </w:divBdr>
    </w:div>
    <w:div w:id="304631024">
      <w:bodyDiv w:val="1"/>
      <w:marLeft w:val="0"/>
      <w:marRight w:val="0"/>
      <w:marTop w:val="0"/>
      <w:marBottom w:val="0"/>
      <w:divBdr>
        <w:top w:val="none" w:sz="0" w:space="0" w:color="auto"/>
        <w:left w:val="none" w:sz="0" w:space="0" w:color="auto"/>
        <w:bottom w:val="none" w:sz="0" w:space="0" w:color="auto"/>
        <w:right w:val="none" w:sz="0" w:space="0" w:color="auto"/>
      </w:divBdr>
    </w:div>
    <w:div w:id="344089549">
      <w:bodyDiv w:val="1"/>
      <w:marLeft w:val="0"/>
      <w:marRight w:val="0"/>
      <w:marTop w:val="0"/>
      <w:marBottom w:val="0"/>
      <w:divBdr>
        <w:top w:val="none" w:sz="0" w:space="0" w:color="auto"/>
        <w:left w:val="none" w:sz="0" w:space="0" w:color="auto"/>
        <w:bottom w:val="none" w:sz="0" w:space="0" w:color="auto"/>
        <w:right w:val="none" w:sz="0" w:space="0" w:color="auto"/>
      </w:divBdr>
    </w:div>
    <w:div w:id="423183923">
      <w:bodyDiv w:val="1"/>
      <w:marLeft w:val="0"/>
      <w:marRight w:val="0"/>
      <w:marTop w:val="0"/>
      <w:marBottom w:val="0"/>
      <w:divBdr>
        <w:top w:val="none" w:sz="0" w:space="0" w:color="auto"/>
        <w:left w:val="none" w:sz="0" w:space="0" w:color="auto"/>
        <w:bottom w:val="none" w:sz="0" w:space="0" w:color="auto"/>
        <w:right w:val="none" w:sz="0" w:space="0" w:color="auto"/>
      </w:divBdr>
    </w:div>
    <w:div w:id="427118222">
      <w:bodyDiv w:val="1"/>
      <w:marLeft w:val="0"/>
      <w:marRight w:val="0"/>
      <w:marTop w:val="0"/>
      <w:marBottom w:val="0"/>
      <w:divBdr>
        <w:top w:val="none" w:sz="0" w:space="0" w:color="auto"/>
        <w:left w:val="none" w:sz="0" w:space="0" w:color="auto"/>
        <w:bottom w:val="none" w:sz="0" w:space="0" w:color="auto"/>
        <w:right w:val="none" w:sz="0" w:space="0" w:color="auto"/>
      </w:divBdr>
    </w:div>
    <w:div w:id="547423424">
      <w:bodyDiv w:val="1"/>
      <w:marLeft w:val="0"/>
      <w:marRight w:val="0"/>
      <w:marTop w:val="0"/>
      <w:marBottom w:val="0"/>
      <w:divBdr>
        <w:top w:val="none" w:sz="0" w:space="0" w:color="auto"/>
        <w:left w:val="none" w:sz="0" w:space="0" w:color="auto"/>
        <w:bottom w:val="none" w:sz="0" w:space="0" w:color="auto"/>
        <w:right w:val="none" w:sz="0" w:space="0" w:color="auto"/>
      </w:divBdr>
    </w:div>
    <w:div w:id="565918901">
      <w:bodyDiv w:val="1"/>
      <w:marLeft w:val="0"/>
      <w:marRight w:val="0"/>
      <w:marTop w:val="0"/>
      <w:marBottom w:val="0"/>
      <w:divBdr>
        <w:top w:val="none" w:sz="0" w:space="0" w:color="auto"/>
        <w:left w:val="none" w:sz="0" w:space="0" w:color="auto"/>
        <w:bottom w:val="none" w:sz="0" w:space="0" w:color="auto"/>
        <w:right w:val="none" w:sz="0" w:space="0" w:color="auto"/>
      </w:divBdr>
    </w:div>
    <w:div w:id="600333862">
      <w:bodyDiv w:val="1"/>
      <w:marLeft w:val="0"/>
      <w:marRight w:val="0"/>
      <w:marTop w:val="0"/>
      <w:marBottom w:val="0"/>
      <w:divBdr>
        <w:top w:val="none" w:sz="0" w:space="0" w:color="auto"/>
        <w:left w:val="none" w:sz="0" w:space="0" w:color="auto"/>
        <w:bottom w:val="none" w:sz="0" w:space="0" w:color="auto"/>
        <w:right w:val="none" w:sz="0" w:space="0" w:color="auto"/>
      </w:divBdr>
    </w:div>
    <w:div w:id="700711369">
      <w:bodyDiv w:val="1"/>
      <w:marLeft w:val="0"/>
      <w:marRight w:val="0"/>
      <w:marTop w:val="0"/>
      <w:marBottom w:val="0"/>
      <w:divBdr>
        <w:top w:val="none" w:sz="0" w:space="0" w:color="auto"/>
        <w:left w:val="none" w:sz="0" w:space="0" w:color="auto"/>
        <w:bottom w:val="none" w:sz="0" w:space="0" w:color="auto"/>
        <w:right w:val="none" w:sz="0" w:space="0" w:color="auto"/>
      </w:divBdr>
    </w:div>
    <w:div w:id="764687475">
      <w:bodyDiv w:val="1"/>
      <w:marLeft w:val="0"/>
      <w:marRight w:val="0"/>
      <w:marTop w:val="0"/>
      <w:marBottom w:val="0"/>
      <w:divBdr>
        <w:top w:val="none" w:sz="0" w:space="0" w:color="auto"/>
        <w:left w:val="none" w:sz="0" w:space="0" w:color="auto"/>
        <w:bottom w:val="none" w:sz="0" w:space="0" w:color="auto"/>
        <w:right w:val="none" w:sz="0" w:space="0" w:color="auto"/>
      </w:divBdr>
    </w:div>
    <w:div w:id="819732735">
      <w:bodyDiv w:val="1"/>
      <w:marLeft w:val="0"/>
      <w:marRight w:val="0"/>
      <w:marTop w:val="0"/>
      <w:marBottom w:val="0"/>
      <w:divBdr>
        <w:top w:val="none" w:sz="0" w:space="0" w:color="auto"/>
        <w:left w:val="none" w:sz="0" w:space="0" w:color="auto"/>
        <w:bottom w:val="none" w:sz="0" w:space="0" w:color="auto"/>
        <w:right w:val="none" w:sz="0" w:space="0" w:color="auto"/>
      </w:divBdr>
    </w:div>
    <w:div w:id="847258443">
      <w:bodyDiv w:val="1"/>
      <w:marLeft w:val="0"/>
      <w:marRight w:val="0"/>
      <w:marTop w:val="0"/>
      <w:marBottom w:val="0"/>
      <w:divBdr>
        <w:top w:val="none" w:sz="0" w:space="0" w:color="auto"/>
        <w:left w:val="none" w:sz="0" w:space="0" w:color="auto"/>
        <w:bottom w:val="none" w:sz="0" w:space="0" w:color="auto"/>
        <w:right w:val="none" w:sz="0" w:space="0" w:color="auto"/>
      </w:divBdr>
    </w:div>
    <w:div w:id="1263144950">
      <w:bodyDiv w:val="1"/>
      <w:marLeft w:val="0"/>
      <w:marRight w:val="0"/>
      <w:marTop w:val="0"/>
      <w:marBottom w:val="0"/>
      <w:divBdr>
        <w:top w:val="none" w:sz="0" w:space="0" w:color="auto"/>
        <w:left w:val="none" w:sz="0" w:space="0" w:color="auto"/>
        <w:bottom w:val="none" w:sz="0" w:space="0" w:color="auto"/>
        <w:right w:val="none" w:sz="0" w:space="0" w:color="auto"/>
      </w:divBdr>
    </w:div>
    <w:div w:id="1292634706">
      <w:bodyDiv w:val="1"/>
      <w:marLeft w:val="0"/>
      <w:marRight w:val="0"/>
      <w:marTop w:val="0"/>
      <w:marBottom w:val="0"/>
      <w:divBdr>
        <w:top w:val="none" w:sz="0" w:space="0" w:color="auto"/>
        <w:left w:val="none" w:sz="0" w:space="0" w:color="auto"/>
        <w:bottom w:val="none" w:sz="0" w:space="0" w:color="auto"/>
        <w:right w:val="none" w:sz="0" w:space="0" w:color="auto"/>
      </w:divBdr>
    </w:div>
    <w:div w:id="1457483704">
      <w:bodyDiv w:val="1"/>
      <w:marLeft w:val="0"/>
      <w:marRight w:val="0"/>
      <w:marTop w:val="0"/>
      <w:marBottom w:val="0"/>
      <w:divBdr>
        <w:top w:val="none" w:sz="0" w:space="0" w:color="auto"/>
        <w:left w:val="none" w:sz="0" w:space="0" w:color="auto"/>
        <w:bottom w:val="none" w:sz="0" w:space="0" w:color="auto"/>
        <w:right w:val="none" w:sz="0" w:space="0" w:color="auto"/>
      </w:divBdr>
    </w:div>
    <w:div w:id="1498305247">
      <w:bodyDiv w:val="1"/>
      <w:marLeft w:val="0"/>
      <w:marRight w:val="0"/>
      <w:marTop w:val="0"/>
      <w:marBottom w:val="0"/>
      <w:divBdr>
        <w:top w:val="none" w:sz="0" w:space="0" w:color="auto"/>
        <w:left w:val="none" w:sz="0" w:space="0" w:color="auto"/>
        <w:bottom w:val="none" w:sz="0" w:space="0" w:color="auto"/>
        <w:right w:val="none" w:sz="0" w:space="0" w:color="auto"/>
      </w:divBdr>
    </w:div>
    <w:div w:id="1509179756">
      <w:bodyDiv w:val="1"/>
      <w:marLeft w:val="0"/>
      <w:marRight w:val="0"/>
      <w:marTop w:val="0"/>
      <w:marBottom w:val="0"/>
      <w:divBdr>
        <w:top w:val="none" w:sz="0" w:space="0" w:color="auto"/>
        <w:left w:val="none" w:sz="0" w:space="0" w:color="auto"/>
        <w:bottom w:val="none" w:sz="0" w:space="0" w:color="auto"/>
        <w:right w:val="none" w:sz="0" w:space="0" w:color="auto"/>
      </w:divBdr>
    </w:div>
    <w:div w:id="1518689595">
      <w:bodyDiv w:val="1"/>
      <w:marLeft w:val="0"/>
      <w:marRight w:val="0"/>
      <w:marTop w:val="0"/>
      <w:marBottom w:val="0"/>
      <w:divBdr>
        <w:top w:val="none" w:sz="0" w:space="0" w:color="auto"/>
        <w:left w:val="none" w:sz="0" w:space="0" w:color="auto"/>
        <w:bottom w:val="none" w:sz="0" w:space="0" w:color="auto"/>
        <w:right w:val="none" w:sz="0" w:space="0" w:color="auto"/>
      </w:divBdr>
    </w:div>
    <w:div w:id="1715499316">
      <w:bodyDiv w:val="1"/>
      <w:marLeft w:val="0"/>
      <w:marRight w:val="0"/>
      <w:marTop w:val="0"/>
      <w:marBottom w:val="0"/>
      <w:divBdr>
        <w:top w:val="none" w:sz="0" w:space="0" w:color="auto"/>
        <w:left w:val="none" w:sz="0" w:space="0" w:color="auto"/>
        <w:bottom w:val="none" w:sz="0" w:space="0" w:color="auto"/>
        <w:right w:val="none" w:sz="0" w:space="0" w:color="auto"/>
      </w:divBdr>
    </w:div>
    <w:div w:id="1801411243">
      <w:bodyDiv w:val="1"/>
      <w:marLeft w:val="0"/>
      <w:marRight w:val="0"/>
      <w:marTop w:val="0"/>
      <w:marBottom w:val="0"/>
      <w:divBdr>
        <w:top w:val="none" w:sz="0" w:space="0" w:color="auto"/>
        <w:left w:val="none" w:sz="0" w:space="0" w:color="auto"/>
        <w:bottom w:val="none" w:sz="0" w:space="0" w:color="auto"/>
        <w:right w:val="none" w:sz="0" w:space="0" w:color="auto"/>
      </w:divBdr>
    </w:div>
    <w:div w:id="1840735747">
      <w:bodyDiv w:val="1"/>
      <w:marLeft w:val="0"/>
      <w:marRight w:val="0"/>
      <w:marTop w:val="0"/>
      <w:marBottom w:val="0"/>
      <w:divBdr>
        <w:top w:val="none" w:sz="0" w:space="0" w:color="auto"/>
        <w:left w:val="none" w:sz="0" w:space="0" w:color="auto"/>
        <w:bottom w:val="none" w:sz="0" w:space="0" w:color="auto"/>
        <w:right w:val="none" w:sz="0" w:space="0" w:color="auto"/>
      </w:divBdr>
    </w:div>
    <w:div w:id="1887523493">
      <w:bodyDiv w:val="1"/>
      <w:marLeft w:val="0"/>
      <w:marRight w:val="0"/>
      <w:marTop w:val="0"/>
      <w:marBottom w:val="0"/>
      <w:divBdr>
        <w:top w:val="none" w:sz="0" w:space="0" w:color="auto"/>
        <w:left w:val="none" w:sz="0" w:space="0" w:color="auto"/>
        <w:bottom w:val="none" w:sz="0" w:space="0" w:color="auto"/>
        <w:right w:val="none" w:sz="0" w:space="0" w:color="auto"/>
      </w:divBdr>
    </w:div>
    <w:div w:id="1940409086">
      <w:bodyDiv w:val="1"/>
      <w:marLeft w:val="0"/>
      <w:marRight w:val="0"/>
      <w:marTop w:val="0"/>
      <w:marBottom w:val="0"/>
      <w:divBdr>
        <w:top w:val="none" w:sz="0" w:space="0" w:color="auto"/>
        <w:left w:val="none" w:sz="0" w:space="0" w:color="auto"/>
        <w:bottom w:val="none" w:sz="0" w:space="0" w:color="auto"/>
        <w:right w:val="none" w:sz="0" w:space="0" w:color="auto"/>
      </w:divBdr>
    </w:div>
    <w:div w:id="203365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BD1C1557570AF78091425B2350E4B533C0D35E2F3C5B2A74A1106383A22327AA88002780444D07431981A1A6D126CFC5Bl3ED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1E517E780CA882D56C42E21B7A4BFAD4F7C1CA7462D0284BBD2FAB5714AEDCFAFE868784413432CF5082B80DBA0B6CECCB750652E991CC3EC8DE72FDGEL" TargetMode="External"/><Relationship Id="rId5" Type="http://schemas.openxmlformats.org/officeDocument/2006/relationships/webSettings" Target="webSettings.xml"/><Relationship Id="rId10" Type="http://schemas.openxmlformats.org/officeDocument/2006/relationships/hyperlink" Target="consultantplus://offline/ref=DBD1C1557570AF7809143BBF2362175A3F046CE6F7C9BCF01743006F6572342FE8C0042F53058C7264CB404F630D6CE2593EDB1DC859l7E9L" TargetMode="External"/><Relationship Id="rId4" Type="http://schemas.openxmlformats.org/officeDocument/2006/relationships/settings" Target="settings.xml"/><Relationship Id="rId9" Type="http://schemas.openxmlformats.org/officeDocument/2006/relationships/hyperlink" Target="consultantplus://offline/ref=DBD1C1557570AF7809143BBF2362175A3F046CE6F7C9BCF01743006F6572342FE8C0042E5307817264CB404F630D6CE2593EDB1DC859l7E9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F96C4-360A-4403-B264-693201DD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1511</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Butorin</cp:lastModifiedBy>
  <cp:revision>4</cp:revision>
  <cp:lastPrinted>2020-04-24T09:46:00Z</cp:lastPrinted>
  <dcterms:created xsi:type="dcterms:W3CDTF">2020-04-29T11:37:00Z</dcterms:created>
  <dcterms:modified xsi:type="dcterms:W3CDTF">2020-04-29T11:43:00Z</dcterms:modified>
</cp:coreProperties>
</file>