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0C" w:rsidRDefault="006B0F0C" w:rsidP="001118CD">
      <w:pPr>
        <w:pStyle w:val="a4"/>
      </w:pPr>
    </w:p>
    <w:p w:rsidR="000318F8" w:rsidRDefault="000318F8" w:rsidP="000318F8">
      <w:pPr>
        <w:pStyle w:val="a4"/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8" name="Рисунок 6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8F8" w:rsidRDefault="000318F8" w:rsidP="000318F8">
      <w:pPr>
        <w:pStyle w:val="a4"/>
        <w:jc w:val="left"/>
      </w:pPr>
    </w:p>
    <w:p w:rsidR="000318F8" w:rsidRDefault="000318F8" w:rsidP="000318F8">
      <w:pPr>
        <w:pStyle w:val="a4"/>
      </w:pPr>
    </w:p>
    <w:p w:rsidR="000318F8" w:rsidRPr="005E4FC2" w:rsidRDefault="000318F8" w:rsidP="000318F8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0318F8" w:rsidRPr="005E4FC2" w:rsidRDefault="000318F8" w:rsidP="000318F8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0318F8" w:rsidRPr="005E4FC2" w:rsidRDefault="000318F8" w:rsidP="000318F8">
      <w:pPr>
        <w:pStyle w:val="a4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0318F8" w:rsidRDefault="000318F8" w:rsidP="000318F8">
      <w:pPr>
        <w:pStyle w:val="a4"/>
        <w:jc w:val="left"/>
        <w:rPr>
          <w:b w:val="0"/>
        </w:rPr>
      </w:pPr>
    </w:p>
    <w:p w:rsidR="000318F8" w:rsidRDefault="000318F8" w:rsidP="000318F8">
      <w:pPr>
        <w:pStyle w:val="a4"/>
        <w:rPr>
          <w:b w:val="0"/>
        </w:rPr>
      </w:pPr>
      <w:r>
        <w:rPr>
          <w:b w:val="0"/>
        </w:rPr>
        <w:t>от 22.10.2019 № 26/</w:t>
      </w:r>
      <w:r w:rsidR="00A4687C">
        <w:rPr>
          <w:b w:val="0"/>
        </w:rPr>
        <w:t>207</w:t>
      </w:r>
    </w:p>
    <w:p w:rsidR="000318F8" w:rsidRPr="00E45B8B" w:rsidRDefault="000318F8" w:rsidP="000318F8">
      <w:pPr>
        <w:pStyle w:val="a4"/>
        <w:tabs>
          <w:tab w:val="left" w:pos="510"/>
        </w:tabs>
        <w:rPr>
          <w:b w:val="0"/>
          <w:szCs w:val="28"/>
        </w:rPr>
      </w:pPr>
      <w:proofErr w:type="spellStart"/>
      <w:r w:rsidRPr="00E45B8B">
        <w:rPr>
          <w:b w:val="0"/>
          <w:szCs w:val="28"/>
        </w:rPr>
        <w:t>пгт</w:t>
      </w:r>
      <w:proofErr w:type="spellEnd"/>
      <w:r w:rsidRPr="00E45B8B">
        <w:rPr>
          <w:b w:val="0"/>
          <w:szCs w:val="28"/>
        </w:rPr>
        <w:t xml:space="preserve"> Кумёны</w:t>
      </w:r>
    </w:p>
    <w:p w:rsidR="000318F8" w:rsidRPr="00784F34" w:rsidRDefault="000318F8" w:rsidP="000318F8">
      <w:pPr>
        <w:rPr>
          <w:b/>
          <w:szCs w:val="28"/>
        </w:rPr>
      </w:pPr>
    </w:p>
    <w:p w:rsidR="000318F8" w:rsidRPr="000318F8" w:rsidRDefault="000318F8" w:rsidP="000318F8">
      <w:pPr>
        <w:autoSpaceDE w:val="0"/>
        <w:autoSpaceDN w:val="0"/>
        <w:jc w:val="center"/>
        <w:rPr>
          <w:b/>
          <w:sz w:val="28"/>
          <w:szCs w:val="28"/>
        </w:rPr>
      </w:pPr>
      <w:r w:rsidRPr="00784F34">
        <w:rPr>
          <w:b/>
        </w:rPr>
        <w:t xml:space="preserve"> </w:t>
      </w:r>
      <w:r w:rsidRPr="000318F8">
        <w:rPr>
          <w:b/>
          <w:sz w:val="28"/>
          <w:szCs w:val="28"/>
        </w:rPr>
        <w:t xml:space="preserve">Об утверждении Положения о комиссии по восстановлению прав реабилитированных жертв политических репрессий Куменского района </w:t>
      </w:r>
    </w:p>
    <w:p w:rsidR="000318F8" w:rsidRPr="000318F8" w:rsidRDefault="000318F8" w:rsidP="000318F8">
      <w:pPr>
        <w:autoSpaceDE w:val="0"/>
        <w:autoSpaceDN w:val="0"/>
        <w:jc w:val="center"/>
        <w:rPr>
          <w:b/>
          <w:sz w:val="28"/>
          <w:szCs w:val="28"/>
        </w:rPr>
      </w:pPr>
      <w:r w:rsidRPr="000318F8">
        <w:rPr>
          <w:b/>
          <w:sz w:val="28"/>
          <w:szCs w:val="28"/>
        </w:rPr>
        <w:t xml:space="preserve">Кировской области </w:t>
      </w:r>
    </w:p>
    <w:p w:rsidR="000318F8" w:rsidRDefault="000318F8" w:rsidP="000318F8">
      <w:pPr>
        <w:pStyle w:val="a4"/>
        <w:rPr>
          <w:b w:val="0"/>
        </w:rPr>
      </w:pPr>
    </w:p>
    <w:p w:rsidR="000318F8" w:rsidRPr="00784F34" w:rsidRDefault="000318F8" w:rsidP="000318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84F3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Президиума Верховного Совета Российской Федерации от 30.03.1992 № 2610-1</w:t>
      </w:r>
      <w:r w:rsidRPr="000318F8">
        <w:rPr>
          <w:sz w:val="28"/>
          <w:szCs w:val="28"/>
        </w:rPr>
        <w:t>"Об утверждении Положения о комиссиях по восстановлению прав реабилитированных жертв политических репрессий"</w:t>
      </w:r>
      <w:r w:rsidR="00720AF3">
        <w:rPr>
          <w:sz w:val="28"/>
          <w:szCs w:val="28"/>
        </w:rPr>
        <w:t xml:space="preserve"> и  статьей</w:t>
      </w:r>
      <w:r w:rsidRPr="00784F34">
        <w:rPr>
          <w:sz w:val="28"/>
          <w:szCs w:val="28"/>
        </w:rPr>
        <w:t xml:space="preserve">  </w:t>
      </w:r>
      <w:r>
        <w:rPr>
          <w:sz w:val="28"/>
          <w:szCs w:val="28"/>
        </w:rPr>
        <w:t>23</w:t>
      </w:r>
      <w:r w:rsidRPr="00784F34">
        <w:rPr>
          <w:sz w:val="28"/>
          <w:szCs w:val="28"/>
        </w:rPr>
        <w:t xml:space="preserve"> Устава  Куменского района </w:t>
      </w:r>
      <w:r>
        <w:rPr>
          <w:sz w:val="28"/>
          <w:szCs w:val="28"/>
        </w:rPr>
        <w:t xml:space="preserve"> </w:t>
      </w:r>
      <w:r w:rsidRPr="00784F34">
        <w:rPr>
          <w:sz w:val="28"/>
          <w:szCs w:val="28"/>
        </w:rPr>
        <w:t>Куменская районная Дума РЕШИЛА:</w:t>
      </w:r>
    </w:p>
    <w:p w:rsidR="000318F8" w:rsidRPr="000318F8" w:rsidRDefault="000318F8" w:rsidP="000318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318F8">
        <w:rPr>
          <w:sz w:val="28"/>
          <w:szCs w:val="28"/>
        </w:rPr>
        <w:t>1. Утвердить Положение о комиссии по восстановлению прав реабилитированных жертв политических репрессий Куменского района Кировской области (приложение № 1).</w:t>
      </w:r>
    </w:p>
    <w:p w:rsidR="000318F8" w:rsidRPr="000318F8" w:rsidRDefault="000318F8" w:rsidP="000318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318F8">
        <w:rPr>
          <w:sz w:val="28"/>
          <w:szCs w:val="28"/>
        </w:rPr>
        <w:t>2. Утвердить состав комиссии по восстановлению прав реабилитированных жертв политических репрессий Куменского района Кировской области (приложение № 2).</w:t>
      </w:r>
    </w:p>
    <w:p w:rsidR="000318F8" w:rsidRDefault="000318F8" w:rsidP="000318F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318F8">
        <w:rPr>
          <w:sz w:val="28"/>
          <w:szCs w:val="28"/>
        </w:rPr>
        <w:t xml:space="preserve">3. Решения Куменской районной Думы от 04.02.2004 № 18/120 " Об утверждении Положения о комиссии по восстановлению прав реабилитированных жертв политических репрессий и ее составе", от 25.10.2011 №7/75 "О внесении изменений в решение Куменской районной Думы от 04.02.2004 №18/120" считать утратившими силу. </w:t>
      </w:r>
    </w:p>
    <w:p w:rsidR="000318F8" w:rsidRDefault="000318F8" w:rsidP="00031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0318F8" w:rsidRPr="000318F8" w:rsidRDefault="000318F8" w:rsidP="000318F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318F8" w:rsidRPr="000318F8" w:rsidRDefault="000318F8" w:rsidP="000318F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318F8" w:rsidRPr="000318F8" w:rsidRDefault="000318F8" w:rsidP="000318F8">
      <w:pPr>
        <w:autoSpaceDE w:val="0"/>
        <w:autoSpaceDN w:val="0"/>
        <w:rPr>
          <w:sz w:val="28"/>
          <w:szCs w:val="28"/>
        </w:rPr>
      </w:pPr>
      <w:r w:rsidRPr="000318F8">
        <w:rPr>
          <w:sz w:val="28"/>
          <w:szCs w:val="28"/>
        </w:rPr>
        <w:t>Председатель</w:t>
      </w:r>
    </w:p>
    <w:p w:rsidR="000318F8" w:rsidRPr="000318F8" w:rsidRDefault="000318F8" w:rsidP="000318F8">
      <w:pPr>
        <w:autoSpaceDE w:val="0"/>
        <w:autoSpaceDN w:val="0"/>
        <w:rPr>
          <w:sz w:val="28"/>
          <w:szCs w:val="28"/>
        </w:rPr>
      </w:pPr>
      <w:r w:rsidRPr="000318F8">
        <w:rPr>
          <w:sz w:val="28"/>
          <w:szCs w:val="28"/>
        </w:rPr>
        <w:t>Куменской  районной  Думы</w:t>
      </w:r>
      <w:r w:rsidR="00E45B8B">
        <w:rPr>
          <w:sz w:val="28"/>
          <w:szCs w:val="28"/>
        </w:rPr>
        <w:t xml:space="preserve">    </w:t>
      </w:r>
      <w:r w:rsidR="008F01BE">
        <w:rPr>
          <w:sz w:val="28"/>
          <w:szCs w:val="28"/>
        </w:rPr>
        <w:tab/>
      </w:r>
      <w:r w:rsidR="008F01BE">
        <w:rPr>
          <w:sz w:val="28"/>
          <w:szCs w:val="28"/>
        </w:rPr>
        <w:tab/>
      </w:r>
      <w:r w:rsidR="008F01BE">
        <w:rPr>
          <w:sz w:val="28"/>
          <w:szCs w:val="28"/>
        </w:rPr>
        <w:tab/>
      </w:r>
      <w:r w:rsidR="008F01BE">
        <w:rPr>
          <w:sz w:val="28"/>
          <w:szCs w:val="28"/>
        </w:rPr>
        <w:tab/>
        <w:t xml:space="preserve">               </w:t>
      </w:r>
      <w:r w:rsidRPr="000318F8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0318F8">
        <w:rPr>
          <w:sz w:val="28"/>
          <w:szCs w:val="28"/>
        </w:rPr>
        <w:t>Леушин</w:t>
      </w:r>
    </w:p>
    <w:p w:rsidR="000318F8" w:rsidRPr="000318F8" w:rsidRDefault="000318F8" w:rsidP="000318F8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318F8" w:rsidRPr="000318F8" w:rsidRDefault="000318F8" w:rsidP="000318F8">
      <w:pPr>
        <w:autoSpaceDE w:val="0"/>
        <w:autoSpaceDN w:val="0"/>
        <w:jc w:val="both"/>
        <w:rPr>
          <w:sz w:val="28"/>
          <w:szCs w:val="28"/>
        </w:rPr>
      </w:pPr>
      <w:r w:rsidRPr="000318F8">
        <w:rPr>
          <w:sz w:val="28"/>
          <w:szCs w:val="28"/>
        </w:rPr>
        <w:t>Глава Куменского района</w:t>
      </w:r>
      <w:r w:rsidRPr="000318F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F01BE">
        <w:rPr>
          <w:sz w:val="28"/>
          <w:szCs w:val="28"/>
        </w:rPr>
        <w:tab/>
      </w:r>
      <w:r w:rsidR="008F01BE">
        <w:rPr>
          <w:sz w:val="28"/>
          <w:szCs w:val="28"/>
        </w:rPr>
        <w:tab/>
      </w:r>
      <w:r w:rsidR="008F01BE">
        <w:rPr>
          <w:sz w:val="28"/>
          <w:szCs w:val="28"/>
        </w:rPr>
        <w:tab/>
      </w:r>
      <w:r w:rsidR="008F01BE">
        <w:rPr>
          <w:sz w:val="28"/>
          <w:szCs w:val="28"/>
        </w:rPr>
        <w:tab/>
      </w:r>
      <w:r w:rsidR="008F01BE">
        <w:rPr>
          <w:sz w:val="28"/>
          <w:szCs w:val="28"/>
        </w:rPr>
        <w:tab/>
        <w:t xml:space="preserve">     </w:t>
      </w:r>
      <w:r w:rsidRPr="000318F8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proofErr w:type="spellStart"/>
      <w:r w:rsidRPr="000318F8">
        <w:rPr>
          <w:sz w:val="28"/>
          <w:szCs w:val="28"/>
        </w:rPr>
        <w:t>Шемпелев</w:t>
      </w:r>
      <w:proofErr w:type="spellEnd"/>
    </w:p>
    <w:p w:rsidR="000318F8" w:rsidRDefault="000318F8" w:rsidP="000318F8">
      <w:pPr>
        <w:jc w:val="both"/>
        <w:rPr>
          <w:szCs w:val="28"/>
        </w:rPr>
      </w:pPr>
    </w:p>
    <w:p w:rsidR="000318F8" w:rsidRDefault="000318F8" w:rsidP="000318F8">
      <w:pPr>
        <w:jc w:val="both"/>
        <w:rPr>
          <w:szCs w:val="28"/>
        </w:rPr>
      </w:pPr>
    </w:p>
    <w:p w:rsidR="000318F8" w:rsidRDefault="000318F8" w:rsidP="000318F8">
      <w:pPr>
        <w:jc w:val="both"/>
        <w:rPr>
          <w:szCs w:val="28"/>
        </w:rPr>
      </w:pPr>
    </w:p>
    <w:p w:rsidR="000318F8" w:rsidRDefault="000318F8" w:rsidP="000318F8">
      <w:pPr>
        <w:jc w:val="both"/>
        <w:rPr>
          <w:szCs w:val="28"/>
        </w:rPr>
      </w:pPr>
      <w:r>
        <w:rPr>
          <w:szCs w:val="28"/>
        </w:rPr>
        <w:t xml:space="preserve">                      </w:t>
      </w:r>
    </w:p>
    <w:p w:rsidR="000318F8" w:rsidRDefault="000318F8" w:rsidP="000318F8">
      <w:pPr>
        <w:ind w:left="5664" w:firstLine="708"/>
        <w:jc w:val="both"/>
        <w:rPr>
          <w:szCs w:val="28"/>
        </w:rPr>
      </w:pPr>
    </w:p>
    <w:p w:rsidR="000318F8" w:rsidRDefault="000318F8" w:rsidP="000318F8">
      <w:pPr>
        <w:ind w:left="5664" w:firstLine="708"/>
        <w:jc w:val="both"/>
        <w:rPr>
          <w:szCs w:val="28"/>
        </w:rPr>
      </w:pPr>
    </w:p>
    <w:p w:rsidR="000318F8" w:rsidRPr="000318F8" w:rsidRDefault="000318F8" w:rsidP="000318F8">
      <w:pPr>
        <w:ind w:left="5664" w:firstLine="708"/>
        <w:jc w:val="both"/>
        <w:rPr>
          <w:sz w:val="28"/>
          <w:szCs w:val="28"/>
        </w:rPr>
      </w:pPr>
      <w:r w:rsidRPr="000318F8">
        <w:rPr>
          <w:sz w:val="28"/>
          <w:szCs w:val="28"/>
        </w:rPr>
        <w:lastRenderedPageBreak/>
        <w:t>Приложение № 1</w:t>
      </w:r>
    </w:p>
    <w:p w:rsidR="000318F8" w:rsidRPr="000318F8" w:rsidRDefault="000318F8" w:rsidP="000318F8">
      <w:pPr>
        <w:ind w:left="5664" w:firstLine="708"/>
        <w:jc w:val="both"/>
        <w:rPr>
          <w:sz w:val="28"/>
          <w:szCs w:val="28"/>
        </w:rPr>
      </w:pPr>
    </w:p>
    <w:p w:rsidR="000318F8" w:rsidRPr="000318F8" w:rsidRDefault="000318F8" w:rsidP="000318F8">
      <w:pPr>
        <w:ind w:left="5664" w:firstLine="708"/>
        <w:jc w:val="both"/>
        <w:rPr>
          <w:sz w:val="28"/>
          <w:szCs w:val="28"/>
        </w:rPr>
      </w:pPr>
      <w:r w:rsidRPr="000318F8">
        <w:rPr>
          <w:sz w:val="28"/>
          <w:szCs w:val="28"/>
        </w:rPr>
        <w:t>УТВЕРЖДЕНО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  <w:t>решением Куменской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  <w:t>районной Думы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  <w:t>от</w:t>
      </w:r>
      <w:r>
        <w:rPr>
          <w:sz w:val="28"/>
          <w:szCs w:val="28"/>
        </w:rPr>
        <w:t xml:space="preserve"> 22.10.2019</w:t>
      </w:r>
      <w:r w:rsidRPr="000318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26/</w:t>
      </w:r>
      <w:r w:rsidR="00A4687C">
        <w:rPr>
          <w:sz w:val="28"/>
          <w:szCs w:val="28"/>
        </w:rPr>
        <w:t>207</w:t>
      </w:r>
      <w:r w:rsidRPr="000318F8">
        <w:rPr>
          <w:sz w:val="28"/>
          <w:szCs w:val="28"/>
        </w:rPr>
        <w:t xml:space="preserve"> 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</w:p>
    <w:p w:rsidR="000318F8" w:rsidRPr="000318F8" w:rsidRDefault="000318F8" w:rsidP="000318F8">
      <w:pPr>
        <w:jc w:val="both"/>
        <w:rPr>
          <w:sz w:val="28"/>
          <w:szCs w:val="28"/>
        </w:rPr>
      </w:pPr>
    </w:p>
    <w:p w:rsidR="000318F8" w:rsidRPr="000318F8" w:rsidRDefault="000318F8" w:rsidP="000318F8">
      <w:pPr>
        <w:jc w:val="both"/>
        <w:rPr>
          <w:sz w:val="28"/>
          <w:szCs w:val="28"/>
        </w:rPr>
      </w:pPr>
    </w:p>
    <w:p w:rsidR="000318F8" w:rsidRPr="000318F8" w:rsidRDefault="000318F8" w:rsidP="000318F8">
      <w:pPr>
        <w:jc w:val="center"/>
        <w:rPr>
          <w:b/>
          <w:sz w:val="28"/>
          <w:szCs w:val="28"/>
        </w:rPr>
      </w:pPr>
      <w:r w:rsidRPr="000318F8">
        <w:rPr>
          <w:b/>
          <w:sz w:val="28"/>
          <w:szCs w:val="28"/>
        </w:rPr>
        <w:t xml:space="preserve">Положение </w:t>
      </w:r>
    </w:p>
    <w:p w:rsidR="000318F8" w:rsidRPr="000318F8" w:rsidRDefault="000318F8" w:rsidP="000318F8">
      <w:pPr>
        <w:jc w:val="center"/>
        <w:rPr>
          <w:b/>
          <w:bCs/>
          <w:spacing w:val="2"/>
          <w:sz w:val="28"/>
          <w:szCs w:val="28"/>
        </w:rPr>
      </w:pPr>
      <w:r w:rsidRPr="000318F8">
        <w:rPr>
          <w:b/>
          <w:bCs/>
          <w:spacing w:val="2"/>
          <w:sz w:val="28"/>
          <w:szCs w:val="28"/>
        </w:rPr>
        <w:t>о комиссии по восстановлению прав реабилитированных жертв политических репрессий Куменского района Кировской области</w:t>
      </w:r>
    </w:p>
    <w:p w:rsidR="000318F8" w:rsidRPr="000318F8" w:rsidRDefault="000318F8" w:rsidP="000318F8">
      <w:pPr>
        <w:jc w:val="center"/>
        <w:rPr>
          <w:b/>
          <w:bCs/>
          <w:spacing w:val="2"/>
          <w:sz w:val="28"/>
          <w:szCs w:val="28"/>
        </w:rPr>
      </w:pPr>
    </w:p>
    <w:p w:rsidR="000318F8" w:rsidRPr="000318F8" w:rsidRDefault="000318F8" w:rsidP="000318F8">
      <w:pPr>
        <w:jc w:val="center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>1. Общие положения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</w:t>
      </w:r>
      <w:proofErr w:type="gramStart"/>
      <w:r w:rsidRPr="000318F8">
        <w:rPr>
          <w:bCs/>
          <w:spacing w:val="2"/>
          <w:sz w:val="28"/>
          <w:szCs w:val="28"/>
        </w:rPr>
        <w:t xml:space="preserve">Комиссия по восстановлению прав реабилитированных жертв политических репрессий Куменского района Кировской области (далее - комиссия) образуется на основании пункта 5 постановления </w:t>
      </w:r>
      <w:r w:rsidRPr="000318F8">
        <w:rPr>
          <w:sz w:val="28"/>
          <w:szCs w:val="28"/>
        </w:rPr>
        <w:t>Президиума Верховного Совета Российской Федерации от 30.03.1992 № 2610-1</w:t>
      </w:r>
      <w:r w:rsidRPr="000318F8">
        <w:rPr>
          <w:bCs/>
          <w:sz w:val="28"/>
          <w:szCs w:val="28"/>
          <w:shd w:val="clear" w:color="auto" w:fill="EFEFF7"/>
        </w:rPr>
        <w:t xml:space="preserve">"Об утверждении </w:t>
      </w:r>
      <w:r w:rsidRPr="00BE508C">
        <w:rPr>
          <w:bCs/>
          <w:spacing w:val="2"/>
          <w:sz w:val="28"/>
          <w:szCs w:val="28"/>
        </w:rPr>
        <w:t>Положения о комиссиях по восстановлению прав реабилитированных жертв политических репрессий" для оказания содействия в восстановлении прав реабилитированных жертв политических репрессий, координации деятельности органов местного самоуправления, общественных организаций и объединений граждан</w:t>
      </w:r>
      <w:proofErr w:type="gramEnd"/>
      <w:r w:rsidRPr="00BE508C">
        <w:rPr>
          <w:bCs/>
          <w:spacing w:val="2"/>
          <w:sz w:val="28"/>
          <w:szCs w:val="28"/>
        </w:rPr>
        <w:t>, пострадавших от репрессий, по защите интересов и увековечении памяти жертв политических репрессий.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BE508C" w:rsidRDefault="000318F8" w:rsidP="000318F8">
      <w:pPr>
        <w:jc w:val="center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t>2. Порядок образования и состав комиссии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t>2.1. Комиссия образуется Куменской районной Думой по представлению администрации Куменского района Кировской области.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t>2.2. В состав комиссии входят депутаты Куменской районной Думы, специалисты администрации Куменского района, общественных организаций и объединений граждан, пострадавших от политических репрессий, на основании решений руководящих органов этих организаций и объединений.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t>2.3. Состав комиссии и положение о ней утверждаются Куменской районной Думой.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BE508C" w:rsidRDefault="000318F8" w:rsidP="000318F8">
      <w:pPr>
        <w:jc w:val="center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t>3. Функции и полномочия комиссии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t>3.1. Комиссия наделяется полномочиями самостоятельно решать в соответствии с законодательством вопросы восстановления прав реабилитированных жертв политических репрессий.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t>3.2. Комиссия:</w:t>
      </w:r>
    </w:p>
    <w:p w:rsidR="000318F8" w:rsidRPr="00BE508C" w:rsidRDefault="000318F8" w:rsidP="000318F8">
      <w:pPr>
        <w:jc w:val="both"/>
        <w:rPr>
          <w:bCs/>
          <w:spacing w:val="2"/>
          <w:sz w:val="28"/>
          <w:szCs w:val="28"/>
        </w:rPr>
      </w:pPr>
      <w:r w:rsidRPr="00BE508C">
        <w:rPr>
          <w:bCs/>
          <w:spacing w:val="2"/>
          <w:sz w:val="28"/>
          <w:szCs w:val="28"/>
        </w:rPr>
        <w:lastRenderedPageBreak/>
        <w:t xml:space="preserve">        рассматривает заявления реабилитированных о выплате единовременной денежной компенсации, предоставлении льгот, восстановлении трудовых, жилищных, пенсионных, имущественных и других прав, утраченных ими в связи с политическими репрессиями;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 оказывает помощь заявителям в розыске и оформлении необходимых документов и материалов, для чего направляет запросы в органы прокуратуры, внутренних дел, безопасности, архивные учреждения и другие организации о предоставлении документов и материалов, проведении проверок и установлении фактов, имеющих значение для решения вопросов по восстановлению прав реабилитированных;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 на основе собранных и представленных документов и материалов выносит заключение о праве на денежную компенсацию, материалы с заключением о праве на получение денежной компенсации передаются в соответствующий орган;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 дает рекомендации государственным организациям, органам местного самоуправления и общественным организациям, в компетенцию которых входит исполнение требований законодательства о предоставлении льгот и восстановлении прав реабилитированных в соответствии с правилами, установленными законодательством Российской Федерации;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 разъясняет реабилитированным гражданам их права и порядок получения денежной компенсации, полагающимся им льгот;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 ведет учет выплат денежных компенсаций и возмещения материального ущерба реабилитированным гражданам на основе данных, полученных из соответствующих органов, осуществляющих такие выплаты;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 совместно с общественными организациями и органами территориального самоуправления граждан проводит обследование материально-бытовых условий лиц, пострадавших от политических репрессий и принимает меры по оказанию им необходимой помощи;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организует ведение книг памяти, публикацию списков и сообщений о реабилитации конкретных лиц в органах печати.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0318F8" w:rsidRDefault="000318F8" w:rsidP="000318F8">
      <w:pPr>
        <w:jc w:val="center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>4. Регламент работы комиссии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>4.1. Заседания комиссии проводятся по мере необходимости, заседание является правомочным, если на нем присутствуют более половины членов комиссии.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Решения принимаются простым большинством голосов присутствующих членов комиссии. Решение оформляется в виде протокола, который подписывается председателем и секретарем.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      В заседании комиссии вправе принимать участие заявитель или его законный представитель, представители государственных и общественных организаций, имеющих отношение к обсуждаемому вопросу, а также представители средств массовой информации. 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  <w:r w:rsidRPr="000318F8">
        <w:rPr>
          <w:bCs/>
          <w:spacing w:val="2"/>
          <w:sz w:val="28"/>
          <w:szCs w:val="28"/>
        </w:rPr>
        <w:t xml:space="preserve">4.2. Решения комиссии о восстановлении прав реабилитированных граждан могут быть обжалованы в порядке, установленном для обжалования </w:t>
      </w:r>
      <w:r w:rsidRPr="000318F8">
        <w:rPr>
          <w:bCs/>
          <w:spacing w:val="2"/>
          <w:sz w:val="28"/>
          <w:szCs w:val="28"/>
        </w:rPr>
        <w:lastRenderedPageBreak/>
        <w:t>действий органов местного самоуправления и должностных лиц, ущемляющих права граждан.</w:t>
      </w: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0318F8" w:rsidRDefault="000318F8" w:rsidP="000318F8">
      <w:pPr>
        <w:jc w:val="both"/>
        <w:rPr>
          <w:bCs/>
          <w:spacing w:val="2"/>
          <w:sz w:val="28"/>
          <w:szCs w:val="28"/>
        </w:rPr>
      </w:pPr>
    </w:p>
    <w:p w:rsidR="000318F8" w:rsidRPr="000318F8" w:rsidRDefault="000318F8" w:rsidP="000318F8">
      <w:pPr>
        <w:jc w:val="center"/>
        <w:rPr>
          <w:sz w:val="28"/>
          <w:szCs w:val="28"/>
        </w:rPr>
      </w:pPr>
      <w:r w:rsidRPr="000318F8">
        <w:rPr>
          <w:sz w:val="28"/>
          <w:szCs w:val="28"/>
        </w:rPr>
        <w:t>__________________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</w:p>
    <w:p w:rsidR="004074B9" w:rsidRDefault="004074B9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18F8" w:rsidRPr="000318F8" w:rsidRDefault="000318F8" w:rsidP="000318F8">
      <w:pPr>
        <w:jc w:val="center"/>
        <w:rPr>
          <w:b/>
          <w:sz w:val="28"/>
          <w:szCs w:val="28"/>
        </w:rPr>
      </w:pPr>
    </w:p>
    <w:p w:rsidR="000318F8" w:rsidRPr="000318F8" w:rsidRDefault="000318F8" w:rsidP="000318F8">
      <w:pPr>
        <w:jc w:val="center"/>
        <w:rPr>
          <w:sz w:val="28"/>
          <w:szCs w:val="28"/>
        </w:rPr>
      </w:pPr>
      <w:r w:rsidRPr="000318F8">
        <w:rPr>
          <w:sz w:val="28"/>
          <w:szCs w:val="28"/>
        </w:rPr>
        <w:t xml:space="preserve">                                                                         Приложение № 2</w:t>
      </w:r>
    </w:p>
    <w:p w:rsidR="000318F8" w:rsidRPr="000318F8" w:rsidRDefault="000318F8" w:rsidP="000318F8">
      <w:pPr>
        <w:jc w:val="center"/>
        <w:rPr>
          <w:b/>
          <w:sz w:val="28"/>
          <w:szCs w:val="28"/>
        </w:rPr>
      </w:pPr>
    </w:p>
    <w:p w:rsidR="000318F8" w:rsidRPr="000318F8" w:rsidRDefault="000318F8" w:rsidP="000318F8">
      <w:pPr>
        <w:ind w:left="5664" w:firstLine="708"/>
        <w:jc w:val="both"/>
        <w:rPr>
          <w:sz w:val="28"/>
          <w:szCs w:val="28"/>
        </w:rPr>
      </w:pPr>
      <w:r w:rsidRPr="000318F8">
        <w:rPr>
          <w:sz w:val="28"/>
          <w:szCs w:val="28"/>
        </w:rPr>
        <w:t>УТВЕРЖДЕНО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  <w:t>решением Куменской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  <w:t>районной Думы</w:t>
      </w:r>
    </w:p>
    <w:p w:rsidR="000318F8" w:rsidRPr="000318F8" w:rsidRDefault="000318F8" w:rsidP="000318F8">
      <w:pPr>
        <w:jc w:val="both"/>
        <w:rPr>
          <w:sz w:val="28"/>
          <w:szCs w:val="28"/>
        </w:rPr>
      </w:pP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</w:r>
      <w:r w:rsidRPr="000318F8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>22.10.2019</w:t>
      </w:r>
      <w:r w:rsidRPr="000318F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26/</w:t>
      </w:r>
      <w:r w:rsidR="00A4687C">
        <w:rPr>
          <w:sz w:val="28"/>
          <w:szCs w:val="28"/>
        </w:rPr>
        <w:t>207</w:t>
      </w:r>
    </w:p>
    <w:p w:rsidR="000318F8" w:rsidRPr="000318F8" w:rsidRDefault="000318F8" w:rsidP="000318F8">
      <w:pPr>
        <w:jc w:val="center"/>
        <w:rPr>
          <w:b/>
          <w:sz w:val="28"/>
          <w:szCs w:val="28"/>
        </w:rPr>
      </w:pPr>
    </w:p>
    <w:p w:rsidR="000318F8" w:rsidRPr="000318F8" w:rsidRDefault="000318F8" w:rsidP="000318F8">
      <w:pPr>
        <w:jc w:val="center"/>
        <w:rPr>
          <w:b/>
          <w:sz w:val="28"/>
          <w:szCs w:val="28"/>
        </w:rPr>
      </w:pPr>
    </w:p>
    <w:p w:rsidR="000318F8" w:rsidRPr="000318F8" w:rsidRDefault="000318F8" w:rsidP="000318F8">
      <w:pPr>
        <w:jc w:val="center"/>
        <w:rPr>
          <w:b/>
          <w:sz w:val="28"/>
          <w:szCs w:val="28"/>
        </w:rPr>
      </w:pPr>
      <w:r w:rsidRPr="000318F8">
        <w:rPr>
          <w:b/>
          <w:sz w:val="28"/>
          <w:szCs w:val="28"/>
        </w:rPr>
        <w:t>СОСТАВ</w:t>
      </w:r>
    </w:p>
    <w:p w:rsidR="000318F8" w:rsidRPr="000318F8" w:rsidRDefault="000318F8" w:rsidP="000318F8">
      <w:pPr>
        <w:jc w:val="center"/>
        <w:rPr>
          <w:b/>
          <w:bCs/>
          <w:spacing w:val="2"/>
          <w:sz w:val="28"/>
          <w:szCs w:val="28"/>
        </w:rPr>
      </w:pPr>
      <w:r w:rsidRPr="000318F8">
        <w:rPr>
          <w:b/>
          <w:sz w:val="28"/>
          <w:szCs w:val="28"/>
        </w:rPr>
        <w:t xml:space="preserve">комиссии по </w:t>
      </w:r>
      <w:r w:rsidRPr="000318F8">
        <w:rPr>
          <w:b/>
          <w:bCs/>
          <w:spacing w:val="2"/>
          <w:sz w:val="28"/>
          <w:szCs w:val="28"/>
        </w:rPr>
        <w:t>восстановлению прав реабилитированных жертв политических репрессий Куменского района Кировской области</w:t>
      </w:r>
    </w:p>
    <w:p w:rsidR="000318F8" w:rsidRPr="000318F8" w:rsidRDefault="000318F8" w:rsidP="000318F8">
      <w:pPr>
        <w:jc w:val="center"/>
        <w:rPr>
          <w:b/>
          <w:bCs/>
          <w:spacing w:val="2"/>
          <w:sz w:val="28"/>
          <w:szCs w:val="28"/>
        </w:rPr>
      </w:pPr>
    </w:p>
    <w:p w:rsidR="000318F8" w:rsidRPr="000318F8" w:rsidRDefault="000318F8" w:rsidP="000318F8">
      <w:pPr>
        <w:jc w:val="center"/>
        <w:rPr>
          <w:b/>
          <w:sz w:val="28"/>
          <w:szCs w:val="28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053F41" w:rsidRPr="000318F8" w:rsidTr="00644FD5">
        <w:tc>
          <w:tcPr>
            <w:tcW w:w="3888" w:type="dxa"/>
          </w:tcPr>
          <w:p w:rsidR="00053F41" w:rsidRPr="000318F8" w:rsidRDefault="00053F41" w:rsidP="00644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ИВАНЦОВА</w:t>
            </w:r>
          </w:p>
          <w:p w:rsidR="00053F41" w:rsidRPr="000318F8" w:rsidRDefault="00053F41" w:rsidP="00053F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Pr="00031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5940" w:type="dxa"/>
          </w:tcPr>
          <w:p w:rsidR="00053F41" w:rsidRPr="000318F8" w:rsidRDefault="00053F41" w:rsidP="00053F41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 </w:t>
            </w:r>
            <w:r w:rsidRPr="000318F8">
              <w:rPr>
                <w:sz w:val="28"/>
                <w:szCs w:val="28"/>
              </w:rPr>
              <w:t xml:space="preserve">депутат Куменской районной Думы, председатель </w:t>
            </w:r>
            <w:r>
              <w:rPr>
                <w:sz w:val="28"/>
                <w:szCs w:val="28"/>
              </w:rPr>
              <w:t>Куменской районной   организации ветеранов</w:t>
            </w:r>
            <w:r w:rsidRPr="00053F41">
              <w:rPr>
                <w:sz w:val="28"/>
                <w:szCs w:val="28"/>
              </w:rPr>
              <w:t>,</w:t>
            </w:r>
            <w:r w:rsidRPr="000318F8">
              <w:rPr>
                <w:sz w:val="28"/>
                <w:szCs w:val="28"/>
              </w:rPr>
              <w:t xml:space="preserve"> председатель комиссии</w:t>
            </w:r>
          </w:p>
          <w:p w:rsidR="00053F41" w:rsidRPr="000318F8" w:rsidRDefault="00053F41" w:rsidP="00053F41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053F41" w:rsidRPr="000318F8" w:rsidRDefault="00053F41" w:rsidP="00053F41">
            <w:pPr>
              <w:jc w:val="both"/>
              <w:rPr>
                <w:sz w:val="28"/>
                <w:szCs w:val="28"/>
              </w:rPr>
            </w:pPr>
          </w:p>
        </w:tc>
      </w:tr>
      <w:tr w:rsidR="000318F8" w:rsidRPr="000318F8" w:rsidTr="003D52C6">
        <w:tc>
          <w:tcPr>
            <w:tcW w:w="3888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ЛОГИНОВ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Вадим Витальевич</w:t>
            </w:r>
          </w:p>
        </w:tc>
        <w:tc>
          <w:tcPr>
            <w:tcW w:w="5940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 xml:space="preserve">- </w:t>
            </w:r>
            <w:r w:rsidR="00C40358">
              <w:rPr>
                <w:sz w:val="28"/>
                <w:szCs w:val="28"/>
              </w:rPr>
              <w:t xml:space="preserve">     </w:t>
            </w:r>
            <w:r w:rsidRPr="000318F8">
              <w:rPr>
                <w:sz w:val="28"/>
                <w:szCs w:val="28"/>
              </w:rPr>
              <w:t>заместитель главы администрации района,  начальник управления социальной работы администрации Куменского района, заместитель председателя комиссии</w:t>
            </w:r>
          </w:p>
        </w:tc>
      </w:tr>
      <w:tr w:rsidR="000318F8" w:rsidRPr="000318F8" w:rsidTr="003D52C6">
        <w:tc>
          <w:tcPr>
            <w:tcW w:w="3888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</w:tc>
      </w:tr>
      <w:tr w:rsidR="000318F8" w:rsidRPr="000318F8" w:rsidTr="003D52C6">
        <w:tc>
          <w:tcPr>
            <w:tcW w:w="3888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КОРОБЕЙНИКОВА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Мария Леонидовна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 xml:space="preserve">- </w:t>
            </w:r>
            <w:r w:rsidR="00C40358">
              <w:rPr>
                <w:sz w:val="28"/>
                <w:szCs w:val="28"/>
              </w:rPr>
              <w:t xml:space="preserve"> </w:t>
            </w:r>
            <w:r w:rsidRPr="000318F8">
              <w:rPr>
                <w:sz w:val="28"/>
                <w:szCs w:val="28"/>
              </w:rPr>
              <w:t>исполняющая обязанности начальника организ</w:t>
            </w:r>
            <w:r w:rsidR="00C40358">
              <w:rPr>
                <w:sz w:val="28"/>
                <w:szCs w:val="28"/>
              </w:rPr>
              <w:t>ационного отдела администрации К</w:t>
            </w:r>
            <w:r w:rsidRPr="000318F8">
              <w:rPr>
                <w:sz w:val="28"/>
                <w:szCs w:val="28"/>
              </w:rPr>
              <w:t>уменского района, секретарь комиссии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</w:tc>
      </w:tr>
      <w:tr w:rsidR="000318F8" w:rsidRPr="000318F8" w:rsidTr="003D52C6">
        <w:tc>
          <w:tcPr>
            <w:tcW w:w="3888" w:type="dxa"/>
          </w:tcPr>
          <w:p w:rsidR="000318F8" w:rsidRPr="000318F8" w:rsidRDefault="000318F8" w:rsidP="003D52C6">
            <w:pPr>
              <w:jc w:val="both"/>
              <w:rPr>
                <w:b/>
                <w:sz w:val="28"/>
                <w:szCs w:val="28"/>
              </w:rPr>
            </w:pPr>
            <w:r w:rsidRPr="000318F8">
              <w:rPr>
                <w:b/>
                <w:sz w:val="28"/>
                <w:szCs w:val="28"/>
              </w:rPr>
              <w:t>Члены комиссии:</w:t>
            </w:r>
          </w:p>
          <w:p w:rsidR="000318F8" w:rsidRPr="000318F8" w:rsidRDefault="000318F8" w:rsidP="003D52C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40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</w:tc>
      </w:tr>
      <w:tr w:rsidR="000318F8" w:rsidRPr="000318F8" w:rsidTr="003D52C6">
        <w:tc>
          <w:tcPr>
            <w:tcW w:w="3888" w:type="dxa"/>
          </w:tcPr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БАРАНОВА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Ирина Леонидовна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  <w:p w:rsidR="00C40358" w:rsidRDefault="00C40358" w:rsidP="003D52C6">
            <w:pPr>
              <w:jc w:val="both"/>
              <w:rPr>
                <w:sz w:val="28"/>
                <w:szCs w:val="28"/>
              </w:rPr>
            </w:pP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МЕДВЕДКОВА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>Ольга Владимировна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318F8" w:rsidRPr="000318F8" w:rsidRDefault="000318F8" w:rsidP="003D52C6">
            <w:pPr>
              <w:jc w:val="both"/>
              <w:rPr>
                <w:color w:val="0C0E31"/>
                <w:sz w:val="28"/>
                <w:szCs w:val="28"/>
                <w:shd w:val="clear" w:color="auto" w:fill="FFFFFF"/>
              </w:rPr>
            </w:pPr>
            <w:r w:rsidRPr="000318F8">
              <w:rPr>
                <w:sz w:val="28"/>
                <w:szCs w:val="28"/>
              </w:rPr>
              <w:t xml:space="preserve">- </w:t>
            </w:r>
            <w:r w:rsidR="00C40358">
              <w:rPr>
                <w:sz w:val="28"/>
                <w:szCs w:val="28"/>
              </w:rPr>
              <w:t xml:space="preserve">      </w:t>
            </w:r>
            <w:r w:rsidRPr="000318F8">
              <w:rPr>
                <w:sz w:val="28"/>
                <w:szCs w:val="28"/>
              </w:rPr>
              <w:t xml:space="preserve">начальник Куменского отдела </w:t>
            </w:r>
            <w:r w:rsidRPr="000318F8">
              <w:rPr>
                <w:color w:val="0C0E31"/>
                <w:sz w:val="28"/>
                <w:szCs w:val="28"/>
                <w:shd w:val="clear" w:color="auto" w:fill="FFFFFF"/>
              </w:rPr>
              <w:t xml:space="preserve">Кировского областного государственного казенного учреждения социальной защиты "Межрайонное управление  социальной защиты населения в </w:t>
            </w:r>
            <w:proofErr w:type="spellStart"/>
            <w:r w:rsidRPr="000318F8">
              <w:rPr>
                <w:color w:val="0C0E31"/>
                <w:sz w:val="28"/>
                <w:szCs w:val="28"/>
                <w:shd w:val="clear" w:color="auto" w:fill="FFFFFF"/>
              </w:rPr>
              <w:t>Кирово-Чепецком</w:t>
            </w:r>
            <w:proofErr w:type="spellEnd"/>
            <w:r w:rsidRPr="000318F8">
              <w:rPr>
                <w:color w:val="0C0E31"/>
                <w:sz w:val="28"/>
                <w:szCs w:val="28"/>
                <w:shd w:val="clear" w:color="auto" w:fill="FFFFFF"/>
              </w:rPr>
              <w:t xml:space="preserve"> районе" (по согласованию)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 xml:space="preserve"> </w:t>
            </w:r>
          </w:p>
          <w:p w:rsidR="000318F8" w:rsidRPr="000318F8" w:rsidRDefault="00C40358" w:rsidP="003D52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18F8" w:rsidRPr="000318F8">
              <w:rPr>
                <w:sz w:val="28"/>
                <w:szCs w:val="28"/>
              </w:rPr>
              <w:t>заместитель главы администрации Куменского района, начальник финансового управления</w:t>
            </w:r>
          </w:p>
          <w:p w:rsidR="000318F8" w:rsidRPr="000318F8" w:rsidRDefault="000318F8" w:rsidP="003D52C6">
            <w:pPr>
              <w:jc w:val="both"/>
              <w:rPr>
                <w:sz w:val="28"/>
                <w:szCs w:val="28"/>
              </w:rPr>
            </w:pPr>
          </w:p>
        </w:tc>
      </w:tr>
      <w:tr w:rsidR="005B40AF" w:rsidRPr="000318F8" w:rsidTr="005B40AF">
        <w:tc>
          <w:tcPr>
            <w:tcW w:w="3888" w:type="dxa"/>
          </w:tcPr>
          <w:p w:rsidR="005B40AF" w:rsidRPr="000318F8" w:rsidRDefault="005B40AF" w:rsidP="00644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ШИБАНОВА</w:t>
            </w:r>
          </w:p>
          <w:p w:rsidR="005B40AF" w:rsidRPr="000318F8" w:rsidRDefault="005B40AF" w:rsidP="00644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  <w:r w:rsidRPr="00031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  <w:p w:rsidR="005B40AF" w:rsidRPr="000318F8" w:rsidRDefault="005B40AF" w:rsidP="00644F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B40AF" w:rsidRPr="000318F8" w:rsidRDefault="005B40AF" w:rsidP="00644FD5">
            <w:pPr>
              <w:jc w:val="both"/>
              <w:rPr>
                <w:sz w:val="28"/>
                <w:szCs w:val="28"/>
              </w:rPr>
            </w:pPr>
            <w:r w:rsidRPr="000318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заведующая</w:t>
            </w:r>
            <w:r w:rsidRPr="00031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 w:rsidRPr="00031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отделом</w:t>
            </w:r>
            <w:r w:rsidRPr="000318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К</w:t>
            </w:r>
            <w:r w:rsidRPr="000318F8">
              <w:rPr>
                <w:sz w:val="28"/>
                <w:szCs w:val="28"/>
              </w:rPr>
              <w:t xml:space="preserve">уменского района </w:t>
            </w:r>
          </w:p>
          <w:p w:rsidR="005B40AF" w:rsidRPr="000318F8" w:rsidRDefault="005B40AF" w:rsidP="00644FD5">
            <w:pPr>
              <w:jc w:val="both"/>
              <w:rPr>
                <w:sz w:val="28"/>
                <w:szCs w:val="28"/>
              </w:rPr>
            </w:pPr>
          </w:p>
        </w:tc>
      </w:tr>
    </w:tbl>
    <w:p w:rsidR="00C40358" w:rsidRPr="000318F8" w:rsidRDefault="00C40358" w:rsidP="005B40AF">
      <w:pPr>
        <w:tabs>
          <w:tab w:val="left" w:pos="3870"/>
        </w:tabs>
        <w:rPr>
          <w:sz w:val="28"/>
          <w:szCs w:val="28"/>
        </w:rPr>
      </w:pPr>
    </w:p>
    <w:sectPr w:rsidR="00C40358" w:rsidRPr="000318F8" w:rsidSect="00BE508C">
      <w:headerReference w:type="even" r:id="rId9"/>
      <w:headerReference w:type="default" r:id="rId10"/>
      <w:footerReference w:type="even" r:id="rId11"/>
      <w:pgSz w:w="11907" w:h="16840" w:code="9"/>
      <w:pgMar w:top="1134" w:right="850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B6" w:rsidRDefault="006312B6" w:rsidP="00BE7FE7">
      <w:r>
        <w:separator/>
      </w:r>
    </w:p>
  </w:endnote>
  <w:endnote w:type="continuationSeparator" w:id="1">
    <w:p w:rsidR="006312B6" w:rsidRDefault="006312B6" w:rsidP="00B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7E" w:rsidRDefault="00095CF0" w:rsidP="003D52C6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EC547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547E" w:rsidRDefault="00EC547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B6" w:rsidRDefault="006312B6" w:rsidP="00BE7FE7">
      <w:r>
        <w:separator/>
      </w:r>
    </w:p>
  </w:footnote>
  <w:footnote w:type="continuationSeparator" w:id="1">
    <w:p w:rsidR="006312B6" w:rsidRDefault="006312B6" w:rsidP="00BE7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7E" w:rsidRDefault="00095CF0" w:rsidP="003D52C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C547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C547E" w:rsidRDefault="00EC547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47E" w:rsidRDefault="00EC547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1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4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7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2"/>
  </w:num>
  <w:num w:numId="11">
    <w:abstractNumId w:val="19"/>
  </w:num>
  <w:num w:numId="12">
    <w:abstractNumId w:val="21"/>
  </w:num>
  <w:num w:numId="13">
    <w:abstractNumId w:val="2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5"/>
  </w:num>
  <w:num w:numId="20">
    <w:abstractNumId w:val="10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BE7FE7"/>
    <w:rsid w:val="0000336A"/>
    <w:rsid w:val="000318F8"/>
    <w:rsid w:val="00035886"/>
    <w:rsid w:val="00053F41"/>
    <w:rsid w:val="00071AA1"/>
    <w:rsid w:val="0007327C"/>
    <w:rsid w:val="00086B5F"/>
    <w:rsid w:val="00095CF0"/>
    <w:rsid w:val="000A1650"/>
    <w:rsid w:val="000D7F32"/>
    <w:rsid w:val="000F3DE7"/>
    <w:rsid w:val="001118CD"/>
    <w:rsid w:val="001205A1"/>
    <w:rsid w:val="0012459E"/>
    <w:rsid w:val="00147D34"/>
    <w:rsid w:val="001936B0"/>
    <w:rsid w:val="001A03D4"/>
    <w:rsid w:val="001A1A70"/>
    <w:rsid w:val="001A7D88"/>
    <w:rsid w:val="001B01C8"/>
    <w:rsid w:val="00216AB6"/>
    <w:rsid w:val="00236141"/>
    <w:rsid w:val="0025673F"/>
    <w:rsid w:val="0029461D"/>
    <w:rsid w:val="002C63E6"/>
    <w:rsid w:val="002D39AB"/>
    <w:rsid w:val="002E150B"/>
    <w:rsid w:val="00322A19"/>
    <w:rsid w:val="00344C48"/>
    <w:rsid w:val="00392015"/>
    <w:rsid w:val="00394F03"/>
    <w:rsid w:val="003A56D7"/>
    <w:rsid w:val="003D52C6"/>
    <w:rsid w:val="004074B9"/>
    <w:rsid w:val="00422CDD"/>
    <w:rsid w:val="00437DA7"/>
    <w:rsid w:val="005134CD"/>
    <w:rsid w:val="00533DA5"/>
    <w:rsid w:val="00541C7E"/>
    <w:rsid w:val="00553419"/>
    <w:rsid w:val="00565DC7"/>
    <w:rsid w:val="00574EAE"/>
    <w:rsid w:val="00587C4C"/>
    <w:rsid w:val="00591D64"/>
    <w:rsid w:val="005A2678"/>
    <w:rsid w:val="005B40AF"/>
    <w:rsid w:val="006312B6"/>
    <w:rsid w:val="00632644"/>
    <w:rsid w:val="006423ED"/>
    <w:rsid w:val="006824FA"/>
    <w:rsid w:val="006B0F0C"/>
    <w:rsid w:val="006B7E01"/>
    <w:rsid w:val="006D4704"/>
    <w:rsid w:val="00703412"/>
    <w:rsid w:val="00720AF3"/>
    <w:rsid w:val="00746DF0"/>
    <w:rsid w:val="00750072"/>
    <w:rsid w:val="007520D5"/>
    <w:rsid w:val="00752D53"/>
    <w:rsid w:val="00753589"/>
    <w:rsid w:val="007776C7"/>
    <w:rsid w:val="00784D7F"/>
    <w:rsid w:val="007B5650"/>
    <w:rsid w:val="007F52B2"/>
    <w:rsid w:val="007F7C1D"/>
    <w:rsid w:val="00830B86"/>
    <w:rsid w:val="008765AD"/>
    <w:rsid w:val="008B4A45"/>
    <w:rsid w:val="008D088C"/>
    <w:rsid w:val="008D3BCD"/>
    <w:rsid w:val="008D6FDD"/>
    <w:rsid w:val="008F01BE"/>
    <w:rsid w:val="00900771"/>
    <w:rsid w:val="0090157B"/>
    <w:rsid w:val="00950912"/>
    <w:rsid w:val="009619B5"/>
    <w:rsid w:val="00974A56"/>
    <w:rsid w:val="00983583"/>
    <w:rsid w:val="009A66FE"/>
    <w:rsid w:val="009E5ABA"/>
    <w:rsid w:val="00A3101B"/>
    <w:rsid w:val="00A35695"/>
    <w:rsid w:val="00A4687C"/>
    <w:rsid w:val="00AA7923"/>
    <w:rsid w:val="00AD76EB"/>
    <w:rsid w:val="00B16A1F"/>
    <w:rsid w:val="00B30D6B"/>
    <w:rsid w:val="00B76763"/>
    <w:rsid w:val="00BD6184"/>
    <w:rsid w:val="00BE508C"/>
    <w:rsid w:val="00BE7FE7"/>
    <w:rsid w:val="00BF38D0"/>
    <w:rsid w:val="00C00E7E"/>
    <w:rsid w:val="00C40358"/>
    <w:rsid w:val="00C42D55"/>
    <w:rsid w:val="00C52252"/>
    <w:rsid w:val="00CD16FA"/>
    <w:rsid w:val="00D20697"/>
    <w:rsid w:val="00D21FB7"/>
    <w:rsid w:val="00D2485D"/>
    <w:rsid w:val="00D2490F"/>
    <w:rsid w:val="00D90599"/>
    <w:rsid w:val="00E105C3"/>
    <w:rsid w:val="00E15104"/>
    <w:rsid w:val="00E3178D"/>
    <w:rsid w:val="00E45B8B"/>
    <w:rsid w:val="00EA3F7A"/>
    <w:rsid w:val="00EA5332"/>
    <w:rsid w:val="00EA74E1"/>
    <w:rsid w:val="00EB72EE"/>
    <w:rsid w:val="00EC547E"/>
    <w:rsid w:val="00EC7045"/>
    <w:rsid w:val="00ED4A18"/>
    <w:rsid w:val="00EE6F7F"/>
    <w:rsid w:val="00F0626B"/>
    <w:rsid w:val="00F318CA"/>
    <w:rsid w:val="00F3391A"/>
    <w:rsid w:val="00F5397B"/>
    <w:rsid w:val="00FD0F7E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C70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F3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71AA1"/>
    <w:pPr>
      <w:keepNext/>
      <w:jc w:val="center"/>
      <w:outlineLvl w:val="2"/>
    </w:pPr>
    <w:rPr>
      <w:rFonts w:ascii="Arial LatArm" w:hAnsi="Arial LatArm"/>
      <w:sz w:val="28"/>
      <w:lang w:val="en-US" w:eastAsia="en-US"/>
    </w:rPr>
  </w:style>
  <w:style w:type="paragraph" w:styleId="4">
    <w:name w:val="heading 4"/>
    <w:basedOn w:val="a0"/>
    <w:next w:val="a0"/>
    <w:link w:val="40"/>
    <w:qFormat/>
    <w:rsid w:val="00071AA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071AA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071AA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071AA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071AA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071AA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3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0"/>
    <w:link w:val="a5"/>
    <w:qFormat/>
    <w:rsid w:val="00BE7FE7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BE7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1"/>
    <w:unhideWhenUsed/>
    <w:rsid w:val="00BE7FE7"/>
    <w:rPr>
      <w:color w:val="0000FF"/>
      <w:u w:val="single"/>
    </w:rPr>
  </w:style>
  <w:style w:type="paragraph" w:styleId="a7">
    <w:name w:val="header"/>
    <w:basedOn w:val="a0"/>
    <w:link w:val="a8"/>
    <w:unhideWhenUsed/>
    <w:rsid w:val="00BE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BE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rsid w:val="00BE7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E7FE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BE7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E7FE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BE7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E7FE7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b">
    <w:name w:val="Table Grid"/>
    <w:basedOn w:val="a2"/>
    <w:rsid w:val="00BE7F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1"/>
    <w:link w:val="32"/>
    <w:rsid w:val="00BE7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E7FE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c">
    <w:name w:val="Body Text"/>
    <w:basedOn w:val="a0"/>
    <w:link w:val="ad"/>
    <w:rsid w:val="00344C48"/>
    <w:pPr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rsid w:val="00344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0"/>
    <w:link w:val="af"/>
    <w:qFormat/>
    <w:rsid w:val="00EC7045"/>
    <w:pPr>
      <w:jc w:val="center"/>
    </w:pPr>
    <w:rPr>
      <w:b/>
      <w:sz w:val="28"/>
    </w:rPr>
  </w:style>
  <w:style w:type="character" w:customStyle="1" w:styleId="af">
    <w:name w:val="Название Знак"/>
    <w:basedOn w:val="a1"/>
    <w:link w:val="ae"/>
    <w:rsid w:val="00E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qFormat/>
    <w:rsid w:val="00EC70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0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unhideWhenUsed/>
    <w:rsid w:val="00EC70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7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A74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A74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553419"/>
  </w:style>
  <w:style w:type="character" w:customStyle="1" w:styleId="30">
    <w:name w:val="Заголовок 3 Знак"/>
    <w:basedOn w:val="a1"/>
    <w:link w:val="3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1"/>
    <w:link w:val="4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ConsPlusCell">
    <w:name w:val="ConsPlusCell"/>
    <w:rsid w:val="00071A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07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aliases w:val="Body Text 1"/>
    <w:basedOn w:val="a0"/>
    <w:link w:val="36"/>
    <w:rsid w:val="00071AA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aliases w:val="Body Text 1 Знак"/>
    <w:basedOn w:val="a1"/>
    <w:link w:val="35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0"/>
    <w:link w:val="af5"/>
    <w:rsid w:val="00071AA1"/>
    <w:pPr>
      <w:ind w:left="426" w:hanging="426"/>
      <w:jc w:val="center"/>
    </w:pPr>
    <w:rPr>
      <w:rFonts w:ascii="Times LatArm" w:hAnsi="Times LatArm"/>
      <w:sz w:val="3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071AA1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">
    <w:name w:val="List"/>
    <w:basedOn w:val="a0"/>
    <w:rsid w:val="00071AA1"/>
    <w:pPr>
      <w:numPr>
        <w:numId w:val="9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071AA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6">
    <w:name w:val="List Bullet"/>
    <w:basedOn w:val="a0"/>
    <w:autoRedefine/>
    <w:rsid w:val="00071AA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071AA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071AA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071A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5"/>
    <w:rsid w:val="00071AA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styleId="25">
    <w:name w:val="Body Text 2"/>
    <w:basedOn w:val="a0"/>
    <w:link w:val="26"/>
    <w:rsid w:val="00071AA1"/>
    <w:pPr>
      <w:jc w:val="center"/>
    </w:pPr>
    <w:rPr>
      <w:rFonts w:ascii="Times LatArm" w:hAnsi="Times LatArm"/>
      <w:sz w:val="22"/>
      <w:lang w:val="en-US" w:eastAsia="en-US"/>
    </w:rPr>
  </w:style>
  <w:style w:type="character" w:customStyle="1" w:styleId="26">
    <w:name w:val="Основной текст 2 Знак"/>
    <w:basedOn w:val="a1"/>
    <w:link w:val="25"/>
    <w:rsid w:val="00071AA1"/>
    <w:rPr>
      <w:rFonts w:ascii="Times LatArm" w:eastAsia="Times New Roman" w:hAnsi="Times LatArm" w:cs="Times New Roman"/>
      <w:szCs w:val="20"/>
      <w:lang w:val="en-US"/>
    </w:rPr>
  </w:style>
  <w:style w:type="paragraph" w:customStyle="1" w:styleId="Web">
    <w:name w:val="Обычный (Web)"/>
    <w:basedOn w:val="a0"/>
    <w:rsid w:val="00071AA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7">
    <w:name w:val="Strong"/>
    <w:basedOn w:val="a1"/>
    <w:qFormat/>
    <w:rsid w:val="00071AA1"/>
    <w:rPr>
      <w:b/>
      <w:bCs w:val="0"/>
    </w:rPr>
  </w:style>
  <w:style w:type="paragraph" w:styleId="af8">
    <w:name w:val="Normal (Web)"/>
    <w:basedOn w:val="a0"/>
    <w:rsid w:val="00071AA1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11">
    <w:name w:val="toc 1"/>
    <w:basedOn w:val="a0"/>
    <w:next w:val="a0"/>
    <w:autoRedefine/>
    <w:rsid w:val="00071AA1"/>
    <w:pPr>
      <w:spacing w:before="120" w:after="120"/>
    </w:pPr>
    <w:rPr>
      <w:b/>
      <w:bCs/>
      <w:caps/>
      <w:lang w:eastAsia="en-US"/>
    </w:rPr>
  </w:style>
  <w:style w:type="paragraph" w:customStyle="1" w:styleId="27">
    <w:name w:val="Знак Знак2 Знак Знак Знак Знак Знак Знак Знак"/>
    <w:basedOn w:val="a0"/>
    <w:rsid w:val="00071A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071AA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AA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98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81C-A339-4019-98DE-C98A9C52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11</cp:revision>
  <cp:lastPrinted>2019-10-22T13:22:00Z</cp:lastPrinted>
  <dcterms:created xsi:type="dcterms:W3CDTF">2019-10-22T11:42:00Z</dcterms:created>
  <dcterms:modified xsi:type="dcterms:W3CDTF">2019-11-06T13:05:00Z</dcterms:modified>
</cp:coreProperties>
</file>