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44" w:rsidRDefault="00632644" w:rsidP="00BE7FE7">
      <w:pPr>
        <w:jc w:val="center"/>
        <w:rPr>
          <w:b/>
          <w:sz w:val="28"/>
          <w:szCs w:val="28"/>
        </w:rPr>
      </w:pPr>
    </w:p>
    <w:p w:rsidR="00F3391A" w:rsidRDefault="00F3391A" w:rsidP="00F3391A">
      <w:pPr>
        <w:pStyle w:val="a4"/>
        <w:jc w:val="left"/>
      </w:pPr>
      <w:r>
        <w:rPr>
          <w:noProof/>
        </w:rPr>
        <w:drawing>
          <wp:anchor distT="0" distB="0" distL="114300" distR="114300" simplePos="0" relativeHeight="251670528"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13" name="Рисунок 10"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F3391A" w:rsidRDefault="00F3391A" w:rsidP="00F3391A">
      <w:pPr>
        <w:pStyle w:val="a4"/>
      </w:pPr>
    </w:p>
    <w:p w:rsidR="00F3391A" w:rsidRDefault="00F3391A" w:rsidP="00F3391A">
      <w:pPr>
        <w:pStyle w:val="a4"/>
      </w:pPr>
    </w:p>
    <w:p w:rsidR="00F3391A" w:rsidRPr="00DD2230" w:rsidRDefault="00F3391A" w:rsidP="00F3391A">
      <w:pPr>
        <w:pStyle w:val="a4"/>
        <w:rPr>
          <w:szCs w:val="28"/>
        </w:rPr>
      </w:pPr>
      <w:r w:rsidRPr="00DD2230">
        <w:rPr>
          <w:szCs w:val="28"/>
        </w:rPr>
        <w:t>КУМЕНСКАЯ РАЙОННАЯ ДУМА</w:t>
      </w:r>
    </w:p>
    <w:p w:rsidR="00F3391A" w:rsidRPr="00DD2230" w:rsidRDefault="00F3391A" w:rsidP="00F3391A">
      <w:pPr>
        <w:pStyle w:val="a4"/>
        <w:spacing w:after="360"/>
        <w:rPr>
          <w:szCs w:val="28"/>
        </w:rPr>
      </w:pPr>
      <w:r>
        <w:rPr>
          <w:szCs w:val="28"/>
        </w:rPr>
        <w:t>ПЯТОГО</w:t>
      </w:r>
      <w:r w:rsidRPr="00DD2230">
        <w:rPr>
          <w:szCs w:val="28"/>
        </w:rPr>
        <w:t xml:space="preserve"> СОЗЫВА</w:t>
      </w:r>
    </w:p>
    <w:p w:rsidR="00F3391A" w:rsidRPr="00153B35" w:rsidRDefault="00F3391A" w:rsidP="00F3391A">
      <w:pPr>
        <w:pStyle w:val="a4"/>
        <w:spacing w:after="360"/>
        <w:rPr>
          <w:sz w:val="32"/>
          <w:szCs w:val="32"/>
        </w:rPr>
      </w:pPr>
      <w:r w:rsidRPr="00DD2230">
        <w:rPr>
          <w:sz w:val="32"/>
          <w:szCs w:val="32"/>
        </w:rPr>
        <w:t>РЕШЕНИЕ</w:t>
      </w:r>
    </w:p>
    <w:p w:rsidR="00F3391A" w:rsidRDefault="00F3391A" w:rsidP="00F3391A">
      <w:pPr>
        <w:pStyle w:val="a4"/>
        <w:rPr>
          <w:b w:val="0"/>
        </w:rPr>
      </w:pPr>
      <w:r>
        <w:rPr>
          <w:b w:val="0"/>
        </w:rPr>
        <w:t xml:space="preserve">от </w:t>
      </w:r>
      <w:r w:rsidR="008765AD">
        <w:rPr>
          <w:b w:val="0"/>
        </w:rPr>
        <w:t>22.10</w:t>
      </w:r>
      <w:r>
        <w:rPr>
          <w:b w:val="0"/>
        </w:rPr>
        <w:t xml:space="preserve">.2019 № </w:t>
      </w:r>
      <w:r w:rsidR="008765AD">
        <w:rPr>
          <w:b w:val="0"/>
        </w:rPr>
        <w:t>26/</w:t>
      </w:r>
      <w:r w:rsidR="00E20B75">
        <w:rPr>
          <w:b w:val="0"/>
        </w:rPr>
        <w:t>204</w:t>
      </w:r>
    </w:p>
    <w:p w:rsidR="00F3391A" w:rsidRDefault="00F3391A" w:rsidP="00F3391A">
      <w:pPr>
        <w:pStyle w:val="a4"/>
        <w:rPr>
          <w:b w:val="0"/>
        </w:rPr>
      </w:pPr>
      <w:r>
        <w:rPr>
          <w:b w:val="0"/>
        </w:rPr>
        <w:t>пгт Кумёны</w:t>
      </w:r>
    </w:p>
    <w:p w:rsidR="00F3391A" w:rsidRDefault="00F3391A" w:rsidP="00F3391A">
      <w:pPr>
        <w:pStyle w:val="a4"/>
        <w:rPr>
          <w:b w:val="0"/>
        </w:rPr>
      </w:pPr>
    </w:p>
    <w:p w:rsidR="008765AD" w:rsidRDefault="008765AD" w:rsidP="00F3391A">
      <w:pPr>
        <w:pStyle w:val="a4"/>
        <w:rPr>
          <w:b w:val="0"/>
        </w:rPr>
      </w:pPr>
    </w:p>
    <w:p w:rsidR="008765AD" w:rsidRPr="008765AD" w:rsidRDefault="008765AD" w:rsidP="008765AD">
      <w:pPr>
        <w:jc w:val="center"/>
        <w:rPr>
          <w:b/>
          <w:sz w:val="28"/>
          <w:szCs w:val="28"/>
        </w:rPr>
      </w:pPr>
      <w:r>
        <w:rPr>
          <w:b/>
          <w:sz w:val="28"/>
          <w:szCs w:val="28"/>
        </w:rPr>
        <w:t>О внесении изменений</w:t>
      </w:r>
      <w:r w:rsidRPr="008765AD">
        <w:rPr>
          <w:b/>
          <w:sz w:val="28"/>
          <w:szCs w:val="28"/>
        </w:rPr>
        <w:t xml:space="preserve"> в решение Куменской районной Думы </w:t>
      </w:r>
    </w:p>
    <w:p w:rsidR="008765AD" w:rsidRPr="008765AD" w:rsidRDefault="008765AD" w:rsidP="008765AD">
      <w:pPr>
        <w:jc w:val="center"/>
        <w:rPr>
          <w:b/>
          <w:sz w:val="28"/>
          <w:szCs w:val="28"/>
        </w:rPr>
      </w:pPr>
      <w:r w:rsidRPr="008765AD">
        <w:rPr>
          <w:b/>
          <w:sz w:val="28"/>
          <w:szCs w:val="28"/>
        </w:rPr>
        <w:t>от 18.12.2018 № 21/158</w:t>
      </w:r>
    </w:p>
    <w:p w:rsidR="008765AD" w:rsidRPr="00F66780" w:rsidRDefault="008765AD" w:rsidP="008765AD">
      <w:pPr>
        <w:jc w:val="center"/>
        <w:rPr>
          <w:sz w:val="28"/>
          <w:szCs w:val="28"/>
        </w:rPr>
      </w:pPr>
    </w:p>
    <w:p w:rsidR="00E20B75" w:rsidRPr="00F66780" w:rsidRDefault="00E20B75" w:rsidP="00E20B75">
      <w:pPr>
        <w:ind w:firstLine="709"/>
        <w:jc w:val="both"/>
        <w:rPr>
          <w:sz w:val="28"/>
          <w:szCs w:val="28"/>
        </w:rPr>
      </w:pPr>
      <w:r w:rsidRPr="00F66780">
        <w:rPr>
          <w:sz w:val="28"/>
          <w:szCs w:val="28"/>
        </w:rPr>
        <w:t>На основании статьи 23 Устава муниципального образования Куменский муниципальный район Кировской области Куменская районная Дума РЕШИЛА:</w:t>
      </w:r>
    </w:p>
    <w:p w:rsidR="00E20B75" w:rsidRPr="00F66780" w:rsidRDefault="00E20B75" w:rsidP="00E20B75">
      <w:pPr>
        <w:ind w:firstLine="709"/>
        <w:jc w:val="both"/>
        <w:rPr>
          <w:sz w:val="28"/>
          <w:szCs w:val="28"/>
        </w:rPr>
      </w:pPr>
      <w:r w:rsidRPr="00F66780">
        <w:rPr>
          <w:sz w:val="28"/>
          <w:szCs w:val="28"/>
        </w:rPr>
        <w:t>Внести в решение Куменской районной Думы от 18.12.2018 № 21/158 «О бюджете муниципального образования Куменский муниципальный район Кировской области на 2019 год и плановый период 2020 и 2021 годов» следующие изменения:</w:t>
      </w:r>
    </w:p>
    <w:p w:rsidR="00E20B75" w:rsidRPr="00F66780" w:rsidRDefault="00E20B75" w:rsidP="00E20B75">
      <w:pPr>
        <w:ind w:firstLine="709"/>
        <w:jc w:val="both"/>
        <w:rPr>
          <w:sz w:val="28"/>
          <w:szCs w:val="28"/>
        </w:rPr>
      </w:pPr>
      <w:r w:rsidRPr="00F66780">
        <w:rPr>
          <w:sz w:val="28"/>
          <w:szCs w:val="28"/>
        </w:rPr>
        <w:t>1. Пункт 1 изложить в следующей редакции:</w:t>
      </w:r>
    </w:p>
    <w:p w:rsidR="00E20B75" w:rsidRPr="00F66780" w:rsidRDefault="00E20B75" w:rsidP="00E20B75">
      <w:pPr>
        <w:ind w:firstLine="709"/>
        <w:jc w:val="both"/>
        <w:rPr>
          <w:sz w:val="28"/>
          <w:szCs w:val="28"/>
        </w:rPr>
      </w:pPr>
      <w:r w:rsidRPr="00F66780">
        <w:rPr>
          <w:sz w:val="28"/>
          <w:szCs w:val="28"/>
        </w:rPr>
        <w:t>«1. Утвердить основные характеристики бюджета муниципального образования Куменский муниципальный район Кировской области на 2019 год:</w:t>
      </w:r>
    </w:p>
    <w:p w:rsidR="00E20B75" w:rsidRPr="00F66780" w:rsidRDefault="00E20B75" w:rsidP="00E20B75">
      <w:pPr>
        <w:ind w:firstLine="709"/>
        <w:jc w:val="both"/>
        <w:rPr>
          <w:sz w:val="28"/>
          <w:szCs w:val="28"/>
        </w:rPr>
      </w:pPr>
      <w:r w:rsidRPr="00F66780">
        <w:rPr>
          <w:sz w:val="28"/>
          <w:szCs w:val="28"/>
        </w:rPr>
        <w:t>1.1. Общий объем доходов бюджета муниципального образования в сумме 327 040,6 тыс. рублей;</w:t>
      </w:r>
    </w:p>
    <w:p w:rsidR="00E20B75" w:rsidRPr="00F66780" w:rsidRDefault="00E20B75" w:rsidP="00E20B75">
      <w:pPr>
        <w:ind w:firstLine="709"/>
        <w:jc w:val="both"/>
        <w:rPr>
          <w:sz w:val="28"/>
          <w:szCs w:val="28"/>
        </w:rPr>
      </w:pPr>
      <w:r w:rsidRPr="00F66780">
        <w:rPr>
          <w:sz w:val="28"/>
          <w:szCs w:val="28"/>
        </w:rPr>
        <w:t>1.2. Общий объем расходов бюджета муниципального образования в сумме 334 899,9 тыс. рублей;</w:t>
      </w:r>
    </w:p>
    <w:p w:rsidR="00E20B75" w:rsidRPr="00F66780" w:rsidRDefault="00E20B75" w:rsidP="00E20B75">
      <w:pPr>
        <w:ind w:firstLine="709"/>
        <w:jc w:val="both"/>
        <w:rPr>
          <w:sz w:val="28"/>
          <w:szCs w:val="28"/>
        </w:rPr>
      </w:pPr>
      <w:r w:rsidRPr="00F66780">
        <w:rPr>
          <w:sz w:val="28"/>
          <w:szCs w:val="28"/>
        </w:rPr>
        <w:t>1.2. Дефицит бюджета муниципального образования в сумме 7 859,3 тыс. рублей».</w:t>
      </w:r>
    </w:p>
    <w:p w:rsidR="00E20B75" w:rsidRPr="00F66780" w:rsidRDefault="00E20B75" w:rsidP="00E20B75">
      <w:pPr>
        <w:ind w:firstLine="709"/>
        <w:jc w:val="both"/>
        <w:rPr>
          <w:sz w:val="28"/>
          <w:szCs w:val="28"/>
        </w:rPr>
      </w:pPr>
      <w:r w:rsidRPr="00F66780">
        <w:rPr>
          <w:sz w:val="28"/>
          <w:szCs w:val="28"/>
        </w:rPr>
        <w:t>2. Утвердить в пределах общего объема доходов районного бюджета  установленного пунктом 1 – 3 настоящего Решения, прогнозируемые объемы поступления налоговых и неналоговых доходов общей суммой, объемы безвозмездных поступлений по подстатьям классификации доходов на 2019 год согласно приложению 6 в новой редакции к настоящему Решению.</w:t>
      </w:r>
    </w:p>
    <w:p w:rsidR="00E20B75" w:rsidRPr="00F66780" w:rsidRDefault="00E20B75" w:rsidP="00E20B75">
      <w:pPr>
        <w:ind w:firstLine="709"/>
        <w:jc w:val="both"/>
        <w:rPr>
          <w:sz w:val="28"/>
          <w:szCs w:val="28"/>
        </w:rPr>
      </w:pPr>
      <w:r w:rsidRPr="00F66780">
        <w:rPr>
          <w:sz w:val="28"/>
          <w:szCs w:val="28"/>
        </w:rPr>
        <w:t>3. Утвердить в пределах общего объема расходов бюджета муниципального района, установленного пунктом 1 - 3 настоящего Решения, распределение бюджетных ассигнований по разделам и подразделам классификации расходов бюджетов на 2019 год согласно приложению 7 в новой редакции к настоящему Решению.</w:t>
      </w:r>
    </w:p>
    <w:p w:rsidR="00E20B75" w:rsidRPr="00F66780" w:rsidRDefault="00E20B75" w:rsidP="00E20B75">
      <w:pPr>
        <w:ind w:firstLine="709"/>
        <w:jc w:val="both"/>
        <w:rPr>
          <w:sz w:val="28"/>
          <w:szCs w:val="28"/>
        </w:rPr>
      </w:pPr>
      <w:r w:rsidRPr="00F66780">
        <w:rPr>
          <w:sz w:val="28"/>
          <w:szCs w:val="28"/>
        </w:rPr>
        <w:t xml:space="preserve">4. Утвердить в пределах общего объема расходов бюджета муниципального района, установленного пунктом 1 настоящего Решения, распределение бюджетных ассигнований по целевым статьям (муниципальным программам Куменского района и непрограммным направлениям </w:t>
      </w:r>
      <w:r w:rsidRPr="00F66780">
        <w:rPr>
          <w:sz w:val="28"/>
          <w:szCs w:val="28"/>
        </w:rPr>
        <w:lastRenderedPageBreak/>
        <w:t>деятельности), группам видов расходов классификации расходов бюджетов на 2019 год согласно приложению 8 в новой редакции к настоящему Решению.</w:t>
      </w:r>
    </w:p>
    <w:p w:rsidR="00E20B75" w:rsidRPr="00F66780" w:rsidRDefault="00E20B75" w:rsidP="00E20B75">
      <w:pPr>
        <w:ind w:firstLine="708"/>
        <w:jc w:val="both"/>
        <w:rPr>
          <w:sz w:val="28"/>
          <w:szCs w:val="28"/>
        </w:rPr>
      </w:pPr>
      <w:r w:rsidRPr="00F66780">
        <w:rPr>
          <w:sz w:val="28"/>
          <w:szCs w:val="28"/>
        </w:rPr>
        <w:t>5. Утвердить ведомственную структуру расходов бюджета муниципального района на 2019 год согласно приложению 9 в новой редакции к настоящему Решению.</w:t>
      </w:r>
    </w:p>
    <w:p w:rsidR="00E20B75" w:rsidRPr="00F66780" w:rsidRDefault="00E20B75" w:rsidP="00E20B75">
      <w:pPr>
        <w:ind w:firstLine="708"/>
        <w:jc w:val="both"/>
        <w:rPr>
          <w:sz w:val="28"/>
          <w:szCs w:val="28"/>
        </w:rPr>
      </w:pPr>
      <w:r w:rsidRPr="00F66780">
        <w:rPr>
          <w:sz w:val="28"/>
          <w:szCs w:val="28"/>
        </w:rPr>
        <w:t>6. Утвердить источники финансирования дефицита бюджета муниципального района на 2019 год согласно приложению 10 в новой редакции к настоящему Решению.</w:t>
      </w:r>
    </w:p>
    <w:p w:rsidR="00E20B75" w:rsidRPr="00F66780" w:rsidRDefault="00E20B75" w:rsidP="00E20B75">
      <w:pPr>
        <w:jc w:val="both"/>
        <w:rPr>
          <w:sz w:val="28"/>
          <w:szCs w:val="28"/>
        </w:rPr>
      </w:pPr>
      <w:r w:rsidRPr="00F66780">
        <w:rPr>
          <w:sz w:val="28"/>
          <w:szCs w:val="28"/>
        </w:rPr>
        <w:tab/>
        <w:t>7. Утвердить перечень публичных нормативных обязательств, подлежащих исполнению за счет средств бюджета муниципального района с указанием бюджетных ассигнований по ним на 2019 год согласно приложению 11 в новой редакции к настоящему Решению.</w:t>
      </w:r>
    </w:p>
    <w:p w:rsidR="00E20B75" w:rsidRPr="00F66780" w:rsidRDefault="00E20B75" w:rsidP="00E20B75">
      <w:pPr>
        <w:jc w:val="both"/>
        <w:rPr>
          <w:sz w:val="28"/>
          <w:szCs w:val="28"/>
        </w:rPr>
      </w:pPr>
      <w:r w:rsidRPr="00F66780">
        <w:rPr>
          <w:sz w:val="28"/>
          <w:szCs w:val="28"/>
        </w:rPr>
        <w:tab/>
        <w:t>8. Утвердить распределение субсидий на выравнивание обеспеченности муниципальных образований области на 2019 год согласно приложению № 15 в новой редакции к настоящему Решению.</w:t>
      </w:r>
    </w:p>
    <w:p w:rsidR="00E20B75" w:rsidRPr="00F66780" w:rsidRDefault="00E20B75" w:rsidP="00E20B75">
      <w:pPr>
        <w:jc w:val="both"/>
        <w:rPr>
          <w:sz w:val="28"/>
          <w:szCs w:val="28"/>
        </w:rPr>
      </w:pPr>
      <w:r w:rsidRPr="00F66780">
        <w:rPr>
          <w:sz w:val="28"/>
          <w:szCs w:val="28"/>
        </w:rPr>
        <w:tab/>
        <w:t>9. Утвердить распределение субвенции на осуществление полномочий по первичному воинскому учету на территориях, где отсутствуют военные комиссариаты, на 2019 год согласно приложению № 17 в новой редакции к настоящему Решению.</w:t>
      </w:r>
    </w:p>
    <w:p w:rsidR="00E20B75" w:rsidRPr="00F66780" w:rsidRDefault="00E20B75" w:rsidP="00E20B75">
      <w:pPr>
        <w:jc w:val="both"/>
        <w:rPr>
          <w:sz w:val="28"/>
          <w:szCs w:val="28"/>
        </w:rPr>
      </w:pPr>
      <w:r w:rsidRPr="00F66780">
        <w:rPr>
          <w:sz w:val="28"/>
          <w:szCs w:val="28"/>
        </w:rPr>
        <w:tab/>
        <w:t>10. Утвердить распределение субсидий на создание мест (площадок) накопления твердых коммунальных отходов на 2019 год согласно приложению № 36 в новой редакции к настоящему Решению.</w:t>
      </w:r>
    </w:p>
    <w:p w:rsidR="00E20B75" w:rsidRPr="00F66780" w:rsidRDefault="00E20B75" w:rsidP="00E20B75">
      <w:pPr>
        <w:ind w:firstLine="708"/>
        <w:jc w:val="both"/>
        <w:rPr>
          <w:sz w:val="28"/>
          <w:szCs w:val="28"/>
        </w:rPr>
      </w:pPr>
      <w:r w:rsidRPr="00F66780">
        <w:rPr>
          <w:sz w:val="28"/>
          <w:szCs w:val="28"/>
        </w:rPr>
        <w:t>11. В абзаце 1 пункта 14 цифру 8 095,4 тыс. рублей заменить на 8 062,9 тыс. рублей.</w:t>
      </w:r>
    </w:p>
    <w:p w:rsidR="00E20B75" w:rsidRPr="00F66780" w:rsidRDefault="00E20B75" w:rsidP="00E20B75">
      <w:pPr>
        <w:ind w:firstLine="708"/>
        <w:jc w:val="both"/>
        <w:rPr>
          <w:sz w:val="28"/>
          <w:szCs w:val="28"/>
        </w:rPr>
      </w:pPr>
      <w:r w:rsidRPr="00F66780">
        <w:rPr>
          <w:sz w:val="28"/>
          <w:szCs w:val="28"/>
        </w:rPr>
        <w:t xml:space="preserve">12. В абзаце 1 пункта 16 цифру 20 969,0 тыс. рублей заменить на </w:t>
      </w:r>
      <w:r>
        <w:rPr>
          <w:sz w:val="28"/>
          <w:szCs w:val="28"/>
        </w:rPr>
        <w:t xml:space="preserve">        </w:t>
      </w:r>
      <w:r w:rsidRPr="00F66780">
        <w:rPr>
          <w:sz w:val="28"/>
          <w:szCs w:val="28"/>
        </w:rPr>
        <w:t>20 906,0 тыс. рублей.</w:t>
      </w:r>
    </w:p>
    <w:p w:rsidR="00E20B75" w:rsidRPr="00F66780" w:rsidRDefault="00E20B75" w:rsidP="00E20B75">
      <w:pPr>
        <w:jc w:val="both"/>
        <w:rPr>
          <w:sz w:val="28"/>
          <w:szCs w:val="28"/>
        </w:rPr>
      </w:pPr>
      <w:r w:rsidRPr="00F66780">
        <w:rPr>
          <w:sz w:val="28"/>
          <w:szCs w:val="28"/>
        </w:rPr>
        <w:tab/>
        <w:t>13. Настоящее решение вступает в силу с момента официального опубликования.</w:t>
      </w:r>
    </w:p>
    <w:p w:rsidR="00E20B75" w:rsidRDefault="00E20B75" w:rsidP="008765AD">
      <w:pPr>
        <w:jc w:val="both"/>
        <w:rPr>
          <w:sz w:val="28"/>
          <w:szCs w:val="28"/>
        </w:rPr>
      </w:pPr>
    </w:p>
    <w:p w:rsidR="00E20B75" w:rsidRDefault="00E20B75" w:rsidP="008765AD">
      <w:pPr>
        <w:jc w:val="both"/>
        <w:rPr>
          <w:sz w:val="28"/>
          <w:szCs w:val="28"/>
        </w:rPr>
      </w:pPr>
    </w:p>
    <w:p w:rsidR="00E20B75" w:rsidRDefault="00E20B75" w:rsidP="008765AD">
      <w:pPr>
        <w:jc w:val="both"/>
        <w:rPr>
          <w:sz w:val="28"/>
          <w:szCs w:val="28"/>
        </w:rPr>
      </w:pPr>
    </w:p>
    <w:p w:rsidR="00E20B75" w:rsidRDefault="00E20B75" w:rsidP="008765AD">
      <w:pPr>
        <w:jc w:val="both"/>
        <w:rPr>
          <w:sz w:val="28"/>
          <w:szCs w:val="28"/>
        </w:rPr>
      </w:pPr>
    </w:p>
    <w:p w:rsidR="008765AD" w:rsidRDefault="008765AD" w:rsidP="008765AD">
      <w:pPr>
        <w:jc w:val="both"/>
        <w:rPr>
          <w:sz w:val="28"/>
          <w:szCs w:val="28"/>
        </w:rPr>
      </w:pPr>
      <w:r>
        <w:rPr>
          <w:sz w:val="28"/>
          <w:szCs w:val="28"/>
        </w:rPr>
        <w:t>Председатель</w:t>
      </w:r>
    </w:p>
    <w:p w:rsidR="008765AD" w:rsidRDefault="008765AD" w:rsidP="008765AD">
      <w:pPr>
        <w:jc w:val="both"/>
        <w:rPr>
          <w:sz w:val="28"/>
          <w:szCs w:val="28"/>
        </w:rPr>
      </w:pPr>
      <w:r>
        <w:rPr>
          <w:sz w:val="28"/>
          <w:szCs w:val="28"/>
        </w:rPr>
        <w:t>Куменской районной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20B75">
        <w:rPr>
          <w:sz w:val="28"/>
          <w:szCs w:val="28"/>
        </w:rPr>
        <w:t xml:space="preserve"> </w:t>
      </w:r>
      <w:r>
        <w:rPr>
          <w:sz w:val="28"/>
          <w:szCs w:val="28"/>
        </w:rPr>
        <w:t>А.Г. Леушин</w:t>
      </w:r>
    </w:p>
    <w:p w:rsidR="008765AD" w:rsidRPr="00F66780" w:rsidRDefault="008765AD" w:rsidP="008765AD">
      <w:pPr>
        <w:ind w:firstLine="709"/>
        <w:jc w:val="both"/>
        <w:rPr>
          <w:sz w:val="28"/>
          <w:szCs w:val="28"/>
        </w:rPr>
      </w:pPr>
    </w:p>
    <w:p w:rsidR="008765AD" w:rsidRPr="00F66780" w:rsidRDefault="008765AD" w:rsidP="008765AD">
      <w:pPr>
        <w:jc w:val="both"/>
        <w:rPr>
          <w:sz w:val="28"/>
          <w:szCs w:val="28"/>
        </w:rPr>
      </w:pPr>
      <w:r w:rsidRPr="00F66780">
        <w:rPr>
          <w:sz w:val="28"/>
          <w:szCs w:val="28"/>
        </w:rPr>
        <w:t xml:space="preserve">Глава Куменского района                                                             И.Н. Шемпелев </w:t>
      </w:r>
    </w:p>
    <w:p w:rsidR="00394F03" w:rsidRDefault="00394F03" w:rsidP="00F3391A">
      <w:pPr>
        <w:pStyle w:val="a4"/>
        <w:rPr>
          <w:b w:val="0"/>
        </w:rPr>
      </w:pPr>
    </w:p>
    <w:p w:rsidR="00394F03" w:rsidRPr="00394F03" w:rsidRDefault="00394F03" w:rsidP="00394F03"/>
    <w:p w:rsidR="00394F03" w:rsidRPr="00394F03" w:rsidRDefault="00394F03" w:rsidP="00394F03"/>
    <w:p w:rsidR="00E20B75" w:rsidRDefault="00E20B75">
      <w:pPr>
        <w:jc w:val="center"/>
      </w:pPr>
      <w:r>
        <w:br w:type="page"/>
      </w:r>
    </w:p>
    <w:p w:rsidR="00394F03" w:rsidRPr="00577780" w:rsidRDefault="00394F03" w:rsidP="00394F03">
      <w:pPr>
        <w:spacing w:line="276" w:lineRule="auto"/>
        <w:jc w:val="center"/>
        <w:rPr>
          <w:b/>
          <w:sz w:val="28"/>
          <w:szCs w:val="28"/>
        </w:rPr>
      </w:pPr>
      <w:r w:rsidRPr="00577780">
        <w:rPr>
          <w:b/>
          <w:sz w:val="28"/>
          <w:szCs w:val="28"/>
        </w:rPr>
        <w:lastRenderedPageBreak/>
        <w:t>Пояснительная записка</w:t>
      </w:r>
    </w:p>
    <w:p w:rsidR="00394F03" w:rsidRPr="00577780" w:rsidRDefault="00394F03" w:rsidP="00394F03">
      <w:pPr>
        <w:spacing w:line="276" w:lineRule="auto"/>
        <w:jc w:val="center"/>
        <w:rPr>
          <w:b/>
          <w:sz w:val="28"/>
          <w:szCs w:val="28"/>
        </w:rPr>
      </w:pPr>
      <w:r w:rsidRPr="00577780">
        <w:rPr>
          <w:b/>
          <w:sz w:val="28"/>
          <w:szCs w:val="28"/>
        </w:rPr>
        <w:t>о внесении изменений в решение Куменской районной Думы от 18.12.2018 № 21/158 «О бюджете муниципального образования Куменский муниципальный район Кировской области на 2019 год и плановый период 2020 и 2021 годов».</w:t>
      </w:r>
    </w:p>
    <w:p w:rsidR="00394F03" w:rsidRPr="00577780" w:rsidRDefault="00394F03" w:rsidP="00394F03">
      <w:pPr>
        <w:spacing w:line="276" w:lineRule="auto"/>
        <w:jc w:val="center"/>
        <w:rPr>
          <w:b/>
          <w:sz w:val="28"/>
          <w:szCs w:val="28"/>
        </w:rPr>
      </w:pPr>
      <w:r w:rsidRPr="00577780">
        <w:rPr>
          <w:b/>
          <w:sz w:val="28"/>
          <w:szCs w:val="28"/>
        </w:rPr>
        <w:t xml:space="preserve">(на Куменскую районную Думу </w:t>
      </w:r>
      <w:r>
        <w:rPr>
          <w:b/>
          <w:sz w:val="28"/>
          <w:szCs w:val="28"/>
        </w:rPr>
        <w:t>22</w:t>
      </w:r>
      <w:r w:rsidRPr="00577780">
        <w:rPr>
          <w:b/>
          <w:sz w:val="28"/>
          <w:szCs w:val="28"/>
        </w:rPr>
        <w:t>.</w:t>
      </w:r>
      <w:r>
        <w:rPr>
          <w:b/>
          <w:sz w:val="28"/>
          <w:szCs w:val="28"/>
        </w:rPr>
        <w:t>10</w:t>
      </w:r>
      <w:r w:rsidRPr="00577780">
        <w:rPr>
          <w:b/>
          <w:sz w:val="28"/>
          <w:szCs w:val="28"/>
        </w:rPr>
        <w:t>.2019 г.)</w:t>
      </w:r>
    </w:p>
    <w:p w:rsidR="00394F03" w:rsidRPr="00577780" w:rsidRDefault="00394F03" w:rsidP="00394F03">
      <w:pPr>
        <w:tabs>
          <w:tab w:val="left" w:pos="2430"/>
        </w:tabs>
        <w:spacing w:line="276" w:lineRule="auto"/>
        <w:jc w:val="center"/>
        <w:rPr>
          <w:b/>
          <w:sz w:val="28"/>
          <w:szCs w:val="28"/>
        </w:rPr>
      </w:pPr>
    </w:p>
    <w:p w:rsidR="00E20B75" w:rsidRPr="00577780" w:rsidRDefault="00E20B75" w:rsidP="00E20B75">
      <w:pPr>
        <w:tabs>
          <w:tab w:val="left" w:pos="2430"/>
        </w:tabs>
        <w:spacing w:line="276" w:lineRule="auto"/>
        <w:jc w:val="center"/>
        <w:rPr>
          <w:b/>
          <w:sz w:val="28"/>
          <w:szCs w:val="28"/>
        </w:rPr>
      </w:pPr>
      <w:r w:rsidRPr="00577780">
        <w:rPr>
          <w:b/>
          <w:sz w:val="28"/>
          <w:szCs w:val="28"/>
        </w:rPr>
        <w:t>ДОХОДЫ</w:t>
      </w:r>
    </w:p>
    <w:p w:rsidR="00E20B75" w:rsidRDefault="00E20B75" w:rsidP="00E20B75">
      <w:pPr>
        <w:tabs>
          <w:tab w:val="left" w:pos="2430"/>
        </w:tabs>
        <w:ind w:firstLine="709"/>
        <w:jc w:val="both"/>
        <w:rPr>
          <w:sz w:val="28"/>
          <w:szCs w:val="28"/>
        </w:rPr>
      </w:pPr>
      <w:r w:rsidRPr="00525A9F">
        <w:rPr>
          <w:sz w:val="28"/>
          <w:szCs w:val="28"/>
        </w:rPr>
        <w:t>Доходы  в бюджет муниципальног</w:t>
      </w:r>
      <w:r>
        <w:rPr>
          <w:sz w:val="28"/>
          <w:szCs w:val="28"/>
        </w:rPr>
        <w:t>о района в целом увеличены на 1 846,2</w:t>
      </w:r>
      <w:r w:rsidRPr="00001C54">
        <w:rPr>
          <w:sz w:val="28"/>
          <w:szCs w:val="28"/>
        </w:rPr>
        <w:t xml:space="preserve"> тыс. рублей</w:t>
      </w:r>
      <w:r w:rsidRPr="00525A9F">
        <w:rPr>
          <w:sz w:val="28"/>
          <w:szCs w:val="28"/>
        </w:rPr>
        <w:t>.</w:t>
      </w:r>
    </w:p>
    <w:p w:rsidR="00E20B75" w:rsidRDefault="00E20B75" w:rsidP="00E20B75">
      <w:pPr>
        <w:tabs>
          <w:tab w:val="left" w:pos="2430"/>
        </w:tabs>
        <w:ind w:firstLine="709"/>
        <w:jc w:val="both"/>
        <w:rPr>
          <w:sz w:val="28"/>
          <w:szCs w:val="28"/>
        </w:rPr>
      </w:pPr>
      <w:r w:rsidRPr="00525A9F">
        <w:rPr>
          <w:sz w:val="28"/>
          <w:szCs w:val="28"/>
        </w:rPr>
        <w:t>По безвозмездным поступлениям из бюджета план</w:t>
      </w:r>
      <w:r>
        <w:rPr>
          <w:sz w:val="28"/>
          <w:szCs w:val="28"/>
        </w:rPr>
        <w:t xml:space="preserve"> увеличен  </w:t>
      </w:r>
      <w:r w:rsidRPr="00525A9F">
        <w:rPr>
          <w:sz w:val="28"/>
          <w:szCs w:val="28"/>
        </w:rPr>
        <w:t>на</w:t>
      </w:r>
      <w:r>
        <w:rPr>
          <w:sz w:val="28"/>
          <w:szCs w:val="28"/>
        </w:rPr>
        <w:t xml:space="preserve"> 1 846,2                 тыс. рублей:</w:t>
      </w:r>
    </w:p>
    <w:p w:rsidR="00E20B75" w:rsidRPr="00F53DA4" w:rsidRDefault="00E20B75" w:rsidP="00E20B75">
      <w:pPr>
        <w:tabs>
          <w:tab w:val="left" w:pos="2430"/>
        </w:tabs>
        <w:jc w:val="both"/>
        <w:rPr>
          <w:sz w:val="28"/>
          <w:szCs w:val="28"/>
        </w:rPr>
      </w:pPr>
      <w:r>
        <w:rPr>
          <w:sz w:val="28"/>
          <w:szCs w:val="28"/>
        </w:rPr>
        <w:t>- увеличена прочая субсидия  (00020229999050000150) на 3 786,7 тыс. рублей,  по администратору доходов управление образования на 3 089,7 тыс. рублей, по финансовому управлению  на 696,0 тыс. рублей, по администрации района   на 1,0 тыс. рублей;</w:t>
      </w:r>
    </w:p>
    <w:p w:rsidR="00E20B75" w:rsidRDefault="00E20B75" w:rsidP="00E20B75">
      <w:pPr>
        <w:tabs>
          <w:tab w:val="left" w:pos="2430"/>
        </w:tabs>
        <w:jc w:val="both"/>
        <w:rPr>
          <w:sz w:val="28"/>
          <w:szCs w:val="28"/>
        </w:rPr>
      </w:pPr>
      <w:r>
        <w:rPr>
          <w:sz w:val="28"/>
          <w:szCs w:val="28"/>
        </w:rPr>
        <w:t>- уменьшена субвенция на выполнение передаваемых полномочий (00020230024050000150) на 678,9 тыс. рублей, по администратору доходов администрация района;</w:t>
      </w:r>
    </w:p>
    <w:p w:rsidR="00E20B75" w:rsidRDefault="00E20B75" w:rsidP="00E20B75">
      <w:pPr>
        <w:tabs>
          <w:tab w:val="left" w:pos="2430"/>
        </w:tabs>
        <w:jc w:val="both"/>
        <w:rPr>
          <w:sz w:val="28"/>
          <w:szCs w:val="28"/>
        </w:rPr>
      </w:pPr>
      <w:r>
        <w:rPr>
          <w:sz w:val="28"/>
          <w:szCs w:val="28"/>
        </w:rPr>
        <w:t>- увеличена субвенция на осуществление полномочий по первичному воинскому учету (00020235118050000150) на 2,4 тыс. рублей, по администратору доходов финансовое управление;</w:t>
      </w:r>
    </w:p>
    <w:p w:rsidR="00E20B75" w:rsidRDefault="00E20B75" w:rsidP="00E20B75">
      <w:pPr>
        <w:tabs>
          <w:tab w:val="left" w:pos="2430"/>
        </w:tabs>
        <w:jc w:val="both"/>
        <w:rPr>
          <w:sz w:val="28"/>
          <w:szCs w:val="28"/>
        </w:rPr>
      </w:pPr>
      <w:r>
        <w:rPr>
          <w:sz w:val="28"/>
          <w:szCs w:val="28"/>
        </w:rPr>
        <w:t xml:space="preserve">- уменьшена прочая субвенция бюджетам муниципальных районов (00020239999050000150) на 1 264,0 тыс. рублей, по администратору доходов  управление образования </w:t>
      </w:r>
    </w:p>
    <w:p w:rsidR="00E20B75" w:rsidRDefault="00E20B75" w:rsidP="00E20B75">
      <w:pPr>
        <w:tabs>
          <w:tab w:val="left" w:pos="2430"/>
        </w:tabs>
        <w:jc w:val="both"/>
        <w:rPr>
          <w:sz w:val="28"/>
          <w:szCs w:val="28"/>
        </w:rPr>
      </w:pPr>
      <w:r>
        <w:rPr>
          <w:sz w:val="28"/>
          <w:szCs w:val="28"/>
        </w:rPr>
        <w:t>- перенесены м</w:t>
      </w:r>
      <w:r w:rsidRPr="00EF782D">
        <w:rPr>
          <w:sz w:val="28"/>
          <w:szCs w:val="28"/>
        </w:rPr>
        <w:t>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r>
        <w:rPr>
          <w:sz w:val="28"/>
          <w:szCs w:val="28"/>
        </w:rPr>
        <w:t xml:space="preserve"> с (00020245433050000150) на (00020239999050000150) в сумме 10 483,9 тыс. рублей, по администратору доходов администрация района.</w:t>
      </w:r>
    </w:p>
    <w:p w:rsidR="00E20B75" w:rsidRDefault="00E20B75" w:rsidP="00E20B75">
      <w:pPr>
        <w:rPr>
          <w:sz w:val="28"/>
          <w:szCs w:val="28"/>
        </w:rPr>
      </w:pPr>
    </w:p>
    <w:p w:rsidR="00E20B75" w:rsidRPr="00B21F3E" w:rsidRDefault="00E20B75" w:rsidP="00E20B75">
      <w:pPr>
        <w:rPr>
          <w:sz w:val="28"/>
          <w:szCs w:val="28"/>
        </w:rPr>
      </w:pPr>
      <w:r>
        <w:rPr>
          <w:sz w:val="28"/>
          <w:szCs w:val="28"/>
        </w:rPr>
        <w:tab/>
        <w:t xml:space="preserve">По собственным поступлениям  в целом план  не изменился: </w:t>
      </w:r>
    </w:p>
    <w:p w:rsidR="00E20B75" w:rsidRDefault="00E20B75" w:rsidP="00E20B75">
      <w:pPr>
        <w:jc w:val="both"/>
        <w:rPr>
          <w:sz w:val="28"/>
          <w:szCs w:val="28"/>
        </w:rPr>
      </w:pPr>
      <w:r>
        <w:rPr>
          <w:sz w:val="28"/>
          <w:szCs w:val="28"/>
        </w:rPr>
        <w:t>- уменьшен  план по налогу, взимаемому  в связи с применением упрощенной системы налогообложения  (00010501010001000110) в сумме  796,7 тыс. рублей, в связи с невыполнением плановых назначений</w:t>
      </w:r>
      <w:r w:rsidRPr="00437818">
        <w:rPr>
          <w:sz w:val="28"/>
          <w:szCs w:val="28"/>
        </w:rPr>
        <w:t xml:space="preserve"> </w:t>
      </w:r>
      <w:r>
        <w:rPr>
          <w:sz w:val="28"/>
          <w:szCs w:val="28"/>
        </w:rPr>
        <w:t>по администратору доходов налоговая служба;</w:t>
      </w:r>
    </w:p>
    <w:p w:rsidR="00E20B75" w:rsidRDefault="00E20B75" w:rsidP="00E20B75">
      <w:pPr>
        <w:jc w:val="both"/>
        <w:rPr>
          <w:sz w:val="28"/>
          <w:szCs w:val="28"/>
        </w:rPr>
      </w:pPr>
      <w:r>
        <w:rPr>
          <w:sz w:val="28"/>
          <w:szCs w:val="28"/>
        </w:rPr>
        <w:t>- уменьшен план по единому сельскохозяйственному налогу  (00010503010011000110) в сумме  70,6 тыс. рублей, в связи с невыполнением плановых показателей по администратору доходов налоговая служба;</w:t>
      </w:r>
    </w:p>
    <w:p w:rsidR="00E20B75" w:rsidRDefault="00E20B75" w:rsidP="00E20B75">
      <w:pPr>
        <w:jc w:val="both"/>
        <w:rPr>
          <w:sz w:val="28"/>
          <w:szCs w:val="28"/>
          <w:shd w:val="clear" w:color="auto" w:fill="FFFFFF"/>
        </w:rPr>
      </w:pPr>
      <w:r>
        <w:rPr>
          <w:sz w:val="28"/>
          <w:szCs w:val="28"/>
        </w:rPr>
        <w:t xml:space="preserve">- увеличен план по </w:t>
      </w:r>
      <w:r>
        <w:rPr>
          <w:sz w:val="28"/>
          <w:szCs w:val="28"/>
          <w:shd w:val="clear" w:color="auto" w:fill="FFFFFF"/>
        </w:rPr>
        <w:t xml:space="preserve">доходам от реализации земельных участков  (000 114 </w:t>
      </w:r>
      <w:r w:rsidRPr="00623F15">
        <w:rPr>
          <w:sz w:val="28"/>
          <w:szCs w:val="28"/>
          <w:shd w:val="clear" w:color="auto" w:fill="FFFFFF"/>
        </w:rPr>
        <w:t>0</w:t>
      </w:r>
      <w:r>
        <w:rPr>
          <w:sz w:val="28"/>
          <w:szCs w:val="28"/>
          <w:shd w:val="clear" w:color="auto" w:fill="FFFFFF"/>
        </w:rPr>
        <w:t xml:space="preserve">6013 </w:t>
      </w:r>
      <w:r w:rsidRPr="00623F15">
        <w:rPr>
          <w:sz w:val="28"/>
          <w:szCs w:val="28"/>
          <w:shd w:val="clear" w:color="auto" w:fill="FFFFFF"/>
        </w:rPr>
        <w:t>05</w:t>
      </w:r>
      <w:r>
        <w:rPr>
          <w:sz w:val="28"/>
          <w:szCs w:val="28"/>
          <w:shd w:val="clear" w:color="auto" w:fill="FFFFFF"/>
        </w:rPr>
        <w:t xml:space="preserve"> </w:t>
      </w:r>
      <w:r w:rsidRPr="00623F15">
        <w:rPr>
          <w:sz w:val="28"/>
          <w:szCs w:val="28"/>
          <w:shd w:val="clear" w:color="auto" w:fill="FFFFFF"/>
        </w:rPr>
        <w:t>0000</w:t>
      </w:r>
      <w:r>
        <w:rPr>
          <w:sz w:val="28"/>
          <w:szCs w:val="28"/>
          <w:shd w:val="clear" w:color="auto" w:fill="FFFFFF"/>
        </w:rPr>
        <w:t xml:space="preserve"> 430</w:t>
      </w:r>
      <w:r w:rsidRPr="00623F15">
        <w:rPr>
          <w:sz w:val="28"/>
          <w:szCs w:val="28"/>
          <w:shd w:val="clear" w:color="auto" w:fill="FFFFFF"/>
        </w:rPr>
        <w:t xml:space="preserve">) </w:t>
      </w:r>
      <w:r>
        <w:rPr>
          <w:sz w:val="28"/>
          <w:szCs w:val="28"/>
          <w:shd w:val="clear" w:color="auto" w:fill="FFFFFF"/>
        </w:rPr>
        <w:t xml:space="preserve">в сумме 109,3 </w:t>
      </w:r>
      <w:r w:rsidRPr="00623F15">
        <w:rPr>
          <w:sz w:val="28"/>
          <w:szCs w:val="28"/>
          <w:shd w:val="clear" w:color="auto" w:fill="FFFFFF"/>
        </w:rPr>
        <w:t>тыс.</w:t>
      </w:r>
      <w:r>
        <w:rPr>
          <w:sz w:val="28"/>
          <w:szCs w:val="28"/>
          <w:shd w:val="clear" w:color="auto" w:fill="FFFFFF"/>
        </w:rPr>
        <w:t xml:space="preserve"> </w:t>
      </w:r>
      <w:r w:rsidRPr="00623F15">
        <w:rPr>
          <w:sz w:val="28"/>
          <w:szCs w:val="28"/>
          <w:shd w:val="clear" w:color="auto" w:fill="FFFFFF"/>
        </w:rPr>
        <w:t xml:space="preserve">рублей в связи с  </w:t>
      </w:r>
      <w:r>
        <w:rPr>
          <w:sz w:val="28"/>
          <w:szCs w:val="28"/>
          <w:shd w:val="clear" w:color="auto" w:fill="FFFFFF"/>
        </w:rPr>
        <w:t xml:space="preserve">фактическим поступлением свыше плана </w:t>
      </w:r>
      <w:r w:rsidRPr="00623F15">
        <w:rPr>
          <w:sz w:val="28"/>
          <w:szCs w:val="28"/>
          <w:shd w:val="clear" w:color="auto" w:fill="FFFFFF"/>
        </w:rPr>
        <w:t xml:space="preserve">по администратору </w:t>
      </w:r>
      <w:r>
        <w:rPr>
          <w:sz w:val="28"/>
          <w:szCs w:val="28"/>
          <w:shd w:val="clear" w:color="auto" w:fill="FFFFFF"/>
        </w:rPr>
        <w:t>доходов администрация района;</w:t>
      </w:r>
    </w:p>
    <w:p w:rsidR="00E20B75" w:rsidRDefault="00E20B75" w:rsidP="00E20B75">
      <w:pPr>
        <w:jc w:val="both"/>
        <w:rPr>
          <w:sz w:val="28"/>
          <w:szCs w:val="28"/>
          <w:shd w:val="clear" w:color="auto" w:fill="FFFFFF"/>
        </w:rPr>
      </w:pPr>
      <w:r>
        <w:rPr>
          <w:sz w:val="28"/>
          <w:szCs w:val="28"/>
          <w:shd w:val="clear" w:color="auto" w:fill="FFFFFF"/>
        </w:rPr>
        <w:t>- увеличен план по доходам от реализации имущества (00011402053050000150) в сумме 8,0 тыс. рублей, в связи с фактическим поступлением свыше плана по администратору доходов администрация района;</w:t>
      </w:r>
    </w:p>
    <w:p w:rsidR="00E20B75" w:rsidRDefault="00E20B75" w:rsidP="00E20B75">
      <w:pPr>
        <w:jc w:val="both"/>
        <w:rPr>
          <w:sz w:val="28"/>
          <w:szCs w:val="28"/>
          <w:shd w:val="clear" w:color="auto" w:fill="FFFFFF"/>
        </w:rPr>
      </w:pPr>
      <w:r>
        <w:rPr>
          <w:sz w:val="28"/>
          <w:szCs w:val="28"/>
          <w:shd w:val="clear" w:color="auto" w:fill="FFFFFF"/>
        </w:rPr>
        <w:lastRenderedPageBreak/>
        <w:t>- увеличен план по доходам  от уплаты госпошлины (00010803010011000110) в сумме 100,0тыс. рублей, в связи с фактическим поступлением свыше плана по администратору доходов налоговая служба;</w:t>
      </w:r>
    </w:p>
    <w:p w:rsidR="00E20B75" w:rsidRPr="00577780" w:rsidRDefault="00E20B75" w:rsidP="00E20B75">
      <w:pPr>
        <w:spacing w:line="276" w:lineRule="auto"/>
        <w:jc w:val="both"/>
        <w:rPr>
          <w:b/>
          <w:sz w:val="28"/>
          <w:szCs w:val="28"/>
        </w:rPr>
      </w:pPr>
      <w:r>
        <w:rPr>
          <w:sz w:val="28"/>
          <w:szCs w:val="28"/>
          <w:shd w:val="clear" w:color="auto" w:fill="FFFFFF"/>
        </w:rPr>
        <w:t>- увеличен план по доходам  от уплаты штрафов  (00011600000010000140) в сумме 650,0 тыс. рублей, в связи с фактическим поступлением свыше плана по администратору доходов Министерство внутренних дел РФ, Министерство лесного хозяйства Кировской области.</w:t>
      </w:r>
    </w:p>
    <w:p w:rsidR="00E20B75" w:rsidRDefault="00E20B75" w:rsidP="00E20B75">
      <w:pPr>
        <w:spacing w:line="276" w:lineRule="auto"/>
        <w:jc w:val="center"/>
        <w:rPr>
          <w:b/>
          <w:sz w:val="28"/>
          <w:szCs w:val="28"/>
        </w:rPr>
      </w:pPr>
    </w:p>
    <w:p w:rsidR="00E20B75" w:rsidRDefault="00E20B75" w:rsidP="00E20B75">
      <w:pPr>
        <w:spacing w:line="276" w:lineRule="auto"/>
        <w:jc w:val="center"/>
        <w:rPr>
          <w:b/>
          <w:sz w:val="28"/>
          <w:szCs w:val="28"/>
        </w:rPr>
      </w:pPr>
      <w:r w:rsidRPr="00577780">
        <w:rPr>
          <w:b/>
          <w:sz w:val="28"/>
          <w:szCs w:val="28"/>
        </w:rPr>
        <w:t>РАСХОДЫ</w:t>
      </w:r>
    </w:p>
    <w:p w:rsidR="00E20B75" w:rsidRDefault="00E20B75" w:rsidP="00E20B75">
      <w:pPr>
        <w:spacing w:line="276" w:lineRule="auto"/>
        <w:ind w:firstLine="708"/>
        <w:jc w:val="both"/>
        <w:rPr>
          <w:sz w:val="28"/>
          <w:szCs w:val="28"/>
        </w:rPr>
      </w:pPr>
      <w:r w:rsidRPr="00577780">
        <w:rPr>
          <w:sz w:val="28"/>
          <w:szCs w:val="28"/>
        </w:rPr>
        <w:t xml:space="preserve">Внесены изменения по безвозмездным поступлениям из областного бюджета в общей сумме </w:t>
      </w:r>
      <w:r>
        <w:rPr>
          <w:sz w:val="28"/>
          <w:szCs w:val="28"/>
        </w:rPr>
        <w:t>увеличены</w:t>
      </w:r>
      <w:r w:rsidRPr="00577780">
        <w:rPr>
          <w:sz w:val="28"/>
          <w:szCs w:val="28"/>
        </w:rPr>
        <w:t xml:space="preserve"> на </w:t>
      </w:r>
      <w:r>
        <w:rPr>
          <w:sz w:val="28"/>
          <w:szCs w:val="28"/>
        </w:rPr>
        <w:t>1 846,2</w:t>
      </w:r>
      <w:r w:rsidRPr="00577780">
        <w:rPr>
          <w:sz w:val="28"/>
          <w:szCs w:val="28"/>
        </w:rPr>
        <w:t xml:space="preserve"> тыс. рублей.</w:t>
      </w:r>
    </w:p>
    <w:p w:rsidR="00E20B75" w:rsidRDefault="00E20B75" w:rsidP="00E20B75">
      <w:pPr>
        <w:spacing w:line="276" w:lineRule="auto"/>
        <w:jc w:val="both"/>
        <w:rPr>
          <w:sz w:val="28"/>
          <w:szCs w:val="28"/>
        </w:rPr>
      </w:pPr>
      <w:r>
        <w:rPr>
          <w:sz w:val="28"/>
          <w:szCs w:val="28"/>
        </w:rPr>
        <w:tab/>
      </w:r>
      <w:r w:rsidRPr="00577780">
        <w:rPr>
          <w:sz w:val="28"/>
          <w:szCs w:val="28"/>
        </w:rPr>
        <w:t>В соответствии</w:t>
      </w:r>
      <w:r>
        <w:rPr>
          <w:sz w:val="28"/>
          <w:szCs w:val="28"/>
        </w:rPr>
        <w:t xml:space="preserve"> с Закона Кировской области от 03.10</w:t>
      </w:r>
      <w:r w:rsidRPr="00577780">
        <w:rPr>
          <w:sz w:val="28"/>
          <w:szCs w:val="28"/>
        </w:rPr>
        <w:t>.2019 № 2</w:t>
      </w:r>
      <w:r>
        <w:rPr>
          <w:sz w:val="28"/>
          <w:szCs w:val="28"/>
        </w:rPr>
        <w:t>86</w:t>
      </w:r>
      <w:r w:rsidRPr="00577780">
        <w:rPr>
          <w:sz w:val="28"/>
          <w:szCs w:val="28"/>
        </w:rPr>
        <w:t>-ЗО изменены следующие расходы:</w:t>
      </w:r>
    </w:p>
    <w:p w:rsidR="00E20B75" w:rsidRDefault="00E20B75" w:rsidP="00E20B75">
      <w:pPr>
        <w:spacing w:line="276" w:lineRule="auto"/>
        <w:jc w:val="both"/>
        <w:rPr>
          <w:sz w:val="28"/>
          <w:szCs w:val="28"/>
        </w:rPr>
      </w:pPr>
      <w:r>
        <w:rPr>
          <w:sz w:val="28"/>
          <w:szCs w:val="28"/>
        </w:rPr>
        <w:t>- сокращены расходы по субвенции по выплате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 на 2019 год на 30,0 тыс. рублей;</w:t>
      </w:r>
    </w:p>
    <w:p w:rsidR="00E20B75" w:rsidRDefault="00E20B75" w:rsidP="00E20B75">
      <w:pPr>
        <w:spacing w:line="276" w:lineRule="auto"/>
        <w:jc w:val="both"/>
        <w:rPr>
          <w:sz w:val="28"/>
          <w:szCs w:val="28"/>
        </w:rPr>
      </w:pPr>
      <w:r w:rsidRPr="00577780">
        <w:rPr>
          <w:sz w:val="28"/>
          <w:szCs w:val="28"/>
        </w:rPr>
        <w:t xml:space="preserve">- </w:t>
      </w:r>
      <w:r>
        <w:rPr>
          <w:sz w:val="28"/>
          <w:szCs w:val="28"/>
        </w:rPr>
        <w:t xml:space="preserve">увеличены </w:t>
      </w:r>
      <w:r w:rsidRPr="00577780">
        <w:rPr>
          <w:sz w:val="28"/>
          <w:szCs w:val="28"/>
        </w:rPr>
        <w:t xml:space="preserve">расходы по субвенции по поддержке сельскохозяйственного производства, за исключением реализации мероприятий, предусмотренных федеральными целевыми программами, на 2019 год на </w:t>
      </w:r>
      <w:r>
        <w:rPr>
          <w:sz w:val="28"/>
          <w:szCs w:val="28"/>
        </w:rPr>
        <w:t>46,3</w:t>
      </w:r>
      <w:r w:rsidRPr="00577780">
        <w:rPr>
          <w:sz w:val="28"/>
          <w:szCs w:val="28"/>
        </w:rPr>
        <w:t xml:space="preserve"> тыс. рублей</w:t>
      </w:r>
      <w:r>
        <w:rPr>
          <w:sz w:val="28"/>
          <w:szCs w:val="28"/>
        </w:rPr>
        <w:t xml:space="preserve"> (в том числе увеличены на содержание органов местного самоуправления, осуществляющих отдельные государственные полномочия области по поддержке сельскохозяйственного производства на 137,0 тыс. рублей и сокращены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потребительских кооперативах на 90,7 тыс. рублей);</w:t>
      </w:r>
    </w:p>
    <w:p w:rsidR="00E20B75" w:rsidRDefault="00E20B75" w:rsidP="00E20B75">
      <w:pPr>
        <w:spacing w:line="276" w:lineRule="auto"/>
        <w:jc w:val="both"/>
        <w:rPr>
          <w:sz w:val="28"/>
          <w:szCs w:val="28"/>
        </w:rPr>
      </w:pPr>
      <w:r>
        <w:rPr>
          <w:sz w:val="28"/>
          <w:szCs w:val="28"/>
        </w:rPr>
        <w:t>- увеличены расходы по субвенции по осуществлению деятельности по опеке и попечительству на 2019 год на 67,0 тыс. рублей;</w:t>
      </w:r>
    </w:p>
    <w:p w:rsidR="00E20B75" w:rsidRPr="00577780" w:rsidRDefault="00E20B75" w:rsidP="00E20B75">
      <w:pPr>
        <w:spacing w:line="276" w:lineRule="auto"/>
        <w:jc w:val="both"/>
        <w:rPr>
          <w:sz w:val="28"/>
          <w:szCs w:val="28"/>
        </w:rPr>
      </w:pPr>
      <w:r>
        <w:rPr>
          <w:sz w:val="28"/>
          <w:szCs w:val="28"/>
        </w:rPr>
        <w:t xml:space="preserve">- сокращены расходы по субвенции по созданию в муниципальных районах,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 включая административную юрисдикцию, на 2019 год на 73,0 тыс. рублей; </w:t>
      </w:r>
    </w:p>
    <w:p w:rsidR="00E20B75" w:rsidRPr="00577780" w:rsidRDefault="00E20B75" w:rsidP="00E20B75">
      <w:pPr>
        <w:spacing w:line="276" w:lineRule="auto"/>
        <w:jc w:val="both"/>
        <w:rPr>
          <w:sz w:val="28"/>
          <w:szCs w:val="28"/>
        </w:rPr>
      </w:pPr>
      <w:r w:rsidRPr="00577780">
        <w:rPr>
          <w:sz w:val="28"/>
          <w:szCs w:val="28"/>
        </w:rPr>
        <w:t xml:space="preserve">- уменьшены расходы по субвенции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 на территории муниципальных районов и городских округов </w:t>
      </w:r>
      <w:r w:rsidRPr="00577780">
        <w:rPr>
          <w:sz w:val="28"/>
          <w:szCs w:val="28"/>
        </w:rPr>
        <w:lastRenderedPageBreak/>
        <w:t xml:space="preserve">в соответствии с требованиями действующего ветеринарного законодательства РФ и Кировской области, на 2019 год на </w:t>
      </w:r>
      <w:r>
        <w:rPr>
          <w:sz w:val="28"/>
          <w:szCs w:val="28"/>
        </w:rPr>
        <w:t>479,9</w:t>
      </w:r>
      <w:r w:rsidRPr="00577780">
        <w:rPr>
          <w:sz w:val="28"/>
          <w:szCs w:val="28"/>
        </w:rPr>
        <w:t xml:space="preserve"> тыс. рублей;</w:t>
      </w:r>
    </w:p>
    <w:p w:rsidR="00E20B75" w:rsidRDefault="00E20B75" w:rsidP="00E20B75">
      <w:pPr>
        <w:spacing w:line="276" w:lineRule="auto"/>
        <w:jc w:val="both"/>
        <w:rPr>
          <w:sz w:val="28"/>
          <w:szCs w:val="28"/>
        </w:rPr>
      </w:pPr>
      <w:r w:rsidRPr="00577780">
        <w:rPr>
          <w:sz w:val="28"/>
          <w:szCs w:val="28"/>
        </w:rPr>
        <w:t xml:space="preserve">- </w:t>
      </w:r>
      <w:r>
        <w:rPr>
          <w:sz w:val="28"/>
          <w:szCs w:val="28"/>
        </w:rPr>
        <w:t>сокращены</w:t>
      </w:r>
      <w:r w:rsidRPr="00577780">
        <w:rPr>
          <w:sz w:val="28"/>
          <w:szCs w:val="28"/>
        </w:rPr>
        <w:t xml:space="preserve"> расходы по </w:t>
      </w:r>
      <w:r>
        <w:rPr>
          <w:sz w:val="28"/>
          <w:szCs w:val="28"/>
        </w:rPr>
        <w:t>субвенции по возмещению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r w:rsidRPr="00577780">
        <w:rPr>
          <w:sz w:val="28"/>
          <w:szCs w:val="28"/>
        </w:rPr>
        <w:t xml:space="preserve"> на 2019 год на </w:t>
      </w:r>
      <w:r>
        <w:rPr>
          <w:sz w:val="28"/>
          <w:szCs w:val="28"/>
        </w:rPr>
        <w:t>300,0</w:t>
      </w:r>
      <w:r w:rsidRPr="00577780">
        <w:rPr>
          <w:sz w:val="28"/>
          <w:szCs w:val="28"/>
        </w:rPr>
        <w:t xml:space="preserve"> тыс. рублей;</w:t>
      </w:r>
    </w:p>
    <w:p w:rsidR="00E20B75" w:rsidRPr="00577780" w:rsidRDefault="00E20B75" w:rsidP="00E20B75">
      <w:pPr>
        <w:spacing w:line="276" w:lineRule="auto"/>
        <w:jc w:val="both"/>
        <w:rPr>
          <w:sz w:val="28"/>
          <w:szCs w:val="28"/>
        </w:rPr>
      </w:pPr>
      <w:r w:rsidRPr="00577780">
        <w:rPr>
          <w:sz w:val="28"/>
          <w:szCs w:val="28"/>
        </w:rPr>
        <w:t xml:space="preserve">- сокращены расходы по </w:t>
      </w:r>
      <w:r>
        <w:rPr>
          <w:sz w:val="28"/>
          <w:szCs w:val="28"/>
        </w:rPr>
        <w:t>субвенции на реализацию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 на 2019 год на 1 311,0 тыс. рублей</w:t>
      </w:r>
      <w:r w:rsidRPr="00577780">
        <w:rPr>
          <w:sz w:val="28"/>
          <w:szCs w:val="28"/>
        </w:rPr>
        <w:t>;</w:t>
      </w:r>
    </w:p>
    <w:p w:rsidR="00E20B75" w:rsidRDefault="00E20B75" w:rsidP="00E20B75">
      <w:pPr>
        <w:spacing w:line="276" w:lineRule="auto"/>
        <w:jc w:val="both"/>
        <w:rPr>
          <w:sz w:val="28"/>
          <w:szCs w:val="28"/>
        </w:rPr>
      </w:pPr>
      <w:r w:rsidRPr="00577780">
        <w:rPr>
          <w:sz w:val="28"/>
          <w:szCs w:val="28"/>
        </w:rPr>
        <w:t xml:space="preserve">- </w:t>
      </w:r>
      <w:r>
        <w:rPr>
          <w:sz w:val="28"/>
          <w:szCs w:val="28"/>
        </w:rPr>
        <w:t>увеличены расходы по субвенции на реализацию прав на получение общедоступного и бесплатного образования в муниципальных дошкольных образовательных организациях</w:t>
      </w:r>
      <w:r w:rsidRPr="00577780">
        <w:rPr>
          <w:sz w:val="28"/>
          <w:szCs w:val="28"/>
        </w:rPr>
        <w:t xml:space="preserve"> на 2019 год на </w:t>
      </w:r>
      <w:r>
        <w:rPr>
          <w:sz w:val="28"/>
          <w:szCs w:val="28"/>
        </w:rPr>
        <w:t>137,7 тыс. рублей;</w:t>
      </w:r>
    </w:p>
    <w:p w:rsidR="00E20B75" w:rsidRDefault="00E20B75" w:rsidP="00E20B75">
      <w:pPr>
        <w:spacing w:line="276" w:lineRule="auto"/>
        <w:jc w:val="both"/>
        <w:rPr>
          <w:sz w:val="28"/>
          <w:szCs w:val="28"/>
        </w:rPr>
      </w:pPr>
      <w:r>
        <w:rPr>
          <w:sz w:val="28"/>
          <w:szCs w:val="28"/>
        </w:rPr>
        <w:t>- добавлены расходы по субвенции на осуществление полномочий по первичному воинскому учету на территориях, где отсутствуют военные комиссариаты, на 2019 год на 2,4 тыс. рублей (в том числе по Вичевскому сельскому поселению);</w:t>
      </w:r>
    </w:p>
    <w:p w:rsidR="00E20B75" w:rsidRDefault="00E20B75" w:rsidP="00E20B75">
      <w:pPr>
        <w:spacing w:line="276" w:lineRule="auto"/>
        <w:jc w:val="both"/>
        <w:rPr>
          <w:sz w:val="28"/>
          <w:szCs w:val="28"/>
        </w:rPr>
      </w:pPr>
      <w:r>
        <w:rPr>
          <w:sz w:val="28"/>
          <w:szCs w:val="28"/>
        </w:rPr>
        <w:t xml:space="preserve">- увеличены расходы по субсидии на </w:t>
      </w:r>
      <w:r w:rsidRPr="00605DD8">
        <w:rPr>
          <w:sz w:val="28"/>
          <w:szCs w:val="28"/>
        </w:rPr>
        <w:t xml:space="preserve">выравнивание обеспеченности муниципальных образований области на 2019 год на 4 117,9 тыс. рублей (в том числе </w:t>
      </w:r>
      <w:r>
        <w:rPr>
          <w:sz w:val="28"/>
          <w:szCs w:val="28"/>
        </w:rPr>
        <w:t xml:space="preserve">на </w:t>
      </w:r>
      <w:r w:rsidRPr="00605DD8">
        <w:rPr>
          <w:sz w:val="28"/>
          <w:szCs w:val="28"/>
        </w:rPr>
        <w:t xml:space="preserve">возмещение расходов на приобретение оборудования цифрового вещания по администрации района на 1,0 тыс. рублей, </w:t>
      </w:r>
      <w:r>
        <w:rPr>
          <w:sz w:val="28"/>
          <w:szCs w:val="28"/>
        </w:rPr>
        <w:t xml:space="preserve">на </w:t>
      </w:r>
      <w:r w:rsidRPr="00605DD8">
        <w:rPr>
          <w:sz w:val="28"/>
          <w:szCs w:val="28"/>
        </w:rPr>
        <w:t>доплат</w:t>
      </w:r>
      <w:r>
        <w:rPr>
          <w:sz w:val="28"/>
          <w:szCs w:val="28"/>
        </w:rPr>
        <w:t>у</w:t>
      </w:r>
      <w:r w:rsidRPr="00605DD8">
        <w:rPr>
          <w:sz w:val="28"/>
          <w:szCs w:val="28"/>
        </w:rPr>
        <w:t xml:space="preserve"> до МРОТ</w:t>
      </w:r>
      <w:r>
        <w:rPr>
          <w:sz w:val="28"/>
          <w:szCs w:val="28"/>
        </w:rPr>
        <w:t xml:space="preserve"> с 9489 до 11280</w:t>
      </w:r>
      <w:r w:rsidRPr="00605DD8">
        <w:rPr>
          <w:sz w:val="28"/>
          <w:szCs w:val="28"/>
        </w:rPr>
        <w:t>, повышение ФОТ с 01.10.2019 г. на 4,3%</w:t>
      </w:r>
      <w:r>
        <w:rPr>
          <w:sz w:val="28"/>
          <w:szCs w:val="28"/>
        </w:rPr>
        <w:t xml:space="preserve"> - </w:t>
      </w:r>
      <w:r w:rsidRPr="00605DD8">
        <w:rPr>
          <w:sz w:val="28"/>
          <w:szCs w:val="28"/>
        </w:rPr>
        <w:t>по управлению образования на 3 420,9 тыс. рублей, по финансовому управлению на 696,0 тыс. рублей (в т.ч. по Нижнеивкинскому городскому поселению на 43,0 тыс. рублей, по Куменскому сельскому</w:t>
      </w:r>
      <w:r>
        <w:rPr>
          <w:sz w:val="28"/>
          <w:szCs w:val="28"/>
        </w:rPr>
        <w:t xml:space="preserve"> поселению</w:t>
      </w:r>
      <w:r w:rsidRPr="00605DD8">
        <w:rPr>
          <w:sz w:val="28"/>
          <w:szCs w:val="28"/>
        </w:rPr>
        <w:t xml:space="preserve"> на 15,0 тыс. рублей, по Большеперелазскому сельскому </w:t>
      </w:r>
      <w:r>
        <w:rPr>
          <w:sz w:val="28"/>
          <w:szCs w:val="28"/>
        </w:rPr>
        <w:t xml:space="preserve">поселению </w:t>
      </w:r>
      <w:r w:rsidRPr="00605DD8">
        <w:rPr>
          <w:sz w:val="28"/>
          <w:szCs w:val="28"/>
        </w:rPr>
        <w:t>на 21,0 тыс. рублей, по Речному сельскому</w:t>
      </w:r>
      <w:r>
        <w:rPr>
          <w:sz w:val="28"/>
          <w:szCs w:val="28"/>
        </w:rPr>
        <w:t xml:space="preserve"> поселению </w:t>
      </w:r>
      <w:r w:rsidRPr="00605DD8">
        <w:rPr>
          <w:sz w:val="28"/>
          <w:szCs w:val="28"/>
        </w:rPr>
        <w:t>на 432,0 тыс. рублей, по Вичевскому сельскому</w:t>
      </w:r>
      <w:r>
        <w:rPr>
          <w:sz w:val="28"/>
          <w:szCs w:val="28"/>
        </w:rPr>
        <w:t xml:space="preserve"> поселению </w:t>
      </w:r>
      <w:r w:rsidRPr="00605DD8">
        <w:rPr>
          <w:sz w:val="28"/>
          <w:szCs w:val="28"/>
        </w:rPr>
        <w:t>на 122,0 тыс. рублей, по Верхобыстрицкому сельскому поселению на 39,0 тыс. рублей, по Березниковскому сельскому поселению на 24,0 тыс. рублей);</w:t>
      </w:r>
    </w:p>
    <w:p w:rsidR="00E20B75" w:rsidRDefault="00E20B75" w:rsidP="00E20B75">
      <w:pPr>
        <w:spacing w:line="276" w:lineRule="auto"/>
        <w:jc w:val="both"/>
        <w:rPr>
          <w:sz w:val="28"/>
          <w:szCs w:val="28"/>
        </w:rPr>
      </w:pPr>
      <w:r>
        <w:rPr>
          <w:sz w:val="28"/>
          <w:szCs w:val="28"/>
        </w:rPr>
        <w:t>- сокращены расходы по субсидии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2019 год на 331,2 тыс. рублей.</w:t>
      </w:r>
    </w:p>
    <w:p w:rsidR="00E20B75" w:rsidRDefault="00E20B75" w:rsidP="00E20B75">
      <w:pPr>
        <w:spacing w:line="276" w:lineRule="auto"/>
        <w:jc w:val="both"/>
        <w:rPr>
          <w:sz w:val="28"/>
          <w:szCs w:val="28"/>
        </w:rPr>
      </w:pPr>
      <w:r>
        <w:rPr>
          <w:sz w:val="27"/>
          <w:szCs w:val="27"/>
        </w:rPr>
        <w:tab/>
      </w:r>
      <w:r w:rsidRPr="00096778">
        <w:rPr>
          <w:sz w:val="28"/>
          <w:szCs w:val="28"/>
        </w:rPr>
        <w:t>По субвенции</w:t>
      </w:r>
      <w:r>
        <w:rPr>
          <w:sz w:val="28"/>
          <w:szCs w:val="28"/>
        </w:rPr>
        <w:t xml:space="preserve"> по н</w:t>
      </w:r>
      <w:r w:rsidRPr="00096778">
        <w:rPr>
          <w:sz w:val="28"/>
          <w:szCs w:val="28"/>
        </w:rPr>
        <w:t>азначени</w:t>
      </w:r>
      <w:r>
        <w:rPr>
          <w:sz w:val="28"/>
          <w:szCs w:val="28"/>
        </w:rPr>
        <w:t>ю</w:t>
      </w:r>
      <w:r w:rsidRPr="00096778">
        <w:rPr>
          <w:sz w:val="28"/>
          <w:szCs w:val="28"/>
        </w:rPr>
        <w:t xml:space="preserve"> и выплат</w:t>
      </w:r>
      <w:r>
        <w:rPr>
          <w:sz w:val="28"/>
          <w:szCs w:val="28"/>
        </w:rPr>
        <w:t>е</w:t>
      </w:r>
      <w:r w:rsidRPr="00096778">
        <w:rPr>
          <w:sz w:val="28"/>
          <w:szCs w:val="28"/>
        </w:rPr>
        <w:t xml:space="preserve"> ежемесячных денежных выплат на детей-сирот и детей, оставшихся без попечения родителей, находящихся под </w:t>
      </w:r>
      <w:r w:rsidRPr="00096778">
        <w:rPr>
          <w:sz w:val="28"/>
          <w:szCs w:val="28"/>
        </w:rPr>
        <w:lastRenderedPageBreak/>
        <w:t xml:space="preserve">опекой (попечительством), в приемной семье, и по начислению и выплате ежемесячного вознаграждения, причитающегося приемным родителям </w:t>
      </w:r>
      <w:r>
        <w:rPr>
          <w:sz w:val="28"/>
          <w:szCs w:val="28"/>
        </w:rPr>
        <w:t>расходы с ВР 200 «</w:t>
      </w:r>
      <w:r w:rsidRPr="00096778">
        <w:rPr>
          <w:sz w:val="28"/>
          <w:szCs w:val="28"/>
        </w:rPr>
        <w:t>Закупка товаров, работ и услуг для государственных (муниципальных) нужд</w:t>
      </w:r>
      <w:r>
        <w:rPr>
          <w:sz w:val="28"/>
          <w:szCs w:val="28"/>
        </w:rPr>
        <w:t xml:space="preserve">» в сумме 2,0 </w:t>
      </w:r>
      <w:r w:rsidRPr="00096778">
        <w:rPr>
          <w:sz w:val="28"/>
          <w:szCs w:val="28"/>
        </w:rPr>
        <w:t xml:space="preserve">тыс. рублей </w:t>
      </w:r>
      <w:r>
        <w:rPr>
          <w:sz w:val="28"/>
          <w:szCs w:val="28"/>
        </w:rPr>
        <w:t>перенесены на ВР 300 «</w:t>
      </w:r>
      <w:r w:rsidRPr="00096778">
        <w:rPr>
          <w:sz w:val="28"/>
          <w:szCs w:val="28"/>
        </w:rPr>
        <w:t>Социальное обеспечение и иные выплаты населению</w:t>
      </w:r>
      <w:r>
        <w:rPr>
          <w:sz w:val="28"/>
          <w:szCs w:val="28"/>
        </w:rPr>
        <w:t>».</w:t>
      </w:r>
    </w:p>
    <w:p w:rsidR="00E20B75" w:rsidRDefault="00E20B75" w:rsidP="00E20B75">
      <w:pPr>
        <w:spacing w:line="276" w:lineRule="auto"/>
        <w:jc w:val="both"/>
        <w:rPr>
          <w:sz w:val="28"/>
          <w:szCs w:val="28"/>
        </w:rPr>
      </w:pPr>
      <w:r>
        <w:rPr>
          <w:sz w:val="28"/>
          <w:szCs w:val="28"/>
        </w:rPr>
        <w:tab/>
        <w:t>Внесены изменения в части наименования целевой статьи 1700016160 «Обращение с животными в части организации мероприятий при осуществлении деятельности по обращению с животными без владельцев».</w:t>
      </w:r>
    </w:p>
    <w:p w:rsidR="00E20B75" w:rsidRPr="00096778" w:rsidRDefault="00E20B75" w:rsidP="00E20B75">
      <w:pPr>
        <w:spacing w:line="276" w:lineRule="auto"/>
        <w:jc w:val="both"/>
        <w:rPr>
          <w:sz w:val="28"/>
          <w:szCs w:val="28"/>
          <w:highlight w:val="yellow"/>
        </w:rPr>
      </w:pPr>
      <w:r>
        <w:rPr>
          <w:sz w:val="28"/>
          <w:szCs w:val="28"/>
        </w:rPr>
        <w:tab/>
        <w:t>Расходы по субсидии на о</w:t>
      </w:r>
      <w:r w:rsidRPr="00933EF0">
        <w:rPr>
          <w:sz w:val="28"/>
          <w:szCs w:val="28"/>
        </w:rPr>
        <w:t>плат</w:t>
      </w:r>
      <w:r>
        <w:rPr>
          <w:sz w:val="28"/>
          <w:szCs w:val="28"/>
        </w:rPr>
        <w:t>у</w:t>
      </w:r>
      <w:r w:rsidRPr="00933EF0">
        <w:rPr>
          <w:sz w:val="28"/>
          <w:szCs w:val="28"/>
        </w:rPr>
        <w:t xml:space="preserve"> стоимости питания детей в лагерях, организованных образовательными организациями, осуществляющими организацию отдыха и оздоровления</w:t>
      </w:r>
      <w:r>
        <w:rPr>
          <w:sz w:val="28"/>
          <w:szCs w:val="28"/>
        </w:rPr>
        <w:t>,</w:t>
      </w:r>
      <w:r w:rsidRPr="00933EF0">
        <w:rPr>
          <w:sz w:val="28"/>
          <w:szCs w:val="28"/>
        </w:rPr>
        <w:t xml:space="preserve"> обучающихся в каникулярное время, с дневным пребыванием</w:t>
      </w:r>
      <w:r>
        <w:rPr>
          <w:sz w:val="28"/>
          <w:szCs w:val="28"/>
        </w:rPr>
        <w:t xml:space="preserve"> с ГРБС 903 Управление образования в сумме 2,9 тыс. рублей перенесены на ГРБС 936 Администрация района, в связи с перераспределением путевок.</w:t>
      </w:r>
    </w:p>
    <w:p w:rsidR="00E20B75" w:rsidRDefault="00E20B75" w:rsidP="00E20B75">
      <w:pPr>
        <w:spacing w:line="276" w:lineRule="auto"/>
        <w:jc w:val="both"/>
        <w:rPr>
          <w:sz w:val="28"/>
          <w:szCs w:val="28"/>
        </w:rPr>
      </w:pPr>
      <w:r>
        <w:rPr>
          <w:sz w:val="28"/>
          <w:szCs w:val="28"/>
        </w:rPr>
        <w:tab/>
      </w:r>
      <w:r w:rsidRPr="00933EF0">
        <w:rPr>
          <w:sz w:val="28"/>
          <w:szCs w:val="28"/>
        </w:rPr>
        <w:t>Расходы по субвенции по назначению и выплате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 в сумме 2,0 тыс. рублей перенесены с ВР 200 «Закупка товаров, работ и услуг для государственных (муниципальных) нужд» на ВР 300 «Социальное обеспечение и иные выплаты населению».</w:t>
      </w:r>
    </w:p>
    <w:p w:rsidR="00E20B75" w:rsidRPr="00E8760C" w:rsidRDefault="00E20B75" w:rsidP="00E20B75">
      <w:pPr>
        <w:spacing w:line="276" w:lineRule="auto"/>
        <w:jc w:val="both"/>
        <w:rPr>
          <w:sz w:val="28"/>
          <w:szCs w:val="28"/>
          <w:highlight w:val="yellow"/>
        </w:rPr>
      </w:pPr>
    </w:p>
    <w:p w:rsidR="00E20B75" w:rsidRDefault="00E20B75" w:rsidP="00E20B75">
      <w:pPr>
        <w:spacing w:line="276" w:lineRule="auto"/>
        <w:jc w:val="both"/>
        <w:rPr>
          <w:sz w:val="28"/>
          <w:szCs w:val="28"/>
          <w:u w:val="single"/>
        </w:rPr>
      </w:pPr>
      <w:r w:rsidRPr="00F43B54">
        <w:rPr>
          <w:sz w:val="28"/>
          <w:szCs w:val="28"/>
        </w:rPr>
        <w:tab/>
      </w:r>
      <w:r w:rsidRPr="00F43B54">
        <w:rPr>
          <w:sz w:val="28"/>
          <w:szCs w:val="28"/>
          <w:u w:val="single"/>
        </w:rPr>
        <w:t>С учетом предложений главных распорядителей бюджетных средств внесены изменения в следующие программы:</w:t>
      </w:r>
    </w:p>
    <w:p w:rsidR="00E20B75" w:rsidRPr="00F43B54" w:rsidRDefault="00E20B75" w:rsidP="00E20B75">
      <w:pPr>
        <w:spacing w:line="276" w:lineRule="auto"/>
        <w:jc w:val="both"/>
        <w:rPr>
          <w:sz w:val="28"/>
          <w:szCs w:val="28"/>
          <w:u w:val="single"/>
        </w:rPr>
      </w:pPr>
      <w:r>
        <w:rPr>
          <w:sz w:val="28"/>
          <w:szCs w:val="28"/>
        </w:rPr>
        <w:tab/>
      </w:r>
      <w:r w:rsidRPr="004A0BE3">
        <w:rPr>
          <w:b/>
          <w:sz w:val="28"/>
          <w:szCs w:val="28"/>
        </w:rPr>
        <w:t>По управлению образования</w:t>
      </w:r>
      <w:r w:rsidRPr="008431DC">
        <w:rPr>
          <w:sz w:val="28"/>
          <w:szCs w:val="28"/>
        </w:rPr>
        <w:t xml:space="preserve"> в рамках муниципальной программы «Развитие образования Куменского района» за счет сокращения расходов по заработной плате по учреждениям дополнительного образования на 796,2 тыс. рублей (в связи с экономией), по общеобразовательным организациям на </w:t>
      </w:r>
      <w:r>
        <w:rPr>
          <w:sz w:val="28"/>
          <w:szCs w:val="28"/>
        </w:rPr>
        <w:t>28,2</w:t>
      </w:r>
      <w:r w:rsidRPr="008431DC">
        <w:rPr>
          <w:sz w:val="28"/>
          <w:szCs w:val="28"/>
        </w:rPr>
        <w:t xml:space="preserve"> тыс. рублей (экономия средств по заработной плате и прочим расходам),</w:t>
      </w:r>
      <w:r>
        <w:rPr>
          <w:sz w:val="28"/>
          <w:szCs w:val="28"/>
        </w:rPr>
        <w:t xml:space="preserve"> по софинансированию </w:t>
      </w:r>
      <w:r w:rsidRPr="00C4563A">
        <w:rPr>
          <w:sz w:val="28"/>
          <w:szCs w:val="28"/>
        </w:rPr>
        <w:t>к областной субсидии по оплате стоимости питания детей в лагерях</w:t>
      </w:r>
      <w:r>
        <w:rPr>
          <w:sz w:val="28"/>
          <w:szCs w:val="28"/>
        </w:rPr>
        <w:t xml:space="preserve"> на 0,2 тыс. рублей,</w:t>
      </w:r>
      <w:r w:rsidRPr="008431DC">
        <w:rPr>
          <w:sz w:val="28"/>
          <w:szCs w:val="28"/>
        </w:rPr>
        <w:t xml:space="preserve"> увеличены расходы по дошкольным учреждениям на </w:t>
      </w:r>
      <w:r>
        <w:rPr>
          <w:sz w:val="28"/>
          <w:szCs w:val="28"/>
        </w:rPr>
        <w:t>824</w:t>
      </w:r>
      <w:r w:rsidRPr="008431DC">
        <w:rPr>
          <w:sz w:val="28"/>
          <w:szCs w:val="28"/>
        </w:rPr>
        <w:t>,</w:t>
      </w:r>
      <w:r>
        <w:rPr>
          <w:sz w:val="28"/>
          <w:szCs w:val="28"/>
        </w:rPr>
        <w:t>6</w:t>
      </w:r>
      <w:r w:rsidRPr="008431DC">
        <w:rPr>
          <w:sz w:val="28"/>
          <w:szCs w:val="28"/>
        </w:rPr>
        <w:t xml:space="preserve"> тыс. рублей (в том числе на </w:t>
      </w:r>
      <w:r>
        <w:rPr>
          <w:sz w:val="28"/>
          <w:szCs w:val="28"/>
        </w:rPr>
        <w:t>818,8</w:t>
      </w:r>
      <w:r w:rsidRPr="008431DC">
        <w:rPr>
          <w:sz w:val="28"/>
          <w:szCs w:val="28"/>
        </w:rPr>
        <w:t xml:space="preserve"> тыс. рублей для выплаты заработной платы за 11,5 месяцев и начислений за 11 месяцев, на 5,</w:t>
      </w:r>
      <w:r>
        <w:rPr>
          <w:sz w:val="28"/>
          <w:szCs w:val="28"/>
        </w:rPr>
        <w:t>8</w:t>
      </w:r>
      <w:r w:rsidRPr="008431DC">
        <w:rPr>
          <w:sz w:val="28"/>
          <w:szCs w:val="28"/>
        </w:rPr>
        <w:t xml:space="preserve"> тыс. рублей на плату за обращение с ТКО).</w:t>
      </w:r>
    </w:p>
    <w:p w:rsidR="00E20B75" w:rsidRPr="00C4563A" w:rsidRDefault="00E20B75" w:rsidP="00E20B75">
      <w:pPr>
        <w:spacing w:line="276" w:lineRule="auto"/>
        <w:ind w:firstLine="708"/>
        <w:jc w:val="both"/>
        <w:rPr>
          <w:sz w:val="28"/>
          <w:szCs w:val="28"/>
        </w:rPr>
      </w:pPr>
      <w:r w:rsidRPr="004A0BE3">
        <w:rPr>
          <w:b/>
          <w:sz w:val="28"/>
          <w:szCs w:val="28"/>
        </w:rPr>
        <w:t>По Куменской районной Думе</w:t>
      </w:r>
      <w:r w:rsidRPr="00F43B54">
        <w:rPr>
          <w:sz w:val="28"/>
          <w:szCs w:val="28"/>
        </w:rPr>
        <w:t xml:space="preserve"> сокращены расходы по муниципальной программе </w:t>
      </w:r>
      <w:r w:rsidRPr="00C4563A">
        <w:rPr>
          <w:sz w:val="28"/>
          <w:szCs w:val="28"/>
        </w:rPr>
        <w:t xml:space="preserve">«Развитие муниципального управления Куменского района" в сумме </w:t>
      </w:r>
      <w:r>
        <w:rPr>
          <w:sz w:val="28"/>
          <w:szCs w:val="28"/>
        </w:rPr>
        <w:t>34,5</w:t>
      </w:r>
      <w:r w:rsidRPr="00C4563A">
        <w:rPr>
          <w:sz w:val="28"/>
          <w:szCs w:val="28"/>
        </w:rPr>
        <w:t xml:space="preserve"> тыс. рублей (экономия </w:t>
      </w:r>
      <w:r>
        <w:rPr>
          <w:sz w:val="28"/>
          <w:szCs w:val="28"/>
        </w:rPr>
        <w:t>средств, запланированных на с</w:t>
      </w:r>
      <w:r w:rsidRPr="00C4563A">
        <w:rPr>
          <w:sz w:val="28"/>
          <w:szCs w:val="28"/>
        </w:rPr>
        <w:t>оциальн</w:t>
      </w:r>
      <w:r>
        <w:rPr>
          <w:sz w:val="28"/>
          <w:szCs w:val="28"/>
        </w:rPr>
        <w:t>ую</w:t>
      </w:r>
      <w:r w:rsidRPr="00C4563A">
        <w:rPr>
          <w:sz w:val="28"/>
          <w:szCs w:val="28"/>
        </w:rPr>
        <w:t xml:space="preserve"> выплат</w:t>
      </w:r>
      <w:r>
        <w:rPr>
          <w:sz w:val="28"/>
          <w:szCs w:val="28"/>
        </w:rPr>
        <w:t>у</w:t>
      </w:r>
      <w:r w:rsidRPr="00C4563A">
        <w:rPr>
          <w:sz w:val="28"/>
          <w:szCs w:val="28"/>
        </w:rPr>
        <w:t xml:space="preserve"> лицам, удостоенным звания "Почетный гражданин Куменского района"</w:t>
      </w:r>
      <w:r>
        <w:rPr>
          <w:sz w:val="28"/>
          <w:szCs w:val="28"/>
        </w:rPr>
        <w:t>).</w:t>
      </w:r>
    </w:p>
    <w:p w:rsidR="00E20B75" w:rsidRPr="00C4563A" w:rsidRDefault="00E20B75" w:rsidP="00E20B75">
      <w:pPr>
        <w:spacing w:line="276" w:lineRule="auto"/>
        <w:ind w:firstLine="708"/>
        <w:jc w:val="both"/>
        <w:rPr>
          <w:sz w:val="28"/>
          <w:szCs w:val="28"/>
        </w:rPr>
      </w:pPr>
      <w:r w:rsidRPr="004A0BE3">
        <w:rPr>
          <w:b/>
          <w:sz w:val="28"/>
          <w:szCs w:val="28"/>
        </w:rPr>
        <w:t>По администрации Куменского района</w:t>
      </w:r>
      <w:r w:rsidRPr="00C4563A">
        <w:rPr>
          <w:sz w:val="28"/>
          <w:szCs w:val="28"/>
        </w:rPr>
        <w:t xml:space="preserve"> сокращен</w:t>
      </w:r>
      <w:r>
        <w:rPr>
          <w:sz w:val="28"/>
          <w:szCs w:val="28"/>
        </w:rPr>
        <w:t>ы</w:t>
      </w:r>
      <w:r w:rsidRPr="00C4563A">
        <w:rPr>
          <w:sz w:val="28"/>
          <w:szCs w:val="28"/>
        </w:rPr>
        <w:t xml:space="preserve"> расход</w:t>
      </w:r>
      <w:r>
        <w:rPr>
          <w:sz w:val="28"/>
          <w:szCs w:val="28"/>
        </w:rPr>
        <w:t>ы</w:t>
      </w:r>
      <w:r w:rsidRPr="00C4563A">
        <w:rPr>
          <w:sz w:val="28"/>
          <w:szCs w:val="28"/>
        </w:rPr>
        <w:t xml:space="preserve"> </w:t>
      </w:r>
      <w:r>
        <w:rPr>
          <w:sz w:val="28"/>
          <w:szCs w:val="28"/>
        </w:rPr>
        <w:t xml:space="preserve">в сумме 131,8 тыс. рублей </w:t>
      </w:r>
      <w:r w:rsidRPr="00C4563A">
        <w:rPr>
          <w:sz w:val="28"/>
          <w:szCs w:val="28"/>
        </w:rPr>
        <w:t>по следующим муниципальным программам:</w:t>
      </w:r>
    </w:p>
    <w:p w:rsidR="00E20B75" w:rsidRPr="00C4563A" w:rsidRDefault="00E20B75" w:rsidP="00E20B75">
      <w:pPr>
        <w:spacing w:line="276" w:lineRule="auto"/>
        <w:jc w:val="both"/>
        <w:rPr>
          <w:sz w:val="28"/>
          <w:szCs w:val="28"/>
        </w:rPr>
      </w:pPr>
      <w:r w:rsidRPr="00C4563A">
        <w:rPr>
          <w:sz w:val="28"/>
          <w:szCs w:val="28"/>
        </w:rPr>
        <w:lastRenderedPageBreak/>
        <w:tab/>
        <w:t>- «Поддержка деятельности социально-ориентированных некоммерческих организаций и развитие активности населения в Куменском районе» на 81,7 тыс. рублей (экономия по софинансированию на реализацию инвестиционных программ и проектов развития общественной инфраструктуры муниципальных образований, экономия расходов по мероприятиям, направленных на социальную поддержку инвалидов и других категорий граждан, попавших в трудную жизненную ситуацию);</w:t>
      </w:r>
    </w:p>
    <w:p w:rsidR="00E20B75" w:rsidRPr="00C4563A" w:rsidRDefault="00E20B75" w:rsidP="00E20B75">
      <w:pPr>
        <w:spacing w:line="276" w:lineRule="auto"/>
        <w:jc w:val="both"/>
        <w:rPr>
          <w:sz w:val="28"/>
          <w:szCs w:val="28"/>
        </w:rPr>
      </w:pPr>
      <w:r w:rsidRPr="00C4563A">
        <w:rPr>
          <w:sz w:val="28"/>
          <w:szCs w:val="28"/>
        </w:rPr>
        <w:tab/>
      </w:r>
      <w:r w:rsidRPr="00C56971">
        <w:rPr>
          <w:sz w:val="28"/>
          <w:szCs w:val="28"/>
        </w:rPr>
        <w:t>- «Охрана окружающей среды в Куменском районе» на 1,0 тыс. рублей (экономия средств от ремонта гидроузла);</w:t>
      </w:r>
    </w:p>
    <w:p w:rsidR="00E20B75" w:rsidRDefault="00E20B75" w:rsidP="00E20B75">
      <w:pPr>
        <w:spacing w:line="276" w:lineRule="auto"/>
        <w:jc w:val="both"/>
        <w:rPr>
          <w:sz w:val="28"/>
          <w:szCs w:val="28"/>
        </w:rPr>
      </w:pPr>
      <w:r w:rsidRPr="00C4563A">
        <w:rPr>
          <w:sz w:val="28"/>
          <w:szCs w:val="28"/>
        </w:rPr>
        <w:tab/>
        <w:t xml:space="preserve">- «Поддержка и развитие малого предпринимательства в Куменском районе» на 10,0 тыс. рублей (экономия расходов от приобретения призов и </w:t>
      </w:r>
      <w:r>
        <w:rPr>
          <w:sz w:val="28"/>
          <w:szCs w:val="28"/>
        </w:rPr>
        <w:t>размещения объявлений в газете);</w:t>
      </w:r>
    </w:p>
    <w:p w:rsidR="00E20B75" w:rsidRPr="00C4563A" w:rsidRDefault="00E20B75" w:rsidP="00E20B75">
      <w:pPr>
        <w:spacing w:line="276" w:lineRule="auto"/>
        <w:jc w:val="both"/>
        <w:rPr>
          <w:sz w:val="28"/>
          <w:szCs w:val="28"/>
        </w:rPr>
      </w:pPr>
      <w:r>
        <w:rPr>
          <w:sz w:val="28"/>
          <w:szCs w:val="28"/>
        </w:rPr>
        <w:tab/>
      </w:r>
      <w:r w:rsidRPr="00C4563A">
        <w:rPr>
          <w:sz w:val="28"/>
          <w:szCs w:val="28"/>
        </w:rPr>
        <w:t xml:space="preserve">- «Управление муниципальным имуществом Куменского района» на </w:t>
      </w:r>
      <w:r>
        <w:rPr>
          <w:sz w:val="28"/>
          <w:szCs w:val="28"/>
        </w:rPr>
        <w:t>39,1</w:t>
      </w:r>
      <w:r w:rsidRPr="00C4563A">
        <w:rPr>
          <w:sz w:val="28"/>
          <w:szCs w:val="28"/>
        </w:rPr>
        <w:t xml:space="preserve"> тыс. рублей (для оплаты НДС).</w:t>
      </w:r>
    </w:p>
    <w:p w:rsidR="00E20B75" w:rsidRDefault="00E20B75" w:rsidP="00E20B75">
      <w:pPr>
        <w:spacing w:line="276" w:lineRule="auto"/>
        <w:jc w:val="both"/>
        <w:rPr>
          <w:sz w:val="28"/>
          <w:szCs w:val="28"/>
        </w:rPr>
      </w:pPr>
    </w:p>
    <w:p w:rsidR="00E20B75" w:rsidRDefault="00E20B75" w:rsidP="00E20B75">
      <w:pPr>
        <w:spacing w:line="276" w:lineRule="auto"/>
        <w:jc w:val="both"/>
        <w:rPr>
          <w:sz w:val="28"/>
          <w:szCs w:val="28"/>
        </w:rPr>
      </w:pPr>
      <w:r>
        <w:rPr>
          <w:color w:val="FF0000"/>
          <w:sz w:val="28"/>
          <w:szCs w:val="28"/>
        </w:rPr>
        <w:tab/>
      </w:r>
      <w:r w:rsidRPr="00C87709">
        <w:rPr>
          <w:b/>
          <w:sz w:val="28"/>
          <w:szCs w:val="28"/>
        </w:rPr>
        <w:t>По финансовому управлению</w:t>
      </w:r>
      <w:r w:rsidRPr="00C87709">
        <w:rPr>
          <w:sz w:val="28"/>
          <w:szCs w:val="28"/>
        </w:rPr>
        <w:t xml:space="preserve"> сокращены расходы по муниципальной программе «Управление муниципальными финансами и регулирование межбюджетных отношений» в сумме 394,6 тыс. рублей</w:t>
      </w:r>
      <w:r>
        <w:rPr>
          <w:sz w:val="28"/>
          <w:szCs w:val="28"/>
        </w:rPr>
        <w:t>.</w:t>
      </w:r>
    </w:p>
    <w:p w:rsidR="00E20B75" w:rsidRPr="00C87709" w:rsidRDefault="00E20B75" w:rsidP="00E20B75">
      <w:pPr>
        <w:spacing w:line="276" w:lineRule="auto"/>
        <w:jc w:val="both"/>
        <w:rPr>
          <w:sz w:val="28"/>
          <w:szCs w:val="28"/>
        </w:rPr>
      </w:pPr>
    </w:p>
    <w:p w:rsidR="00E20B75" w:rsidRDefault="00E20B75" w:rsidP="00E20B75">
      <w:pPr>
        <w:spacing w:line="276" w:lineRule="auto"/>
        <w:jc w:val="both"/>
        <w:rPr>
          <w:sz w:val="28"/>
          <w:szCs w:val="28"/>
        </w:rPr>
      </w:pPr>
      <w:r w:rsidRPr="00C4563A">
        <w:rPr>
          <w:sz w:val="28"/>
          <w:szCs w:val="28"/>
        </w:rPr>
        <w:tab/>
      </w:r>
      <w:r>
        <w:rPr>
          <w:sz w:val="28"/>
          <w:szCs w:val="28"/>
        </w:rPr>
        <w:t>За счет сокращения по вышеперечисленным программам у</w:t>
      </w:r>
      <w:r w:rsidRPr="00C4563A">
        <w:rPr>
          <w:sz w:val="28"/>
          <w:szCs w:val="28"/>
        </w:rPr>
        <w:t>величены расходы по следующим муниципальным программам</w:t>
      </w:r>
      <w:r>
        <w:rPr>
          <w:sz w:val="28"/>
          <w:szCs w:val="28"/>
        </w:rPr>
        <w:t>:</w:t>
      </w:r>
    </w:p>
    <w:p w:rsidR="00E20B75" w:rsidRDefault="00E20B75" w:rsidP="00E20B75">
      <w:pPr>
        <w:spacing w:line="276" w:lineRule="auto"/>
        <w:jc w:val="both"/>
        <w:rPr>
          <w:b/>
          <w:sz w:val="28"/>
          <w:szCs w:val="28"/>
        </w:rPr>
      </w:pPr>
      <w:r w:rsidRPr="00C87709">
        <w:rPr>
          <w:b/>
          <w:sz w:val="28"/>
          <w:szCs w:val="28"/>
        </w:rPr>
        <w:t>по администрации района в сумме 14</w:t>
      </w:r>
      <w:r>
        <w:rPr>
          <w:b/>
          <w:sz w:val="28"/>
          <w:szCs w:val="28"/>
        </w:rPr>
        <w:t>5</w:t>
      </w:r>
      <w:r w:rsidRPr="00C87709">
        <w:rPr>
          <w:b/>
          <w:sz w:val="28"/>
          <w:szCs w:val="28"/>
        </w:rPr>
        <w:t>,</w:t>
      </w:r>
      <w:r>
        <w:rPr>
          <w:b/>
          <w:sz w:val="28"/>
          <w:szCs w:val="28"/>
        </w:rPr>
        <w:t>5</w:t>
      </w:r>
      <w:r w:rsidRPr="00C87709">
        <w:rPr>
          <w:b/>
          <w:sz w:val="28"/>
          <w:szCs w:val="28"/>
        </w:rPr>
        <w:t xml:space="preserve"> тыс. рублей:</w:t>
      </w:r>
    </w:p>
    <w:p w:rsidR="00E20B75" w:rsidRPr="00C4563A" w:rsidRDefault="00E20B75" w:rsidP="00E20B75">
      <w:pPr>
        <w:spacing w:line="276" w:lineRule="auto"/>
        <w:ind w:firstLine="708"/>
        <w:jc w:val="both"/>
        <w:rPr>
          <w:sz w:val="28"/>
          <w:szCs w:val="28"/>
        </w:rPr>
      </w:pPr>
      <w:r w:rsidRPr="00C4563A">
        <w:rPr>
          <w:sz w:val="28"/>
          <w:szCs w:val="28"/>
        </w:rPr>
        <w:t xml:space="preserve">- «Развитие муниципального управления Куменского района" в сумме </w:t>
      </w:r>
      <w:r>
        <w:rPr>
          <w:sz w:val="28"/>
          <w:szCs w:val="28"/>
        </w:rPr>
        <w:t>13,2</w:t>
      </w:r>
      <w:r w:rsidRPr="00C4563A">
        <w:rPr>
          <w:sz w:val="28"/>
          <w:szCs w:val="28"/>
        </w:rPr>
        <w:t xml:space="preserve"> тыс. рублей; </w:t>
      </w:r>
    </w:p>
    <w:p w:rsidR="00E20B75" w:rsidRPr="00C87709" w:rsidRDefault="00E20B75" w:rsidP="00E20B75">
      <w:pPr>
        <w:spacing w:line="276" w:lineRule="auto"/>
        <w:jc w:val="both"/>
        <w:rPr>
          <w:b/>
          <w:sz w:val="28"/>
          <w:szCs w:val="28"/>
        </w:rPr>
      </w:pPr>
    </w:p>
    <w:p w:rsidR="00E20B75" w:rsidRPr="00C4563A" w:rsidRDefault="00E20B75" w:rsidP="00E20B75">
      <w:pPr>
        <w:spacing w:line="276" w:lineRule="auto"/>
        <w:jc w:val="both"/>
        <w:rPr>
          <w:sz w:val="28"/>
          <w:szCs w:val="28"/>
        </w:rPr>
      </w:pPr>
      <w:r w:rsidRPr="00C4563A">
        <w:rPr>
          <w:sz w:val="28"/>
          <w:szCs w:val="28"/>
        </w:rPr>
        <w:tab/>
        <w:t>- «Обеспечение безопасности жизнедеятельности населения Куменского района» на 12,0 тыс. рублей (для оплаты материалов для ограждения ФАПа с. Раменье);</w:t>
      </w:r>
    </w:p>
    <w:p w:rsidR="00E20B75" w:rsidRPr="00C4563A" w:rsidRDefault="00E20B75" w:rsidP="00E20B75">
      <w:pPr>
        <w:spacing w:line="276" w:lineRule="auto"/>
        <w:jc w:val="both"/>
        <w:rPr>
          <w:sz w:val="28"/>
          <w:szCs w:val="28"/>
        </w:rPr>
      </w:pPr>
      <w:r w:rsidRPr="00C4563A">
        <w:rPr>
          <w:sz w:val="28"/>
          <w:szCs w:val="28"/>
        </w:rPr>
        <w:tab/>
        <w:t>- «Развитие культуры Куменского района» на 120,2 тыс. рублей (для выплаты заработной платы за 11, 5 месяцев и фондов за 11 месяцев по МКУК Куменский районный краеведческий музей, увеличение прочих расходов);</w:t>
      </w:r>
    </w:p>
    <w:p w:rsidR="00E20B75" w:rsidRPr="00C4563A" w:rsidRDefault="00E20B75" w:rsidP="00E20B75">
      <w:pPr>
        <w:spacing w:line="276" w:lineRule="auto"/>
        <w:jc w:val="both"/>
        <w:rPr>
          <w:sz w:val="28"/>
          <w:szCs w:val="28"/>
        </w:rPr>
      </w:pPr>
      <w:r w:rsidRPr="00C4563A">
        <w:rPr>
          <w:sz w:val="28"/>
          <w:szCs w:val="28"/>
        </w:rPr>
        <w:tab/>
        <w:t>- «Развитие образования Куменского района» на 0,</w:t>
      </w:r>
      <w:r>
        <w:rPr>
          <w:sz w:val="28"/>
          <w:szCs w:val="28"/>
        </w:rPr>
        <w:t>1</w:t>
      </w:r>
      <w:r w:rsidRPr="00C4563A">
        <w:rPr>
          <w:sz w:val="28"/>
          <w:szCs w:val="28"/>
        </w:rPr>
        <w:t xml:space="preserve"> тыс. рублей (софинансирование к областной субсидии по оплате стоимости питания детей в лагерях)</w:t>
      </w:r>
      <w:r>
        <w:rPr>
          <w:sz w:val="28"/>
          <w:szCs w:val="28"/>
        </w:rPr>
        <w:t>.</w:t>
      </w:r>
    </w:p>
    <w:p w:rsidR="00E20B75" w:rsidRPr="00C87709" w:rsidRDefault="00E20B75" w:rsidP="00E20B75">
      <w:pPr>
        <w:spacing w:line="276" w:lineRule="auto"/>
        <w:jc w:val="both"/>
        <w:rPr>
          <w:b/>
          <w:sz w:val="28"/>
          <w:szCs w:val="28"/>
        </w:rPr>
      </w:pPr>
      <w:r w:rsidRPr="00C87709">
        <w:rPr>
          <w:b/>
          <w:sz w:val="28"/>
          <w:szCs w:val="28"/>
        </w:rPr>
        <w:t>по финансовому управлению в сумме 415,4 тыс. рублей:</w:t>
      </w:r>
    </w:p>
    <w:p w:rsidR="00E20B75" w:rsidRPr="002355D4" w:rsidRDefault="00E20B75" w:rsidP="00E20B75">
      <w:pPr>
        <w:spacing w:line="276" w:lineRule="auto"/>
        <w:jc w:val="both"/>
        <w:rPr>
          <w:rFonts w:ascii="Arial CYR" w:hAnsi="Arial CYR" w:cs="Arial CYR"/>
        </w:rPr>
      </w:pPr>
      <w:r w:rsidRPr="00C87709">
        <w:rPr>
          <w:sz w:val="28"/>
          <w:szCs w:val="28"/>
        </w:rPr>
        <w:tab/>
        <w:t xml:space="preserve">- «Охрана окружающей среды в Куменском районе» на 415,4 тыс. </w:t>
      </w:r>
      <w:r w:rsidRPr="002355D4">
        <w:rPr>
          <w:sz w:val="28"/>
          <w:szCs w:val="28"/>
        </w:rPr>
        <w:t>рублей (расходы на создание мест (площадок) накопления твердых коммунальных отходов), по данным расходам уточнена целевая статья -1000004400 «Создание мест (площадок) накопления твердых коммунальных отходов».</w:t>
      </w:r>
    </w:p>
    <w:p w:rsidR="00E20B75" w:rsidRPr="00E8760C" w:rsidRDefault="00E20B75" w:rsidP="00E20B75">
      <w:pPr>
        <w:spacing w:line="276" w:lineRule="auto"/>
        <w:jc w:val="both"/>
        <w:rPr>
          <w:sz w:val="28"/>
          <w:szCs w:val="28"/>
          <w:highlight w:val="yellow"/>
        </w:rPr>
      </w:pPr>
    </w:p>
    <w:p w:rsidR="00E20B75" w:rsidRPr="005C05EA" w:rsidRDefault="00E20B75" w:rsidP="00E20B75">
      <w:pPr>
        <w:spacing w:line="276" w:lineRule="auto"/>
        <w:jc w:val="both"/>
        <w:rPr>
          <w:color w:val="000000"/>
          <w:sz w:val="28"/>
          <w:szCs w:val="28"/>
        </w:rPr>
      </w:pPr>
      <w:r w:rsidRPr="005C05EA">
        <w:rPr>
          <w:sz w:val="28"/>
          <w:szCs w:val="28"/>
        </w:rPr>
        <w:lastRenderedPageBreak/>
        <w:tab/>
      </w:r>
      <w:r w:rsidRPr="005C05EA">
        <w:rPr>
          <w:color w:val="000000"/>
          <w:sz w:val="28"/>
          <w:szCs w:val="28"/>
        </w:rPr>
        <w:t xml:space="preserve">Всего расходы на 2019 увеличены на </w:t>
      </w:r>
      <w:r>
        <w:rPr>
          <w:color w:val="000000"/>
          <w:sz w:val="28"/>
          <w:szCs w:val="28"/>
        </w:rPr>
        <w:t>1 846,2</w:t>
      </w:r>
      <w:r w:rsidRPr="005C05EA">
        <w:rPr>
          <w:color w:val="000000"/>
          <w:sz w:val="28"/>
          <w:szCs w:val="28"/>
        </w:rPr>
        <w:t xml:space="preserve"> тыс. рублей и составят  </w:t>
      </w:r>
      <w:r>
        <w:rPr>
          <w:color w:val="000000"/>
          <w:sz w:val="28"/>
          <w:szCs w:val="28"/>
        </w:rPr>
        <w:t>334 899,9</w:t>
      </w:r>
      <w:r w:rsidRPr="005C05EA">
        <w:rPr>
          <w:color w:val="000000"/>
          <w:sz w:val="28"/>
          <w:szCs w:val="28"/>
        </w:rPr>
        <w:t xml:space="preserve"> тыс. рублей. </w:t>
      </w:r>
    </w:p>
    <w:p w:rsidR="00E20B75" w:rsidRPr="005C05EA" w:rsidRDefault="00E20B75" w:rsidP="00E20B75">
      <w:pPr>
        <w:spacing w:line="276" w:lineRule="auto"/>
        <w:jc w:val="both"/>
        <w:rPr>
          <w:color w:val="000000"/>
          <w:sz w:val="28"/>
          <w:szCs w:val="28"/>
        </w:rPr>
      </w:pPr>
      <w:r w:rsidRPr="005C05EA">
        <w:rPr>
          <w:color w:val="000000"/>
          <w:sz w:val="28"/>
          <w:szCs w:val="28"/>
        </w:rPr>
        <w:tab/>
        <w:t xml:space="preserve">Доходы бюджета увеличены на </w:t>
      </w:r>
      <w:r>
        <w:rPr>
          <w:color w:val="000000"/>
          <w:sz w:val="28"/>
          <w:szCs w:val="28"/>
        </w:rPr>
        <w:t>1 846,2</w:t>
      </w:r>
      <w:r w:rsidRPr="005C05EA">
        <w:rPr>
          <w:color w:val="000000"/>
          <w:sz w:val="28"/>
          <w:szCs w:val="28"/>
        </w:rPr>
        <w:t xml:space="preserve"> тыс. рублей и составят           </w:t>
      </w:r>
      <w:r>
        <w:rPr>
          <w:color w:val="000000"/>
          <w:sz w:val="28"/>
          <w:szCs w:val="28"/>
        </w:rPr>
        <w:t>327 040,6</w:t>
      </w:r>
      <w:r w:rsidRPr="005C05EA">
        <w:rPr>
          <w:color w:val="000000"/>
          <w:sz w:val="28"/>
          <w:szCs w:val="28"/>
        </w:rPr>
        <w:t xml:space="preserve"> тыс. рублей.</w:t>
      </w:r>
    </w:p>
    <w:p w:rsidR="00E20B75" w:rsidRPr="005C05EA" w:rsidRDefault="00E20B75" w:rsidP="00E20B75">
      <w:pPr>
        <w:spacing w:line="276" w:lineRule="auto"/>
        <w:jc w:val="both"/>
        <w:rPr>
          <w:color w:val="000000"/>
          <w:sz w:val="28"/>
          <w:szCs w:val="28"/>
        </w:rPr>
      </w:pPr>
      <w:r w:rsidRPr="005C05EA">
        <w:rPr>
          <w:color w:val="000000"/>
          <w:sz w:val="28"/>
          <w:szCs w:val="28"/>
        </w:rPr>
        <w:tab/>
        <w:t xml:space="preserve">Дефицит бюджета составит – 7 859,3 тыс. рублей. </w:t>
      </w:r>
    </w:p>
    <w:p w:rsidR="00E20B75" w:rsidRPr="005C05EA" w:rsidRDefault="00E20B75" w:rsidP="00E20B75">
      <w:pPr>
        <w:spacing w:line="276" w:lineRule="auto"/>
        <w:jc w:val="both"/>
        <w:rPr>
          <w:color w:val="000000"/>
          <w:sz w:val="28"/>
          <w:szCs w:val="28"/>
        </w:rPr>
      </w:pPr>
      <w:r w:rsidRPr="005C05EA">
        <w:rPr>
          <w:color w:val="000000"/>
          <w:sz w:val="28"/>
          <w:szCs w:val="28"/>
        </w:rPr>
        <w:tab/>
      </w:r>
    </w:p>
    <w:p w:rsidR="00E20B75" w:rsidRPr="004C10D8" w:rsidRDefault="00E20B75" w:rsidP="00E20B75">
      <w:pPr>
        <w:spacing w:line="276" w:lineRule="auto"/>
        <w:jc w:val="both"/>
        <w:rPr>
          <w:sz w:val="28"/>
          <w:szCs w:val="28"/>
        </w:rPr>
      </w:pPr>
      <w:r w:rsidRPr="004C10D8">
        <w:rPr>
          <w:color w:val="000000"/>
          <w:sz w:val="28"/>
          <w:szCs w:val="28"/>
        </w:rPr>
        <w:tab/>
      </w:r>
      <w:r w:rsidRPr="004C10D8">
        <w:rPr>
          <w:sz w:val="28"/>
          <w:szCs w:val="28"/>
        </w:rPr>
        <w:t>Внесены изменения в приложение № 6 «Объемы 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2019 год»;</w:t>
      </w:r>
    </w:p>
    <w:p w:rsidR="00E20B75" w:rsidRPr="004C10D8" w:rsidRDefault="00E20B75" w:rsidP="00E20B75">
      <w:pPr>
        <w:spacing w:line="276" w:lineRule="auto"/>
        <w:jc w:val="both"/>
        <w:rPr>
          <w:sz w:val="28"/>
          <w:szCs w:val="28"/>
        </w:rPr>
      </w:pPr>
      <w:r w:rsidRPr="004C10D8">
        <w:rPr>
          <w:sz w:val="28"/>
          <w:szCs w:val="28"/>
        </w:rPr>
        <w:t>Приложение № 7 «Распределение бюджетных ассигнований по разделам и подразделам классификации расходов бюджетов на 2019 год»;</w:t>
      </w:r>
    </w:p>
    <w:p w:rsidR="00E20B75" w:rsidRPr="004C10D8" w:rsidRDefault="00E20B75" w:rsidP="00E20B75">
      <w:pPr>
        <w:spacing w:line="276" w:lineRule="auto"/>
        <w:jc w:val="both"/>
        <w:rPr>
          <w:sz w:val="28"/>
          <w:szCs w:val="28"/>
        </w:rPr>
      </w:pPr>
      <w:r w:rsidRPr="004C10D8">
        <w:rPr>
          <w:sz w:val="28"/>
          <w:szCs w:val="28"/>
        </w:rPr>
        <w:t>Приложение № 8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2019 год»;</w:t>
      </w:r>
    </w:p>
    <w:p w:rsidR="00E20B75" w:rsidRPr="004C10D8" w:rsidRDefault="00E20B75" w:rsidP="00E20B75">
      <w:pPr>
        <w:spacing w:line="276" w:lineRule="auto"/>
        <w:jc w:val="both"/>
        <w:rPr>
          <w:sz w:val="28"/>
          <w:szCs w:val="28"/>
        </w:rPr>
      </w:pPr>
      <w:r w:rsidRPr="004C10D8">
        <w:rPr>
          <w:sz w:val="28"/>
          <w:szCs w:val="28"/>
        </w:rPr>
        <w:t>Приложение № 9 «Ведомственная структура расходов бюджета муниципального района на 2019 год»;</w:t>
      </w:r>
    </w:p>
    <w:p w:rsidR="00E20B75" w:rsidRPr="004C10D8" w:rsidRDefault="00E20B75" w:rsidP="00E20B75">
      <w:pPr>
        <w:spacing w:line="276" w:lineRule="auto"/>
        <w:jc w:val="both"/>
        <w:rPr>
          <w:sz w:val="28"/>
          <w:szCs w:val="28"/>
        </w:rPr>
      </w:pPr>
      <w:r w:rsidRPr="004C10D8">
        <w:rPr>
          <w:sz w:val="28"/>
          <w:szCs w:val="28"/>
        </w:rPr>
        <w:t>Приложение № 10 «Источники финансирования дефицита бюджета муниципального района на 2019 год»;</w:t>
      </w:r>
    </w:p>
    <w:p w:rsidR="00E20B75" w:rsidRPr="004C10D8" w:rsidRDefault="00E20B75" w:rsidP="00E20B75">
      <w:pPr>
        <w:spacing w:line="276" w:lineRule="auto"/>
        <w:jc w:val="both"/>
        <w:rPr>
          <w:sz w:val="28"/>
          <w:szCs w:val="28"/>
        </w:rPr>
      </w:pPr>
      <w:r w:rsidRPr="004C10D8">
        <w:rPr>
          <w:sz w:val="28"/>
          <w:szCs w:val="28"/>
        </w:rPr>
        <w:t>Приложение № 11 «Перечень публичных нормативных обязательств, подлежащих исполнению за счет средств бюджета муниципального района на 2019 год»;</w:t>
      </w:r>
    </w:p>
    <w:p w:rsidR="00E20B75" w:rsidRPr="004C10D8" w:rsidRDefault="00E20B75" w:rsidP="00E20B75">
      <w:pPr>
        <w:spacing w:line="276" w:lineRule="auto"/>
        <w:jc w:val="both"/>
        <w:rPr>
          <w:sz w:val="28"/>
          <w:szCs w:val="28"/>
        </w:rPr>
      </w:pPr>
      <w:r w:rsidRPr="004C10D8">
        <w:rPr>
          <w:sz w:val="28"/>
          <w:szCs w:val="28"/>
        </w:rPr>
        <w:t>Приложение № 15 «Распределение субсидий на выравнивание обеспеченности муниципальных образований области на 2019 год»;</w:t>
      </w:r>
    </w:p>
    <w:p w:rsidR="00E20B75" w:rsidRPr="004C10D8" w:rsidRDefault="00E20B75" w:rsidP="00E20B75">
      <w:pPr>
        <w:spacing w:line="276" w:lineRule="auto"/>
        <w:jc w:val="both"/>
        <w:rPr>
          <w:sz w:val="28"/>
          <w:szCs w:val="28"/>
        </w:rPr>
      </w:pPr>
      <w:r w:rsidRPr="004C10D8">
        <w:rPr>
          <w:sz w:val="28"/>
          <w:szCs w:val="28"/>
        </w:rPr>
        <w:t>Приложение № 17 «Распределение субвенции на осуществление полномочий по первичному воинскому учету на территориях, где отсутствуют военные комиссариаты, на 2019 год»;</w:t>
      </w:r>
    </w:p>
    <w:p w:rsidR="00E20B75" w:rsidRDefault="00E20B75" w:rsidP="00E20B75">
      <w:pPr>
        <w:spacing w:line="276" w:lineRule="auto"/>
        <w:jc w:val="both"/>
        <w:rPr>
          <w:sz w:val="28"/>
          <w:szCs w:val="28"/>
        </w:rPr>
      </w:pPr>
      <w:r w:rsidRPr="004C10D8">
        <w:rPr>
          <w:sz w:val="28"/>
          <w:szCs w:val="28"/>
        </w:rPr>
        <w:t>Приложение № 36 «Распределение субсидий на создание мест (площадок) накопления твердых коммунальных отходов на 2019 год».</w:t>
      </w:r>
    </w:p>
    <w:p w:rsidR="00E20B75" w:rsidRDefault="00E20B75" w:rsidP="00E20B75">
      <w:pPr>
        <w:spacing w:line="276" w:lineRule="auto"/>
        <w:jc w:val="both"/>
        <w:rPr>
          <w:sz w:val="28"/>
          <w:szCs w:val="28"/>
        </w:rPr>
      </w:pPr>
    </w:p>
    <w:p w:rsidR="00E20B75" w:rsidRPr="004C10D8" w:rsidRDefault="00E20B75" w:rsidP="00E20B75">
      <w:pPr>
        <w:spacing w:line="276" w:lineRule="auto"/>
        <w:jc w:val="both"/>
        <w:rPr>
          <w:sz w:val="28"/>
          <w:szCs w:val="28"/>
        </w:rPr>
      </w:pPr>
    </w:p>
    <w:p w:rsidR="00E20B75" w:rsidRPr="004C10D8" w:rsidRDefault="00E20B75" w:rsidP="00E20B75">
      <w:pPr>
        <w:spacing w:line="276" w:lineRule="auto"/>
        <w:jc w:val="both"/>
        <w:rPr>
          <w:sz w:val="28"/>
          <w:szCs w:val="28"/>
        </w:rPr>
      </w:pPr>
      <w:r w:rsidRPr="004C10D8">
        <w:rPr>
          <w:sz w:val="28"/>
          <w:szCs w:val="28"/>
        </w:rPr>
        <w:t>Заместитель главы администрации района,</w:t>
      </w:r>
    </w:p>
    <w:p w:rsidR="00E20B75" w:rsidRPr="004C10D8" w:rsidRDefault="00E20B75" w:rsidP="00E20B75">
      <w:pPr>
        <w:spacing w:line="276" w:lineRule="auto"/>
        <w:jc w:val="both"/>
        <w:rPr>
          <w:sz w:val="28"/>
          <w:szCs w:val="28"/>
        </w:rPr>
      </w:pPr>
      <w:r w:rsidRPr="004C10D8">
        <w:rPr>
          <w:sz w:val="28"/>
          <w:szCs w:val="28"/>
        </w:rPr>
        <w:t>начальник финансового управления                                          О.В. Медведкова</w:t>
      </w:r>
    </w:p>
    <w:p w:rsidR="00E20B75" w:rsidRDefault="00E20B75" w:rsidP="00E20B75">
      <w:pPr>
        <w:spacing w:line="276" w:lineRule="auto"/>
        <w:jc w:val="both"/>
        <w:rPr>
          <w:sz w:val="28"/>
          <w:szCs w:val="28"/>
        </w:rPr>
      </w:pPr>
    </w:p>
    <w:p w:rsidR="00E20B75" w:rsidRDefault="00E20B75" w:rsidP="00E20B75">
      <w:pPr>
        <w:spacing w:line="276" w:lineRule="auto"/>
        <w:jc w:val="both"/>
        <w:rPr>
          <w:sz w:val="28"/>
          <w:szCs w:val="28"/>
        </w:rPr>
      </w:pPr>
    </w:p>
    <w:p w:rsidR="00E20B75" w:rsidRDefault="00E20B75" w:rsidP="00E20B75">
      <w:pPr>
        <w:spacing w:line="276" w:lineRule="auto"/>
        <w:jc w:val="both"/>
        <w:rPr>
          <w:sz w:val="28"/>
          <w:szCs w:val="28"/>
        </w:rPr>
      </w:pPr>
    </w:p>
    <w:p w:rsidR="00E20B75" w:rsidRDefault="00E20B75" w:rsidP="00E20B75">
      <w:pPr>
        <w:spacing w:line="276" w:lineRule="auto"/>
        <w:jc w:val="both"/>
        <w:rPr>
          <w:sz w:val="28"/>
          <w:szCs w:val="28"/>
        </w:rPr>
      </w:pPr>
    </w:p>
    <w:p w:rsidR="00E20B75" w:rsidRPr="004C10D8" w:rsidRDefault="00E20B75" w:rsidP="00E20B75">
      <w:pPr>
        <w:spacing w:line="276" w:lineRule="auto"/>
        <w:jc w:val="both"/>
        <w:rPr>
          <w:sz w:val="28"/>
          <w:szCs w:val="28"/>
        </w:rPr>
      </w:pPr>
    </w:p>
    <w:p w:rsidR="00394F03" w:rsidRPr="004C10D8" w:rsidRDefault="00394F03" w:rsidP="00394F03">
      <w:pPr>
        <w:spacing w:line="276" w:lineRule="auto"/>
        <w:jc w:val="both"/>
        <w:rPr>
          <w:sz w:val="28"/>
          <w:szCs w:val="28"/>
        </w:rPr>
      </w:pPr>
      <w:r w:rsidRPr="004C10D8">
        <w:rPr>
          <w:sz w:val="28"/>
          <w:szCs w:val="28"/>
        </w:rPr>
        <w:t>Чеботарь Р.С. 2-14-75</w:t>
      </w:r>
    </w:p>
    <w:p w:rsidR="00EA5332" w:rsidRDefault="00394F03" w:rsidP="00394F03">
      <w:pPr>
        <w:spacing w:line="276" w:lineRule="auto"/>
        <w:jc w:val="both"/>
        <w:rPr>
          <w:sz w:val="28"/>
          <w:szCs w:val="28"/>
        </w:rPr>
      </w:pPr>
      <w:r w:rsidRPr="004C10D8">
        <w:rPr>
          <w:sz w:val="28"/>
          <w:szCs w:val="28"/>
        </w:rPr>
        <w:t>Ходырева С.Т. 2-12-55</w:t>
      </w:r>
    </w:p>
    <w:p w:rsidR="00EA5332" w:rsidRDefault="00EA5332">
      <w:pPr>
        <w:jc w:val="center"/>
        <w:rPr>
          <w:sz w:val="28"/>
          <w:szCs w:val="28"/>
        </w:rPr>
      </w:pPr>
      <w:r>
        <w:rPr>
          <w:sz w:val="28"/>
          <w:szCs w:val="28"/>
        </w:rPr>
        <w:br w:type="page"/>
      </w:r>
    </w:p>
    <w:p w:rsidR="00394F03" w:rsidRDefault="00394F03" w:rsidP="00394F03">
      <w:pPr>
        <w:spacing w:line="276" w:lineRule="auto"/>
        <w:jc w:val="both"/>
        <w:rPr>
          <w:sz w:val="28"/>
          <w:szCs w:val="28"/>
        </w:rPr>
      </w:pPr>
    </w:p>
    <w:tbl>
      <w:tblPr>
        <w:tblW w:w="9622" w:type="dxa"/>
        <w:tblInd w:w="93" w:type="dxa"/>
        <w:tblLook w:val="04A0"/>
      </w:tblPr>
      <w:tblGrid>
        <w:gridCol w:w="3021"/>
        <w:gridCol w:w="5061"/>
        <w:gridCol w:w="1540"/>
      </w:tblGrid>
      <w:tr w:rsidR="00950912" w:rsidRPr="00950912" w:rsidTr="000751A0">
        <w:trPr>
          <w:trHeight w:val="315"/>
        </w:trPr>
        <w:tc>
          <w:tcPr>
            <w:tcW w:w="9620" w:type="dxa"/>
            <w:gridSpan w:val="3"/>
            <w:tcBorders>
              <w:top w:val="nil"/>
              <w:left w:val="nil"/>
              <w:bottom w:val="nil"/>
              <w:right w:val="nil"/>
            </w:tcBorders>
            <w:shd w:val="clear" w:color="000000" w:fill="FFFFFF"/>
            <w:hideMark/>
          </w:tcPr>
          <w:p w:rsidR="00950912" w:rsidRPr="00D21FB7" w:rsidRDefault="00950912" w:rsidP="00D21FB7">
            <w:pPr>
              <w:spacing w:line="276" w:lineRule="auto"/>
              <w:rPr>
                <w:color w:val="000000"/>
                <w:sz w:val="28"/>
                <w:szCs w:val="28"/>
              </w:rPr>
            </w:pPr>
            <w:r w:rsidRPr="00D21FB7">
              <w:rPr>
                <w:color w:val="000000"/>
                <w:sz w:val="28"/>
                <w:szCs w:val="28"/>
              </w:rPr>
              <w:t xml:space="preserve">                           </w:t>
            </w:r>
            <w:r w:rsidR="00D21FB7">
              <w:rPr>
                <w:color w:val="000000"/>
                <w:sz w:val="28"/>
                <w:szCs w:val="28"/>
              </w:rPr>
              <w:t xml:space="preserve">                     </w:t>
            </w:r>
            <w:r w:rsidR="003D52C6">
              <w:rPr>
                <w:color w:val="000000"/>
                <w:sz w:val="28"/>
                <w:szCs w:val="28"/>
              </w:rPr>
              <w:t xml:space="preserve">               </w:t>
            </w:r>
            <w:r w:rsidR="000751A0">
              <w:rPr>
                <w:color w:val="000000"/>
                <w:sz w:val="28"/>
                <w:szCs w:val="28"/>
              </w:rPr>
              <w:t xml:space="preserve">                              </w:t>
            </w:r>
            <w:r w:rsidRPr="00D21FB7">
              <w:rPr>
                <w:color w:val="000000"/>
                <w:sz w:val="28"/>
                <w:szCs w:val="28"/>
              </w:rPr>
              <w:t>Приложение №  6</w:t>
            </w:r>
          </w:p>
        </w:tc>
      </w:tr>
      <w:tr w:rsidR="00950912" w:rsidRPr="00950912" w:rsidTr="000751A0">
        <w:trPr>
          <w:trHeight w:val="315"/>
        </w:trPr>
        <w:tc>
          <w:tcPr>
            <w:tcW w:w="9620" w:type="dxa"/>
            <w:gridSpan w:val="3"/>
            <w:tcBorders>
              <w:top w:val="nil"/>
              <w:left w:val="nil"/>
              <w:bottom w:val="nil"/>
              <w:right w:val="nil"/>
            </w:tcBorders>
            <w:shd w:val="clear" w:color="000000" w:fill="FFFFFF"/>
            <w:hideMark/>
          </w:tcPr>
          <w:p w:rsidR="00950912" w:rsidRPr="00D21FB7" w:rsidRDefault="00950912" w:rsidP="00D21FB7">
            <w:pPr>
              <w:spacing w:line="276" w:lineRule="auto"/>
              <w:rPr>
                <w:color w:val="000000"/>
                <w:sz w:val="28"/>
                <w:szCs w:val="28"/>
              </w:rPr>
            </w:pPr>
            <w:r w:rsidRPr="00D21FB7">
              <w:rPr>
                <w:color w:val="000000"/>
                <w:sz w:val="28"/>
                <w:szCs w:val="28"/>
              </w:rPr>
              <w:t xml:space="preserve">                                  </w:t>
            </w:r>
            <w:r w:rsidR="00D21FB7">
              <w:rPr>
                <w:color w:val="000000"/>
                <w:sz w:val="28"/>
                <w:szCs w:val="28"/>
              </w:rPr>
              <w:t xml:space="preserve">                       </w:t>
            </w:r>
            <w:r w:rsidR="003D52C6">
              <w:rPr>
                <w:color w:val="000000"/>
                <w:sz w:val="28"/>
                <w:szCs w:val="28"/>
              </w:rPr>
              <w:t xml:space="preserve">      </w:t>
            </w:r>
            <w:r w:rsidR="000751A0">
              <w:rPr>
                <w:color w:val="000000"/>
                <w:sz w:val="28"/>
                <w:szCs w:val="28"/>
              </w:rPr>
              <w:t xml:space="preserve">                              </w:t>
            </w:r>
            <w:r w:rsidRPr="00D21FB7">
              <w:rPr>
                <w:color w:val="000000"/>
                <w:sz w:val="28"/>
                <w:szCs w:val="28"/>
              </w:rPr>
              <w:t xml:space="preserve">к решению Куменской </w:t>
            </w:r>
          </w:p>
        </w:tc>
      </w:tr>
      <w:tr w:rsidR="00950912" w:rsidRPr="00950912" w:rsidTr="000751A0">
        <w:trPr>
          <w:trHeight w:val="315"/>
        </w:trPr>
        <w:tc>
          <w:tcPr>
            <w:tcW w:w="9620" w:type="dxa"/>
            <w:gridSpan w:val="3"/>
            <w:tcBorders>
              <w:top w:val="nil"/>
              <w:left w:val="nil"/>
              <w:bottom w:val="nil"/>
              <w:right w:val="nil"/>
            </w:tcBorders>
            <w:shd w:val="clear" w:color="000000" w:fill="FFFFFF"/>
            <w:hideMark/>
          </w:tcPr>
          <w:p w:rsidR="00950912" w:rsidRPr="00D21FB7" w:rsidRDefault="00950912" w:rsidP="00D21FB7">
            <w:pPr>
              <w:spacing w:line="276" w:lineRule="auto"/>
              <w:rPr>
                <w:color w:val="000000"/>
                <w:sz w:val="28"/>
                <w:szCs w:val="28"/>
              </w:rPr>
            </w:pPr>
            <w:r w:rsidRPr="00D21FB7">
              <w:rPr>
                <w:color w:val="000000"/>
                <w:sz w:val="28"/>
                <w:szCs w:val="28"/>
              </w:rPr>
              <w:t xml:space="preserve">                        </w:t>
            </w:r>
            <w:r w:rsidR="00D21FB7">
              <w:rPr>
                <w:color w:val="000000"/>
                <w:sz w:val="28"/>
                <w:szCs w:val="28"/>
              </w:rPr>
              <w:t xml:space="preserve">                       </w:t>
            </w:r>
            <w:r w:rsidR="003D52C6">
              <w:rPr>
                <w:color w:val="000000"/>
                <w:sz w:val="28"/>
                <w:szCs w:val="28"/>
              </w:rPr>
              <w:t xml:space="preserve">                </w:t>
            </w:r>
            <w:r w:rsidR="000751A0">
              <w:rPr>
                <w:color w:val="000000"/>
                <w:sz w:val="28"/>
                <w:szCs w:val="28"/>
              </w:rPr>
              <w:t xml:space="preserve">                              </w:t>
            </w:r>
            <w:r w:rsidRPr="00D21FB7">
              <w:rPr>
                <w:color w:val="000000"/>
                <w:sz w:val="28"/>
                <w:szCs w:val="28"/>
              </w:rPr>
              <w:t xml:space="preserve">районной Думы       </w:t>
            </w:r>
          </w:p>
        </w:tc>
      </w:tr>
      <w:tr w:rsidR="00950912" w:rsidRPr="00950912" w:rsidTr="000751A0">
        <w:trPr>
          <w:trHeight w:val="300"/>
        </w:trPr>
        <w:tc>
          <w:tcPr>
            <w:tcW w:w="9620" w:type="dxa"/>
            <w:gridSpan w:val="3"/>
            <w:tcBorders>
              <w:top w:val="nil"/>
              <w:left w:val="nil"/>
              <w:bottom w:val="nil"/>
              <w:right w:val="nil"/>
            </w:tcBorders>
            <w:shd w:val="clear" w:color="000000" w:fill="FFFFFF"/>
            <w:hideMark/>
          </w:tcPr>
          <w:p w:rsidR="00950912" w:rsidRPr="00D21FB7" w:rsidRDefault="00950912" w:rsidP="00D21FB7">
            <w:pPr>
              <w:spacing w:line="276" w:lineRule="auto"/>
              <w:rPr>
                <w:rFonts w:ascii="Arial" w:hAnsi="Arial" w:cs="Arial"/>
                <w:color w:val="000000"/>
                <w:sz w:val="28"/>
                <w:szCs w:val="28"/>
              </w:rPr>
            </w:pPr>
            <w:r w:rsidRPr="00D21FB7">
              <w:rPr>
                <w:color w:val="000000"/>
                <w:sz w:val="28"/>
                <w:szCs w:val="28"/>
              </w:rPr>
              <w:t xml:space="preserve">                       </w:t>
            </w:r>
            <w:r w:rsidR="00F0626B" w:rsidRPr="00D21FB7">
              <w:rPr>
                <w:color w:val="000000"/>
                <w:sz w:val="28"/>
                <w:szCs w:val="28"/>
              </w:rPr>
              <w:t xml:space="preserve">                              </w:t>
            </w:r>
            <w:r w:rsidRPr="00D21FB7">
              <w:rPr>
                <w:color w:val="000000"/>
                <w:sz w:val="28"/>
                <w:szCs w:val="28"/>
              </w:rPr>
              <w:t xml:space="preserve"> </w:t>
            </w:r>
            <w:r w:rsidR="003D52C6">
              <w:rPr>
                <w:color w:val="000000"/>
                <w:sz w:val="28"/>
                <w:szCs w:val="28"/>
              </w:rPr>
              <w:t xml:space="preserve">         </w:t>
            </w:r>
            <w:r w:rsidR="000751A0">
              <w:rPr>
                <w:color w:val="000000"/>
                <w:sz w:val="28"/>
                <w:szCs w:val="28"/>
              </w:rPr>
              <w:t xml:space="preserve">                              </w:t>
            </w:r>
            <w:r w:rsidR="00F0626B" w:rsidRPr="00D21FB7">
              <w:rPr>
                <w:color w:val="000000"/>
                <w:sz w:val="28"/>
                <w:szCs w:val="28"/>
              </w:rPr>
              <w:t>о</w:t>
            </w:r>
            <w:r w:rsidRPr="00D21FB7">
              <w:rPr>
                <w:color w:val="000000"/>
                <w:sz w:val="28"/>
                <w:szCs w:val="28"/>
              </w:rPr>
              <w:t>т</w:t>
            </w:r>
            <w:r w:rsidR="00F0626B" w:rsidRPr="00D21FB7">
              <w:rPr>
                <w:color w:val="000000"/>
                <w:sz w:val="28"/>
                <w:szCs w:val="28"/>
              </w:rPr>
              <w:t xml:space="preserve"> 22.10.2019</w:t>
            </w:r>
            <w:r w:rsidRPr="00D21FB7">
              <w:rPr>
                <w:color w:val="000000"/>
                <w:sz w:val="28"/>
                <w:szCs w:val="28"/>
              </w:rPr>
              <w:t xml:space="preserve"> №</w:t>
            </w:r>
            <w:r w:rsidR="00F0626B" w:rsidRPr="00D21FB7">
              <w:rPr>
                <w:color w:val="000000"/>
                <w:sz w:val="28"/>
                <w:szCs w:val="28"/>
              </w:rPr>
              <w:t xml:space="preserve"> 26</w:t>
            </w:r>
            <w:r w:rsidRPr="00D21FB7">
              <w:rPr>
                <w:color w:val="000000"/>
                <w:sz w:val="28"/>
                <w:szCs w:val="28"/>
              </w:rPr>
              <w:t>/</w:t>
            </w:r>
            <w:r w:rsidR="000751A0">
              <w:rPr>
                <w:color w:val="000000"/>
                <w:sz w:val="28"/>
                <w:szCs w:val="28"/>
              </w:rPr>
              <w:t>204</w:t>
            </w:r>
          </w:p>
        </w:tc>
      </w:tr>
      <w:tr w:rsidR="00950912" w:rsidRPr="00950912" w:rsidTr="000751A0">
        <w:trPr>
          <w:trHeight w:val="315"/>
        </w:trPr>
        <w:tc>
          <w:tcPr>
            <w:tcW w:w="9620" w:type="dxa"/>
            <w:gridSpan w:val="3"/>
            <w:tcBorders>
              <w:top w:val="nil"/>
              <w:left w:val="nil"/>
              <w:bottom w:val="nil"/>
              <w:right w:val="nil"/>
            </w:tcBorders>
            <w:shd w:val="clear" w:color="000000" w:fill="FFFFFF"/>
            <w:vAlign w:val="bottom"/>
            <w:hideMark/>
          </w:tcPr>
          <w:p w:rsidR="00950912" w:rsidRPr="00950912" w:rsidRDefault="00950912" w:rsidP="000751A0">
            <w:pPr>
              <w:jc w:val="center"/>
              <w:rPr>
                <w:b/>
                <w:bCs/>
                <w:color w:val="000000"/>
                <w:sz w:val="24"/>
                <w:szCs w:val="24"/>
              </w:rPr>
            </w:pPr>
            <w:r w:rsidRPr="00950912">
              <w:rPr>
                <w:b/>
                <w:bCs/>
                <w:color w:val="000000"/>
                <w:sz w:val="24"/>
                <w:szCs w:val="24"/>
              </w:rPr>
              <w:t>Объемы</w:t>
            </w:r>
          </w:p>
        </w:tc>
      </w:tr>
      <w:tr w:rsidR="00950912" w:rsidRPr="00950912" w:rsidTr="000751A0">
        <w:trPr>
          <w:trHeight w:val="375"/>
        </w:trPr>
        <w:tc>
          <w:tcPr>
            <w:tcW w:w="9620" w:type="dxa"/>
            <w:gridSpan w:val="3"/>
            <w:tcBorders>
              <w:top w:val="nil"/>
              <w:left w:val="nil"/>
              <w:bottom w:val="nil"/>
              <w:right w:val="nil"/>
            </w:tcBorders>
            <w:shd w:val="clear" w:color="000000" w:fill="FFFFFF"/>
            <w:vAlign w:val="bottom"/>
            <w:hideMark/>
          </w:tcPr>
          <w:p w:rsidR="00950912" w:rsidRPr="00950912" w:rsidRDefault="00950912" w:rsidP="000751A0">
            <w:pPr>
              <w:jc w:val="center"/>
              <w:rPr>
                <w:b/>
                <w:bCs/>
                <w:color w:val="000000"/>
                <w:sz w:val="24"/>
                <w:szCs w:val="24"/>
              </w:rPr>
            </w:pPr>
            <w:r w:rsidRPr="00950912">
              <w:rPr>
                <w:b/>
                <w:bCs/>
                <w:color w:val="000000"/>
                <w:sz w:val="24"/>
                <w:szCs w:val="24"/>
              </w:rPr>
              <w:t>поступления налоговых и неналоговых доходов общей суммой,</w:t>
            </w:r>
          </w:p>
        </w:tc>
      </w:tr>
      <w:tr w:rsidR="00950912" w:rsidRPr="00950912" w:rsidTr="000751A0">
        <w:trPr>
          <w:trHeight w:val="375"/>
        </w:trPr>
        <w:tc>
          <w:tcPr>
            <w:tcW w:w="9620" w:type="dxa"/>
            <w:gridSpan w:val="3"/>
            <w:tcBorders>
              <w:top w:val="nil"/>
              <w:left w:val="nil"/>
              <w:bottom w:val="nil"/>
              <w:right w:val="nil"/>
            </w:tcBorders>
            <w:shd w:val="clear" w:color="000000" w:fill="FFFFFF"/>
            <w:vAlign w:val="bottom"/>
            <w:hideMark/>
          </w:tcPr>
          <w:p w:rsidR="00950912" w:rsidRPr="00950912" w:rsidRDefault="00950912" w:rsidP="000751A0">
            <w:pPr>
              <w:jc w:val="center"/>
              <w:rPr>
                <w:b/>
                <w:bCs/>
                <w:color w:val="000000"/>
                <w:sz w:val="24"/>
                <w:szCs w:val="24"/>
              </w:rPr>
            </w:pPr>
            <w:r w:rsidRPr="00950912">
              <w:rPr>
                <w:b/>
                <w:bCs/>
                <w:color w:val="000000"/>
                <w:sz w:val="24"/>
                <w:szCs w:val="24"/>
              </w:rPr>
              <w:t>объемы безвозмездных поступлений по подстатьям</w:t>
            </w:r>
          </w:p>
        </w:tc>
      </w:tr>
      <w:tr w:rsidR="00950912" w:rsidRPr="00950912" w:rsidTr="000751A0">
        <w:trPr>
          <w:trHeight w:val="315"/>
        </w:trPr>
        <w:tc>
          <w:tcPr>
            <w:tcW w:w="9620" w:type="dxa"/>
            <w:gridSpan w:val="3"/>
            <w:tcBorders>
              <w:top w:val="nil"/>
              <w:left w:val="nil"/>
              <w:bottom w:val="nil"/>
              <w:right w:val="nil"/>
            </w:tcBorders>
            <w:shd w:val="clear" w:color="000000" w:fill="FFFFFF"/>
            <w:vAlign w:val="bottom"/>
            <w:hideMark/>
          </w:tcPr>
          <w:p w:rsidR="00950912" w:rsidRPr="00950912" w:rsidRDefault="00950912" w:rsidP="000751A0">
            <w:pPr>
              <w:jc w:val="center"/>
              <w:rPr>
                <w:b/>
                <w:bCs/>
                <w:color w:val="000000"/>
                <w:sz w:val="24"/>
                <w:szCs w:val="24"/>
              </w:rPr>
            </w:pPr>
            <w:r w:rsidRPr="00950912">
              <w:rPr>
                <w:b/>
                <w:bCs/>
                <w:color w:val="000000"/>
                <w:sz w:val="24"/>
                <w:szCs w:val="24"/>
              </w:rPr>
              <w:t>классификации доходов бюджетов, прогнозируемые на 2019 год</w:t>
            </w:r>
          </w:p>
        </w:tc>
      </w:tr>
      <w:tr w:rsidR="00950912" w:rsidRPr="00950912" w:rsidTr="000751A0">
        <w:trPr>
          <w:trHeight w:val="315"/>
        </w:trPr>
        <w:tc>
          <w:tcPr>
            <w:tcW w:w="3020" w:type="dxa"/>
            <w:tcBorders>
              <w:top w:val="nil"/>
              <w:left w:val="nil"/>
              <w:bottom w:val="nil"/>
              <w:right w:val="nil"/>
            </w:tcBorders>
            <w:shd w:val="clear" w:color="auto" w:fill="auto"/>
            <w:noWrap/>
            <w:vAlign w:val="bottom"/>
            <w:hideMark/>
          </w:tcPr>
          <w:p w:rsidR="00950912" w:rsidRPr="00950912" w:rsidRDefault="00950912" w:rsidP="00950912">
            <w:pPr>
              <w:rPr>
                <w:rFonts w:ascii="Calibri" w:hAnsi="Calibri" w:cs="Calibri"/>
                <w:color w:val="000000"/>
                <w:sz w:val="24"/>
                <w:szCs w:val="24"/>
              </w:rPr>
            </w:pPr>
          </w:p>
        </w:tc>
        <w:tc>
          <w:tcPr>
            <w:tcW w:w="5060" w:type="dxa"/>
            <w:tcBorders>
              <w:top w:val="nil"/>
              <w:left w:val="nil"/>
              <w:bottom w:val="nil"/>
              <w:right w:val="nil"/>
            </w:tcBorders>
            <w:shd w:val="clear" w:color="auto" w:fill="auto"/>
            <w:noWrap/>
            <w:vAlign w:val="bottom"/>
            <w:hideMark/>
          </w:tcPr>
          <w:p w:rsidR="00950912" w:rsidRPr="00950912" w:rsidRDefault="00950912" w:rsidP="00950912">
            <w:pPr>
              <w:rPr>
                <w:rFonts w:ascii="Calibri" w:hAnsi="Calibri" w:cs="Calibri"/>
                <w:color w:val="000000"/>
                <w:sz w:val="24"/>
                <w:szCs w:val="24"/>
              </w:rPr>
            </w:pPr>
          </w:p>
        </w:tc>
        <w:tc>
          <w:tcPr>
            <w:tcW w:w="1540" w:type="dxa"/>
            <w:tcBorders>
              <w:top w:val="nil"/>
              <w:left w:val="nil"/>
              <w:bottom w:val="nil"/>
              <w:right w:val="nil"/>
            </w:tcBorders>
            <w:shd w:val="clear" w:color="auto" w:fill="auto"/>
            <w:noWrap/>
            <w:vAlign w:val="bottom"/>
            <w:hideMark/>
          </w:tcPr>
          <w:p w:rsidR="00950912" w:rsidRPr="00950912" w:rsidRDefault="00950912" w:rsidP="00950912">
            <w:pPr>
              <w:rPr>
                <w:rFonts w:ascii="Calibri" w:hAnsi="Calibri" w:cs="Calibri"/>
                <w:color w:val="000000"/>
                <w:sz w:val="24"/>
                <w:szCs w:val="24"/>
              </w:rPr>
            </w:pPr>
          </w:p>
        </w:tc>
      </w:tr>
      <w:tr w:rsidR="000751A0" w:rsidRPr="000751A0" w:rsidTr="000751A0">
        <w:trPr>
          <w:trHeight w:val="630"/>
        </w:trPr>
        <w:tc>
          <w:tcPr>
            <w:tcW w:w="3020" w:type="dxa"/>
            <w:tcBorders>
              <w:top w:val="single" w:sz="4" w:space="0" w:color="auto"/>
              <w:left w:val="single" w:sz="4" w:space="0" w:color="auto"/>
              <w:bottom w:val="single" w:sz="4" w:space="0" w:color="auto"/>
              <w:right w:val="single" w:sz="4" w:space="0" w:color="auto"/>
            </w:tcBorders>
            <w:shd w:val="clear" w:color="000000" w:fill="FFFFFF"/>
            <w:hideMark/>
          </w:tcPr>
          <w:p w:rsidR="000751A0" w:rsidRPr="000751A0" w:rsidRDefault="000751A0">
            <w:pPr>
              <w:jc w:val="center"/>
              <w:rPr>
                <w:color w:val="000000"/>
                <w:sz w:val="24"/>
                <w:szCs w:val="24"/>
              </w:rPr>
            </w:pPr>
            <w:r w:rsidRPr="000751A0">
              <w:rPr>
                <w:color w:val="000000"/>
                <w:sz w:val="24"/>
                <w:szCs w:val="24"/>
              </w:rPr>
              <w:t>Код бюджетной классификации</w:t>
            </w:r>
          </w:p>
        </w:tc>
        <w:tc>
          <w:tcPr>
            <w:tcW w:w="5060" w:type="dxa"/>
            <w:tcBorders>
              <w:top w:val="single" w:sz="4" w:space="0" w:color="auto"/>
              <w:left w:val="nil"/>
              <w:bottom w:val="single" w:sz="4" w:space="0" w:color="auto"/>
              <w:right w:val="single" w:sz="4" w:space="0" w:color="auto"/>
            </w:tcBorders>
            <w:shd w:val="clear" w:color="000000" w:fill="FFFFFF"/>
            <w:hideMark/>
          </w:tcPr>
          <w:p w:rsidR="000751A0" w:rsidRPr="000751A0" w:rsidRDefault="000751A0">
            <w:pPr>
              <w:jc w:val="center"/>
              <w:rPr>
                <w:color w:val="000000"/>
                <w:sz w:val="24"/>
                <w:szCs w:val="24"/>
              </w:rPr>
            </w:pPr>
            <w:r w:rsidRPr="000751A0">
              <w:rPr>
                <w:color w:val="000000"/>
                <w:sz w:val="24"/>
                <w:szCs w:val="24"/>
              </w:rPr>
              <w:t>Наименование дохода</w:t>
            </w:r>
          </w:p>
        </w:tc>
        <w:tc>
          <w:tcPr>
            <w:tcW w:w="1540" w:type="dxa"/>
            <w:tcBorders>
              <w:top w:val="single" w:sz="4" w:space="0" w:color="auto"/>
              <w:left w:val="nil"/>
              <w:bottom w:val="single" w:sz="4" w:space="0" w:color="auto"/>
              <w:right w:val="single" w:sz="4" w:space="0" w:color="auto"/>
            </w:tcBorders>
            <w:shd w:val="clear" w:color="000000" w:fill="FFFFFF"/>
            <w:hideMark/>
          </w:tcPr>
          <w:p w:rsidR="000751A0" w:rsidRPr="000751A0" w:rsidRDefault="000751A0">
            <w:pPr>
              <w:jc w:val="center"/>
              <w:rPr>
                <w:color w:val="000000"/>
                <w:sz w:val="24"/>
                <w:szCs w:val="24"/>
              </w:rPr>
            </w:pPr>
            <w:r w:rsidRPr="000751A0">
              <w:rPr>
                <w:color w:val="000000"/>
                <w:sz w:val="24"/>
                <w:szCs w:val="24"/>
              </w:rPr>
              <w:t>Сумма              (тыс. рублей)</w:t>
            </w:r>
          </w:p>
        </w:tc>
      </w:tr>
      <w:tr w:rsidR="000751A0"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b/>
                <w:bCs/>
                <w:color w:val="000000"/>
                <w:sz w:val="24"/>
                <w:szCs w:val="24"/>
              </w:rPr>
            </w:pPr>
            <w:r w:rsidRPr="000751A0">
              <w:rPr>
                <w:b/>
                <w:bCs/>
                <w:color w:val="000000"/>
                <w:sz w:val="24"/>
                <w:szCs w:val="24"/>
              </w:rPr>
              <w:t>000 1 00 00000 00 0000 000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b/>
                <w:bCs/>
                <w:color w:val="000000"/>
                <w:sz w:val="24"/>
                <w:szCs w:val="24"/>
              </w:rPr>
            </w:pPr>
            <w:r w:rsidRPr="000751A0">
              <w:rPr>
                <w:b/>
                <w:bCs/>
                <w:color w:val="000000"/>
                <w:sz w:val="24"/>
                <w:szCs w:val="24"/>
              </w:rPr>
              <w:t>НАЛОГОВЫЕ И НЕНАЛОГОВЫЕ ДОХОДЫ</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b/>
                <w:bCs/>
                <w:color w:val="000000"/>
                <w:sz w:val="24"/>
                <w:szCs w:val="24"/>
              </w:rPr>
            </w:pPr>
            <w:r w:rsidRPr="000751A0">
              <w:rPr>
                <w:b/>
                <w:bCs/>
                <w:color w:val="000000"/>
                <w:sz w:val="24"/>
                <w:szCs w:val="24"/>
              </w:rPr>
              <w:t xml:space="preserve">104 266,0 </w:t>
            </w:r>
          </w:p>
        </w:tc>
      </w:tr>
      <w:tr w:rsidR="000751A0" w:rsidRPr="000751A0" w:rsidTr="000751A0">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b/>
                <w:bCs/>
                <w:color w:val="000000"/>
                <w:sz w:val="24"/>
                <w:szCs w:val="24"/>
              </w:rPr>
            </w:pPr>
            <w:r w:rsidRPr="000751A0">
              <w:rPr>
                <w:b/>
                <w:bCs/>
                <w:color w:val="000000"/>
                <w:sz w:val="24"/>
                <w:szCs w:val="24"/>
              </w:rPr>
              <w:t>000 2 00 00000 00 0000 000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b/>
                <w:bCs/>
                <w:color w:val="000000"/>
                <w:sz w:val="24"/>
                <w:szCs w:val="24"/>
              </w:rPr>
            </w:pPr>
            <w:r w:rsidRPr="000751A0">
              <w:rPr>
                <w:b/>
                <w:bCs/>
                <w:color w:val="000000"/>
                <w:sz w:val="24"/>
                <w:szCs w:val="24"/>
              </w:rPr>
              <w:t>БЕЗВОЗМЕЗДНЫЕ ПОСТУПЛЕНИЯ</w:t>
            </w:r>
          </w:p>
        </w:tc>
        <w:tc>
          <w:tcPr>
            <w:tcW w:w="1540" w:type="dxa"/>
            <w:tcBorders>
              <w:top w:val="nil"/>
              <w:left w:val="nil"/>
              <w:bottom w:val="single" w:sz="4" w:space="0" w:color="auto"/>
              <w:right w:val="single" w:sz="4" w:space="0" w:color="auto"/>
            </w:tcBorders>
            <w:shd w:val="clear" w:color="auto" w:fill="auto"/>
            <w:vAlign w:val="center"/>
            <w:hideMark/>
          </w:tcPr>
          <w:p w:rsidR="000751A0" w:rsidRPr="000751A0" w:rsidRDefault="000751A0">
            <w:pPr>
              <w:jc w:val="right"/>
              <w:rPr>
                <w:b/>
                <w:bCs/>
                <w:color w:val="000000"/>
                <w:sz w:val="24"/>
                <w:szCs w:val="24"/>
              </w:rPr>
            </w:pPr>
            <w:r w:rsidRPr="000751A0">
              <w:rPr>
                <w:b/>
                <w:bCs/>
                <w:color w:val="000000"/>
                <w:sz w:val="24"/>
                <w:szCs w:val="24"/>
              </w:rPr>
              <w:t xml:space="preserve">222 774,6 </w:t>
            </w:r>
          </w:p>
        </w:tc>
      </w:tr>
      <w:tr w:rsidR="000751A0" w:rsidRPr="000751A0" w:rsidTr="000751A0">
        <w:trPr>
          <w:trHeight w:val="97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b/>
                <w:bCs/>
                <w:color w:val="000000"/>
                <w:sz w:val="24"/>
                <w:szCs w:val="24"/>
              </w:rPr>
            </w:pPr>
            <w:r w:rsidRPr="000751A0">
              <w:rPr>
                <w:b/>
                <w:bCs/>
                <w:color w:val="000000"/>
                <w:sz w:val="24"/>
                <w:szCs w:val="24"/>
              </w:rPr>
              <w:t>000 2 02 00000 00 0000 000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b/>
                <w:bCs/>
                <w:color w:val="000000"/>
                <w:sz w:val="24"/>
                <w:szCs w:val="24"/>
              </w:rPr>
            </w:pPr>
            <w:r w:rsidRPr="000751A0">
              <w:rPr>
                <w:b/>
                <w:bCs/>
                <w:color w:val="000000"/>
                <w:sz w:val="24"/>
                <w:szCs w:val="24"/>
              </w:rPr>
              <w:t>БЕЗВОЗМЕЗДНЫЕ ПОСТУПЛЕНИЯ ОТ ДРУГИХ БЮДЖЕТОВ БЮДЖЕТНОЙ СИСТЕМЫ РФ</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b/>
                <w:bCs/>
                <w:color w:val="000000"/>
                <w:sz w:val="24"/>
                <w:szCs w:val="24"/>
              </w:rPr>
            </w:pPr>
            <w:r w:rsidRPr="000751A0">
              <w:rPr>
                <w:b/>
                <w:bCs/>
                <w:color w:val="000000"/>
                <w:sz w:val="24"/>
                <w:szCs w:val="24"/>
              </w:rPr>
              <w:t xml:space="preserve">222 386,6 </w:t>
            </w:r>
          </w:p>
        </w:tc>
      </w:tr>
      <w:tr w:rsidR="000751A0"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b/>
                <w:bCs/>
                <w:color w:val="000000"/>
                <w:sz w:val="24"/>
                <w:szCs w:val="24"/>
              </w:rPr>
            </w:pPr>
            <w:r w:rsidRPr="000751A0">
              <w:rPr>
                <w:b/>
                <w:bCs/>
                <w:color w:val="000000"/>
                <w:sz w:val="24"/>
                <w:szCs w:val="24"/>
              </w:rPr>
              <w:t>000 2 02 10000 00 0000 150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b/>
                <w:bCs/>
                <w:color w:val="000000"/>
                <w:sz w:val="24"/>
                <w:szCs w:val="24"/>
              </w:rPr>
            </w:pPr>
            <w:r w:rsidRPr="000751A0">
              <w:rPr>
                <w:b/>
                <w:bCs/>
                <w:color w:val="000000"/>
                <w:sz w:val="24"/>
                <w:szCs w:val="24"/>
              </w:rPr>
              <w:t>Дотации бюджетам бюджетной системы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b/>
                <w:bCs/>
                <w:color w:val="000000"/>
                <w:sz w:val="24"/>
                <w:szCs w:val="24"/>
              </w:rPr>
            </w:pPr>
            <w:r w:rsidRPr="000751A0">
              <w:rPr>
                <w:b/>
                <w:bCs/>
                <w:color w:val="000000"/>
                <w:sz w:val="24"/>
                <w:szCs w:val="24"/>
              </w:rPr>
              <w:t xml:space="preserve">38 621,0 </w:t>
            </w:r>
          </w:p>
        </w:tc>
      </w:tr>
      <w:tr w:rsidR="000751A0"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000 2 02 15001 00 0000 150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Дотации  на  выравнивание  бюджетной  обеспеченности</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38 621,0 </w:t>
            </w:r>
          </w:p>
        </w:tc>
      </w:tr>
      <w:tr w:rsidR="000751A0" w:rsidRPr="000751A0" w:rsidTr="000751A0">
        <w:trPr>
          <w:trHeight w:val="69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912 2 02 15001 05 0000 150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Дотации  бюджетам  муниципальных  районов  на  выравнивание  бюджетной  обеспеченности</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38 621,0 </w:t>
            </w:r>
          </w:p>
        </w:tc>
      </w:tr>
      <w:tr w:rsidR="000751A0" w:rsidRPr="000751A0" w:rsidTr="000751A0">
        <w:trPr>
          <w:trHeight w:val="94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b/>
                <w:bCs/>
                <w:color w:val="000000"/>
                <w:sz w:val="24"/>
                <w:szCs w:val="24"/>
              </w:rPr>
            </w:pPr>
            <w:r w:rsidRPr="000751A0">
              <w:rPr>
                <w:b/>
                <w:bCs/>
                <w:color w:val="000000"/>
                <w:sz w:val="24"/>
                <w:szCs w:val="24"/>
              </w:rPr>
              <w:t>000 2 02 20000 00 0000 150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b/>
                <w:bCs/>
                <w:color w:val="000000"/>
                <w:sz w:val="24"/>
                <w:szCs w:val="24"/>
              </w:rPr>
            </w:pPr>
            <w:r w:rsidRPr="000751A0">
              <w:rPr>
                <w:b/>
                <w:bCs/>
                <w:color w:val="000000"/>
                <w:sz w:val="24"/>
                <w:szCs w:val="24"/>
              </w:rPr>
              <w:t>Субсидии бюджетам бюджетной системы Российской Федерации (межбюджетные субсидии)</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b/>
                <w:bCs/>
                <w:color w:val="000000"/>
                <w:sz w:val="24"/>
                <w:szCs w:val="24"/>
              </w:rPr>
            </w:pPr>
            <w:r w:rsidRPr="000751A0">
              <w:rPr>
                <w:b/>
                <w:bCs/>
                <w:color w:val="000000"/>
                <w:sz w:val="24"/>
                <w:szCs w:val="24"/>
              </w:rPr>
              <w:t xml:space="preserve">68 266,9 </w:t>
            </w:r>
          </w:p>
        </w:tc>
      </w:tr>
      <w:tr w:rsidR="000751A0" w:rsidRPr="000751A0" w:rsidTr="000751A0">
        <w:trPr>
          <w:trHeight w:val="225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000 2 02 20216 00 0000 150</w:t>
            </w:r>
          </w:p>
        </w:tc>
        <w:tc>
          <w:tcPr>
            <w:tcW w:w="5060" w:type="dxa"/>
            <w:tcBorders>
              <w:top w:val="single" w:sz="4" w:space="0" w:color="auto"/>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17 089,0 </w:t>
            </w:r>
          </w:p>
        </w:tc>
      </w:tr>
      <w:tr w:rsidR="000751A0" w:rsidRPr="000751A0" w:rsidTr="000751A0">
        <w:trPr>
          <w:trHeight w:val="223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936 2 02 20216 05 0000 150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17 089,0 </w:t>
            </w:r>
          </w:p>
        </w:tc>
      </w:tr>
      <w:tr w:rsidR="000751A0" w:rsidRPr="000751A0" w:rsidTr="000751A0">
        <w:trPr>
          <w:trHeight w:val="133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000 2 02 25097 00 0000 150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958,7 </w:t>
            </w:r>
          </w:p>
        </w:tc>
      </w:tr>
      <w:tr w:rsidR="000751A0" w:rsidRPr="000751A0" w:rsidTr="000751A0">
        <w:trPr>
          <w:trHeight w:val="135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lastRenderedPageBreak/>
              <w:t>903 2 02 25097 05 0000 150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958,7 </w:t>
            </w:r>
          </w:p>
        </w:tc>
      </w:tr>
      <w:tr w:rsidR="000751A0" w:rsidRPr="000751A0" w:rsidTr="000751A0">
        <w:trPr>
          <w:trHeight w:val="73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000 2 02 25519 00 0000 150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Субсидия бюджетам на поддержку отрасли культуры</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13,0 </w:t>
            </w:r>
          </w:p>
        </w:tc>
      </w:tr>
      <w:tr w:rsidR="000751A0" w:rsidRPr="000751A0" w:rsidTr="000751A0">
        <w:trPr>
          <w:trHeight w:val="75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936 2 02 25519 05 0000 150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Субсидия бюджетам муниципальных районов на поддержку отрасли культуры</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13,0 </w:t>
            </w:r>
          </w:p>
        </w:tc>
      </w:tr>
      <w:tr w:rsidR="000751A0" w:rsidRPr="000751A0" w:rsidTr="000751A0">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000 2 02 29999 00 0000 150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Прочие субсидии</w:t>
            </w:r>
          </w:p>
        </w:tc>
        <w:tc>
          <w:tcPr>
            <w:tcW w:w="1540" w:type="dxa"/>
            <w:tcBorders>
              <w:top w:val="nil"/>
              <w:left w:val="nil"/>
              <w:bottom w:val="single" w:sz="4" w:space="0" w:color="auto"/>
              <w:right w:val="single" w:sz="4" w:space="0" w:color="auto"/>
            </w:tcBorders>
            <w:shd w:val="clear" w:color="auto" w:fill="auto"/>
            <w:vAlign w:val="center"/>
            <w:hideMark/>
          </w:tcPr>
          <w:p w:rsidR="000751A0" w:rsidRPr="000751A0" w:rsidRDefault="000751A0">
            <w:pPr>
              <w:jc w:val="right"/>
              <w:rPr>
                <w:color w:val="000000"/>
                <w:sz w:val="24"/>
                <w:szCs w:val="24"/>
              </w:rPr>
            </w:pPr>
            <w:r w:rsidRPr="000751A0">
              <w:rPr>
                <w:color w:val="000000"/>
                <w:sz w:val="24"/>
                <w:szCs w:val="24"/>
              </w:rPr>
              <w:t xml:space="preserve">50 206,2 </w:t>
            </w:r>
          </w:p>
        </w:tc>
      </w:tr>
      <w:tr w:rsidR="000751A0"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903 2 02 29999 05 0000 150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Прочие субсидии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4 731,5 </w:t>
            </w:r>
          </w:p>
        </w:tc>
      </w:tr>
      <w:tr w:rsidR="000751A0"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912 2 02 29999 05 0000 150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Прочие субсидии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44 543,4 </w:t>
            </w:r>
          </w:p>
        </w:tc>
      </w:tr>
      <w:tr w:rsidR="000751A0"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936 2 02 29999 05 0000 150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Прочие субсидии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931,3 </w:t>
            </w:r>
          </w:p>
        </w:tc>
      </w:tr>
      <w:tr w:rsidR="000751A0" w:rsidRPr="000751A0" w:rsidTr="000751A0">
        <w:trPr>
          <w:trHeight w:val="94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b/>
                <w:bCs/>
                <w:color w:val="000000"/>
                <w:sz w:val="24"/>
                <w:szCs w:val="24"/>
              </w:rPr>
            </w:pPr>
            <w:r w:rsidRPr="000751A0">
              <w:rPr>
                <w:b/>
                <w:bCs/>
                <w:color w:val="000000"/>
                <w:sz w:val="24"/>
                <w:szCs w:val="24"/>
              </w:rPr>
              <w:t>000 2 02 30000 00 0000 150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b/>
                <w:bCs/>
                <w:color w:val="000000"/>
                <w:sz w:val="24"/>
                <w:szCs w:val="24"/>
              </w:rPr>
            </w:pPr>
            <w:r w:rsidRPr="000751A0">
              <w:rPr>
                <w:b/>
                <w:bCs/>
                <w:color w:val="000000"/>
                <w:sz w:val="24"/>
                <w:szCs w:val="24"/>
              </w:rPr>
              <w:t>Субвенции  бюджетам субъектов Российской Федерации и муниципальных образований</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b/>
                <w:bCs/>
                <w:color w:val="000000"/>
                <w:sz w:val="24"/>
                <w:szCs w:val="24"/>
              </w:rPr>
            </w:pPr>
            <w:r w:rsidRPr="000751A0">
              <w:rPr>
                <w:b/>
                <w:bCs/>
                <w:color w:val="000000"/>
                <w:sz w:val="24"/>
                <w:szCs w:val="24"/>
              </w:rPr>
              <w:t xml:space="preserve">113 082,5 </w:t>
            </w:r>
          </w:p>
        </w:tc>
      </w:tr>
      <w:tr w:rsidR="000751A0" w:rsidRPr="000751A0" w:rsidTr="000751A0">
        <w:trPr>
          <w:trHeight w:val="96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000 2 02 30024 00 0000 150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Субвенции местным бюджетам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15 501,9 </w:t>
            </w:r>
          </w:p>
        </w:tc>
      </w:tr>
      <w:tr w:rsidR="000751A0" w:rsidRPr="000751A0" w:rsidTr="000751A0">
        <w:trPr>
          <w:trHeight w:val="102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903 2 02 30024 05 0000 150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9 192,0 </w:t>
            </w:r>
          </w:p>
        </w:tc>
      </w:tr>
      <w:tr w:rsidR="000751A0" w:rsidRPr="000751A0" w:rsidTr="000751A0">
        <w:trPr>
          <w:trHeight w:val="99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912 2 02 30024 05 0000 150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2 782,8 </w:t>
            </w:r>
          </w:p>
        </w:tc>
      </w:tr>
      <w:tr w:rsidR="000751A0" w:rsidRPr="000751A0" w:rsidTr="000751A0">
        <w:trPr>
          <w:trHeight w:val="99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936 2 02 30024 05 0000 150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3 527,1 </w:t>
            </w:r>
          </w:p>
        </w:tc>
      </w:tr>
      <w:tr w:rsidR="000751A0" w:rsidRPr="000751A0" w:rsidTr="000751A0">
        <w:trPr>
          <w:trHeight w:val="157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000 2 02 30027 00 0000 150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6 971,0 </w:t>
            </w:r>
          </w:p>
        </w:tc>
      </w:tr>
      <w:tr w:rsidR="000751A0" w:rsidRPr="000751A0" w:rsidTr="000751A0">
        <w:trPr>
          <w:trHeight w:val="136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903 2 02 30027 05 0000 150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6 971,0 </w:t>
            </w:r>
          </w:p>
        </w:tc>
      </w:tr>
      <w:tr w:rsidR="000751A0" w:rsidRPr="000751A0" w:rsidTr="000751A0">
        <w:trPr>
          <w:trHeight w:val="198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000 2 02 30029 00 0000 150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1 100,5 </w:t>
            </w:r>
          </w:p>
        </w:tc>
      </w:tr>
      <w:tr w:rsidR="000751A0" w:rsidRPr="000751A0" w:rsidTr="000751A0">
        <w:trPr>
          <w:trHeight w:val="198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lastRenderedPageBreak/>
              <w:t>903 2 02 30029 05 0000 150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1 100,5 </w:t>
            </w:r>
          </w:p>
        </w:tc>
      </w:tr>
      <w:tr w:rsidR="000751A0" w:rsidRPr="000751A0" w:rsidTr="000751A0">
        <w:trPr>
          <w:trHeight w:val="195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000 2 02 35082 00 0000 150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2 836,2 </w:t>
            </w:r>
          </w:p>
        </w:tc>
      </w:tr>
      <w:tr w:rsidR="000751A0" w:rsidRPr="000751A0" w:rsidTr="000751A0">
        <w:trPr>
          <w:trHeight w:val="166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936 2 02 35082 05 0000 150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2 836,2 </w:t>
            </w:r>
          </w:p>
        </w:tc>
      </w:tr>
      <w:tr w:rsidR="000751A0" w:rsidRPr="000751A0" w:rsidTr="000751A0">
        <w:trPr>
          <w:trHeight w:val="103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000 2 02 35118 00 0000 150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993,2 </w:t>
            </w:r>
          </w:p>
        </w:tc>
      </w:tr>
      <w:tr w:rsidR="000751A0" w:rsidRPr="000751A0" w:rsidTr="000751A0">
        <w:trPr>
          <w:trHeight w:val="133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912 2 02 35118 05 0000 150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993,2 </w:t>
            </w:r>
          </w:p>
        </w:tc>
      </w:tr>
      <w:tr w:rsidR="000751A0" w:rsidRPr="000751A0" w:rsidTr="000751A0">
        <w:trPr>
          <w:trHeight w:val="43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000 2 02 39999 00 0000 150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 xml:space="preserve">Прочие субвенции </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85 679,7 </w:t>
            </w:r>
          </w:p>
        </w:tc>
      </w:tr>
      <w:tr w:rsidR="000751A0"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903 2 02 39999 05 0000 150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Прочие субвенции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75 286,5 </w:t>
            </w:r>
          </w:p>
        </w:tc>
      </w:tr>
      <w:tr w:rsidR="000751A0"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936 2 02 39999 05 0000 151</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Прочие субвенции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10 393,2 </w:t>
            </w:r>
          </w:p>
        </w:tc>
      </w:tr>
      <w:tr w:rsidR="000751A0" w:rsidRPr="000751A0" w:rsidTr="000751A0">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b/>
                <w:bCs/>
                <w:color w:val="000000"/>
                <w:sz w:val="24"/>
                <w:szCs w:val="24"/>
              </w:rPr>
            </w:pPr>
            <w:r w:rsidRPr="000751A0">
              <w:rPr>
                <w:b/>
                <w:bCs/>
                <w:color w:val="000000"/>
                <w:sz w:val="24"/>
                <w:szCs w:val="24"/>
              </w:rPr>
              <w:t>000 2 02 40000 00 0000 150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b/>
                <w:bCs/>
                <w:color w:val="000000"/>
                <w:sz w:val="24"/>
                <w:szCs w:val="24"/>
              </w:rPr>
            </w:pPr>
            <w:r w:rsidRPr="000751A0">
              <w:rPr>
                <w:b/>
                <w:bCs/>
                <w:color w:val="000000"/>
                <w:sz w:val="24"/>
                <w:szCs w:val="24"/>
              </w:rPr>
              <w:t>Иные межбюджетные трансферты</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b/>
                <w:bCs/>
                <w:color w:val="000000"/>
                <w:sz w:val="24"/>
                <w:szCs w:val="24"/>
              </w:rPr>
            </w:pPr>
            <w:r w:rsidRPr="000751A0">
              <w:rPr>
                <w:b/>
                <w:bCs/>
                <w:color w:val="000000"/>
                <w:sz w:val="24"/>
                <w:szCs w:val="24"/>
              </w:rPr>
              <w:t xml:space="preserve">2 416,2 </w:t>
            </w:r>
          </w:p>
        </w:tc>
      </w:tr>
      <w:tr w:rsidR="000751A0" w:rsidRPr="000751A0" w:rsidTr="000751A0">
        <w:trPr>
          <w:trHeight w:val="163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000 2 02 40014 00 0000 150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326,3 </w:t>
            </w:r>
          </w:p>
        </w:tc>
      </w:tr>
      <w:tr w:rsidR="000751A0" w:rsidRPr="000751A0" w:rsidTr="000751A0">
        <w:trPr>
          <w:trHeight w:val="189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 xml:space="preserve">936 2 02 40014 05 0000 150 </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326,3 </w:t>
            </w:r>
          </w:p>
        </w:tc>
      </w:tr>
      <w:tr w:rsidR="000751A0" w:rsidRPr="000751A0" w:rsidTr="000751A0">
        <w:trPr>
          <w:trHeight w:val="189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lastRenderedPageBreak/>
              <w:t>000 2 02 45159 00 0000 150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b/>
                <w:bCs/>
                <w:color w:val="000000"/>
                <w:sz w:val="24"/>
                <w:szCs w:val="24"/>
              </w:rPr>
            </w:pPr>
            <w:r w:rsidRPr="000751A0">
              <w:rPr>
                <w:b/>
                <w:bCs/>
                <w:color w:val="000000"/>
                <w:sz w:val="24"/>
                <w:szCs w:val="24"/>
              </w:rPr>
              <w:t xml:space="preserve">508,0 </w:t>
            </w:r>
          </w:p>
        </w:tc>
      </w:tr>
      <w:tr w:rsidR="000751A0" w:rsidRPr="000751A0" w:rsidTr="000751A0">
        <w:trPr>
          <w:trHeight w:val="283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903 2 02 45159 05 0000 150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Межбюджетные трансферты,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508,0 </w:t>
            </w:r>
          </w:p>
        </w:tc>
      </w:tr>
      <w:tr w:rsidR="000751A0" w:rsidRPr="000751A0" w:rsidTr="000751A0">
        <w:trPr>
          <w:trHeight w:val="157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000 2 02 45433 00 0000 150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0,0 </w:t>
            </w:r>
          </w:p>
        </w:tc>
      </w:tr>
      <w:tr w:rsidR="000751A0" w:rsidRPr="000751A0" w:rsidTr="000751A0">
        <w:trPr>
          <w:trHeight w:val="157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936 2 02 45433 05 0000 150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0,0 </w:t>
            </w:r>
          </w:p>
        </w:tc>
      </w:tr>
      <w:tr w:rsidR="000751A0" w:rsidRPr="000751A0" w:rsidTr="000751A0">
        <w:trPr>
          <w:trHeight w:val="64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000 2 02 49999 00 0000 150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Прочие межбюджетные трансферты, передаваемые бюджетам</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b/>
                <w:bCs/>
                <w:color w:val="000000"/>
                <w:sz w:val="24"/>
                <w:szCs w:val="24"/>
              </w:rPr>
            </w:pPr>
            <w:r w:rsidRPr="000751A0">
              <w:rPr>
                <w:b/>
                <w:bCs/>
                <w:color w:val="000000"/>
                <w:sz w:val="24"/>
                <w:szCs w:val="24"/>
              </w:rPr>
              <w:t xml:space="preserve">1 581,9 </w:t>
            </w:r>
          </w:p>
        </w:tc>
      </w:tr>
      <w:tr w:rsidR="000751A0" w:rsidRPr="000751A0" w:rsidTr="000751A0">
        <w:trPr>
          <w:trHeight w:val="70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912 2 02 49999 05 0000 150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Прочие межбюджетные трансферты, передаваемые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1 431,9 </w:t>
            </w:r>
          </w:p>
        </w:tc>
      </w:tr>
      <w:tr w:rsidR="000751A0" w:rsidRPr="000751A0" w:rsidTr="000751A0">
        <w:trPr>
          <w:trHeight w:val="99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936 2 02 49999 05 0000 150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Прочие межбюджетные трансферты, передаваемые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150,0 </w:t>
            </w:r>
          </w:p>
        </w:tc>
      </w:tr>
      <w:tr w:rsidR="000751A0"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b/>
                <w:bCs/>
                <w:color w:val="000000"/>
                <w:sz w:val="24"/>
                <w:szCs w:val="24"/>
              </w:rPr>
            </w:pPr>
            <w:r w:rsidRPr="000751A0">
              <w:rPr>
                <w:b/>
                <w:bCs/>
                <w:color w:val="000000"/>
                <w:sz w:val="24"/>
                <w:szCs w:val="24"/>
              </w:rPr>
              <w:t>000 2 07  00000 00 0000 150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b/>
                <w:bCs/>
                <w:color w:val="000000"/>
                <w:sz w:val="24"/>
                <w:szCs w:val="24"/>
              </w:rPr>
            </w:pPr>
            <w:r w:rsidRPr="000751A0">
              <w:rPr>
                <w:b/>
                <w:bCs/>
                <w:color w:val="000000"/>
                <w:sz w:val="24"/>
                <w:szCs w:val="24"/>
              </w:rPr>
              <w:t>ПРОЧИЕ БЕЗВОЗМЕЗДНЫЕ ПОСТУПЛНЕНИЯ</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b/>
                <w:bCs/>
                <w:color w:val="000000"/>
                <w:sz w:val="24"/>
                <w:szCs w:val="24"/>
              </w:rPr>
            </w:pPr>
            <w:r w:rsidRPr="000751A0">
              <w:rPr>
                <w:b/>
                <w:bCs/>
                <w:color w:val="000000"/>
                <w:sz w:val="24"/>
                <w:szCs w:val="24"/>
              </w:rPr>
              <w:t xml:space="preserve">388,0 </w:t>
            </w:r>
          </w:p>
        </w:tc>
      </w:tr>
      <w:tr w:rsidR="000751A0"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000 2 07  05000 05 0000 150</w:t>
            </w:r>
          </w:p>
        </w:tc>
        <w:tc>
          <w:tcPr>
            <w:tcW w:w="5060" w:type="dxa"/>
            <w:tcBorders>
              <w:top w:val="nil"/>
              <w:left w:val="nil"/>
              <w:bottom w:val="single" w:sz="4" w:space="0" w:color="auto"/>
              <w:right w:val="single" w:sz="4" w:space="0" w:color="auto"/>
            </w:tcBorders>
            <w:shd w:val="clear" w:color="000000" w:fill="FFFFFF"/>
            <w:hideMark/>
          </w:tcPr>
          <w:p w:rsidR="000751A0" w:rsidRPr="000751A0" w:rsidRDefault="000751A0">
            <w:pPr>
              <w:jc w:val="both"/>
              <w:rPr>
                <w:color w:val="000000"/>
                <w:sz w:val="24"/>
                <w:szCs w:val="24"/>
              </w:rPr>
            </w:pPr>
            <w:r w:rsidRPr="000751A0">
              <w:rPr>
                <w:color w:val="000000"/>
                <w:sz w:val="24"/>
                <w:szCs w:val="24"/>
              </w:rPr>
              <w:t>Прочие безвозмездные поступления в бюджеты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388,0 </w:t>
            </w:r>
          </w:p>
        </w:tc>
      </w:tr>
      <w:tr w:rsidR="000751A0" w:rsidRPr="000751A0" w:rsidTr="000751A0">
        <w:trPr>
          <w:trHeight w:val="1890"/>
        </w:trPr>
        <w:tc>
          <w:tcPr>
            <w:tcW w:w="3020" w:type="dxa"/>
            <w:tcBorders>
              <w:top w:val="nil"/>
              <w:left w:val="single" w:sz="4" w:space="0" w:color="auto"/>
              <w:bottom w:val="nil"/>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936 2 07 05010 05 0000 150</w:t>
            </w:r>
          </w:p>
        </w:tc>
        <w:tc>
          <w:tcPr>
            <w:tcW w:w="5060" w:type="dxa"/>
            <w:tcBorders>
              <w:top w:val="nil"/>
              <w:left w:val="nil"/>
              <w:bottom w:val="nil"/>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540" w:type="dxa"/>
            <w:tcBorders>
              <w:top w:val="nil"/>
              <w:left w:val="nil"/>
              <w:bottom w:val="nil"/>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183,0 </w:t>
            </w:r>
          </w:p>
        </w:tc>
      </w:tr>
      <w:tr w:rsidR="000751A0" w:rsidRPr="000751A0" w:rsidTr="000751A0">
        <w:trPr>
          <w:trHeight w:val="690"/>
        </w:trPr>
        <w:tc>
          <w:tcPr>
            <w:tcW w:w="3020" w:type="dxa"/>
            <w:tcBorders>
              <w:top w:val="single" w:sz="4" w:space="0" w:color="auto"/>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936 2 07 05030 05 0000 180</w:t>
            </w:r>
          </w:p>
        </w:tc>
        <w:tc>
          <w:tcPr>
            <w:tcW w:w="5060" w:type="dxa"/>
            <w:tcBorders>
              <w:top w:val="single" w:sz="4" w:space="0" w:color="auto"/>
              <w:left w:val="nil"/>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Прочие безвозмездные поступления в бюджеты муниципальных районов</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0751A0" w:rsidRPr="000751A0" w:rsidRDefault="000751A0">
            <w:pPr>
              <w:jc w:val="right"/>
              <w:rPr>
                <w:color w:val="000000"/>
                <w:sz w:val="24"/>
                <w:szCs w:val="24"/>
              </w:rPr>
            </w:pPr>
            <w:r w:rsidRPr="000751A0">
              <w:rPr>
                <w:color w:val="000000"/>
                <w:sz w:val="24"/>
                <w:szCs w:val="24"/>
              </w:rPr>
              <w:t xml:space="preserve">205,0 </w:t>
            </w:r>
          </w:p>
        </w:tc>
      </w:tr>
      <w:tr w:rsidR="000751A0" w:rsidRPr="000751A0" w:rsidTr="000751A0">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pPr>
              <w:rPr>
                <w:color w:val="000000"/>
                <w:sz w:val="24"/>
                <w:szCs w:val="24"/>
              </w:rPr>
            </w:pPr>
            <w:r w:rsidRPr="000751A0">
              <w:rPr>
                <w:color w:val="000000"/>
                <w:sz w:val="24"/>
                <w:szCs w:val="24"/>
              </w:rPr>
              <w:t> </w:t>
            </w:r>
          </w:p>
        </w:tc>
        <w:tc>
          <w:tcPr>
            <w:tcW w:w="5060" w:type="dxa"/>
            <w:tcBorders>
              <w:top w:val="nil"/>
              <w:left w:val="nil"/>
              <w:bottom w:val="single" w:sz="4" w:space="0" w:color="auto"/>
              <w:right w:val="single" w:sz="4" w:space="0" w:color="auto"/>
            </w:tcBorders>
            <w:shd w:val="clear" w:color="000000" w:fill="FFFFFF"/>
            <w:vAlign w:val="center"/>
            <w:hideMark/>
          </w:tcPr>
          <w:p w:rsidR="000751A0" w:rsidRPr="000751A0" w:rsidRDefault="000751A0">
            <w:pPr>
              <w:rPr>
                <w:b/>
                <w:bCs/>
                <w:color w:val="000000"/>
                <w:sz w:val="24"/>
                <w:szCs w:val="24"/>
              </w:rPr>
            </w:pPr>
            <w:r w:rsidRPr="000751A0">
              <w:rPr>
                <w:b/>
                <w:bCs/>
                <w:color w:val="000000"/>
                <w:sz w:val="24"/>
                <w:szCs w:val="24"/>
              </w:rPr>
              <w:t>ВСЕГО ДОХОДОВ</w:t>
            </w:r>
          </w:p>
        </w:tc>
        <w:tc>
          <w:tcPr>
            <w:tcW w:w="1540" w:type="dxa"/>
            <w:tcBorders>
              <w:top w:val="nil"/>
              <w:left w:val="nil"/>
              <w:bottom w:val="single" w:sz="4" w:space="0" w:color="auto"/>
              <w:right w:val="single" w:sz="4" w:space="0" w:color="auto"/>
            </w:tcBorders>
            <w:shd w:val="clear" w:color="auto" w:fill="auto"/>
            <w:vAlign w:val="center"/>
            <w:hideMark/>
          </w:tcPr>
          <w:p w:rsidR="000751A0" w:rsidRPr="000751A0" w:rsidRDefault="000751A0">
            <w:pPr>
              <w:jc w:val="right"/>
              <w:rPr>
                <w:b/>
                <w:bCs/>
                <w:color w:val="000000"/>
                <w:sz w:val="24"/>
                <w:szCs w:val="24"/>
              </w:rPr>
            </w:pPr>
            <w:r w:rsidRPr="000751A0">
              <w:rPr>
                <w:b/>
                <w:bCs/>
                <w:color w:val="000000"/>
                <w:sz w:val="24"/>
                <w:szCs w:val="24"/>
              </w:rPr>
              <w:t xml:space="preserve">327 040,6 </w:t>
            </w:r>
          </w:p>
        </w:tc>
      </w:tr>
      <w:tr w:rsidR="00950912" w:rsidRPr="000751A0" w:rsidTr="000751A0">
        <w:trPr>
          <w:trHeight w:val="630"/>
        </w:trPr>
        <w:tc>
          <w:tcPr>
            <w:tcW w:w="3020" w:type="dxa"/>
            <w:tcBorders>
              <w:top w:val="single" w:sz="4" w:space="0" w:color="auto"/>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Код бюджетной классификации</w:t>
            </w:r>
          </w:p>
        </w:tc>
        <w:tc>
          <w:tcPr>
            <w:tcW w:w="5060" w:type="dxa"/>
            <w:tcBorders>
              <w:top w:val="single" w:sz="4" w:space="0" w:color="auto"/>
              <w:left w:val="nil"/>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Наименование дохода</w:t>
            </w:r>
          </w:p>
        </w:tc>
        <w:tc>
          <w:tcPr>
            <w:tcW w:w="1540" w:type="dxa"/>
            <w:tcBorders>
              <w:top w:val="single" w:sz="4" w:space="0" w:color="auto"/>
              <w:left w:val="nil"/>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 xml:space="preserve">Сумма              (тыс. </w:t>
            </w:r>
            <w:r w:rsidRPr="000751A0">
              <w:rPr>
                <w:color w:val="000000"/>
                <w:sz w:val="24"/>
                <w:szCs w:val="24"/>
              </w:rPr>
              <w:lastRenderedPageBreak/>
              <w:t>рублей)</w:t>
            </w:r>
          </w:p>
        </w:tc>
      </w:tr>
      <w:tr w:rsidR="00950912"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b/>
                <w:bCs/>
                <w:color w:val="000000"/>
                <w:sz w:val="24"/>
                <w:szCs w:val="24"/>
              </w:rPr>
            </w:pPr>
            <w:r w:rsidRPr="000751A0">
              <w:rPr>
                <w:b/>
                <w:bCs/>
                <w:color w:val="000000"/>
                <w:sz w:val="24"/>
                <w:szCs w:val="24"/>
              </w:rPr>
              <w:lastRenderedPageBreak/>
              <w:t>000 1 00 00000 00 0000 000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b/>
                <w:bCs/>
                <w:color w:val="000000"/>
                <w:sz w:val="24"/>
                <w:szCs w:val="24"/>
              </w:rPr>
            </w:pPr>
            <w:r w:rsidRPr="000751A0">
              <w:rPr>
                <w:b/>
                <w:bCs/>
                <w:color w:val="000000"/>
                <w:sz w:val="24"/>
                <w:szCs w:val="24"/>
              </w:rPr>
              <w:t>НАЛОГОВЫЕ И НЕНАЛОГОВЫЕ ДОХОДЫ</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b/>
                <w:bCs/>
                <w:color w:val="000000"/>
                <w:sz w:val="24"/>
                <w:szCs w:val="24"/>
              </w:rPr>
            </w:pPr>
            <w:r w:rsidRPr="000751A0">
              <w:rPr>
                <w:b/>
                <w:bCs/>
                <w:color w:val="000000"/>
                <w:sz w:val="24"/>
                <w:szCs w:val="24"/>
              </w:rPr>
              <w:t xml:space="preserve">104 266,0 </w:t>
            </w:r>
          </w:p>
        </w:tc>
      </w:tr>
      <w:tr w:rsidR="00950912" w:rsidRPr="000751A0" w:rsidTr="000751A0">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b/>
                <w:bCs/>
                <w:color w:val="000000"/>
                <w:sz w:val="24"/>
                <w:szCs w:val="24"/>
              </w:rPr>
            </w:pPr>
            <w:r w:rsidRPr="000751A0">
              <w:rPr>
                <w:b/>
                <w:bCs/>
                <w:color w:val="000000"/>
                <w:sz w:val="24"/>
                <w:szCs w:val="24"/>
              </w:rPr>
              <w:t>000 2 00 00000 00 0000 000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b/>
                <w:bCs/>
                <w:color w:val="000000"/>
                <w:sz w:val="24"/>
                <w:szCs w:val="24"/>
              </w:rPr>
            </w:pPr>
            <w:r w:rsidRPr="000751A0">
              <w:rPr>
                <w:b/>
                <w:bCs/>
                <w:color w:val="000000"/>
                <w:sz w:val="24"/>
                <w:szCs w:val="24"/>
              </w:rPr>
              <w:t>БЕЗВОЗМЕЗДНЫЕ ПОСТУПЛЕНИЯ</w:t>
            </w:r>
          </w:p>
        </w:tc>
        <w:tc>
          <w:tcPr>
            <w:tcW w:w="1540" w:type="dxa"/>
            <w:tcBorders>
              <w:top w:val="nil"/>
              <w:left w:val="nil"/>
              <w:bottom w:val="single" w:sz="4" w:space="0" w:color="auto"/>
              <w:right w:val="single" w:sz="4" w:space="0" w:color="auto"/>
            </w:tcBorders>
            <w:shd w:val="clear" w:color="auto" w:fill="auto"/>
            <w:vAlign w:val="center"/>
            <w:hideMark/>
          </w:tcPr>
          <w:p w:rsidR="00950912" w:rsidRPr="000751A0" w:rsidRDefault="00950912" w:rsidP="00950912">
            <w:pPr>
              <w:jc w:val="right"/>
              <w:rPr>
                <w:b/>
                <w:bCs/>
                <w:color w:val="000000"/>
                <w:sz w:val="24"/>
                <w:szCs w:val="24"/>
              </w:rPr>
            </w:pPr>
            <w:r w:rsidRPr="000751A0">
              <w:rPr>
                <w:b/>
                <w:bCs/>
                <w:color w:val="000000"/>
                <w:sz w:val="24"/>
                <w:szCs w:val="24"/>
              </w:rPr>
              <w:t xml:space="preserve">222 774,6 </w:t>
            </w:r>
          </w:p>
        </w:tc>
      </w:tr>
      <w:tr w:rsidR="00950912" w:rsidRPr="000751A0" w:rsidTr="000751A0">
        <w:trPr>
          <w:trHeight w:val="97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b/>
                <w:bCs/>
                <w:color w:val="000000"/>
                <w:sz w:val="24"/>
                <w:szCs w:val="24"/>
              </w:rPr>
            </w:pPr>
            <w:r w:rsidRPr="000751A0">
              <w:rPr>
                <w:b/>
                <w:bCs/>
                <w:color w:val="000000"/>
                <w:sz w:val="24"/>
                <w:szCs w:val="24"/>
              </w:rPr>
              <w:t>000 2 02 00000 00 0000 000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b/>
                <w:bCs/>
                <w:color w:val="000000"/>
                <w:sz w:val="24"/>
                <w:szCs w:val="24"/>
              </w:rPr>
            </w:pPr>
            <w:r w:rsidRPr="000751A0">
              <w:rPr>
                <w:b/>
                <w:bCs/>
                <w:color w:val="000000"/>
                <w:sz w:val="24"/>
                <w:szCs w:val="24"/>
              </w:rPr>
              <w:t>БЕЗВОЗМЕЗДНЫЕ ПОСТУПЛЕНИЯ ОТ ДРУГИХ БЮДЖЕТОВ БЮДЖЕТНОЙ СИСТЕМЫ РФ</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b/>
                <w:bCs/>
                <w:color w:val="000000"/>
                <w:sz w:val="24"/>
                <w:szCs w:val="24"/>
              </w:rPr>
            </w:pPr>
            <w:r w:rsidRPr="000751A0">
              <w:rPr>
                <w:b/>
                <w:bCs/>
                <w:color w:val="000000"/>
                <w:sz w:val="24"/>
                <w:szCs w:val="24"/>
              </w:rPr>
              <w:t xml:space="preserve">222 386,6 </w:t>
            </w:r>
          </w:p>
        </w:tc>
      </w:tr>
      <w:tr w:rsidR="00950912"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b/>
                <w:bCs/>
                <w:color w:val="000000"/>
                <w:sz w:val="24"/>
                <w:szCs w:val="24"/>
              </w:rPr>
            </w:pPr>
            <w:r w:rsidRPr="000751A0">
              <w:rPr>
                <w:b/>
                <w:bCs/>
                <w:color w:val="000000"/>
                <w:sz w:val="24"/>
                <w:szCs w:val="24"/>
              </w:rPr>
              <w:t>000 2 02 10000 00 0000 150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b/>
                <w:bCs/>
                <w:color w:val="000000"/>
                <w:sz w:val="24"/>
                <w:szCs w:val="24"/>
              </w:rPr>
            </w:pPr>
            <w:r w:rsidRPr="000751A0">
              <w:rPr>
                <w:b/>
                <w:bCs/>
                <w:color w:val="000000"/>
                <w:sz w:val="24"/>
                <w:szCs w:val="24"/>
              </w:rPr>
              <w:t>Дотации бюджетам бюджетной системы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b/>
                <w:bCs/>
                <w:color w:val="000000"/>
                <w:sz w:val="24"/>
                <w:szCs w:val="24"/>
              </w:rPr>
            </w:pPr>
            <w:r w:rsidRPr="000751A0">
              <w:rPr>
                <w:b/>
                <w:bCs/>
                <w:color w:val="000000"/>
                <w:sz w:val="24"/>
                <w:szCs w:val="24"/>
              </w:rPr>
              <w:t xml:space="preserve">38 621,0 </w:t>
            </w:r>
          </w:p>
        </w:tc>
      </w:tr>
      <w:tr w:rsidR="00950912"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000 2 02 15001 00 0000 150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Дотации  на  выравнивание  бюджетной  обеспеченности</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38 621,0 </w:t>
            </w:r>
          </w:p>
        </w:tc>
      </w:tr>
      <w:tr w:rsidR="00950912" w:rsidRPr="000751A0" w:rsidTr="000751A0">
        <w:trPr>
          <w:trHeight w:val="69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912 2 02 15001 05 0000 150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Дотации  бюджетам  муниципальных  районов  на  выравнивание  бюджетной  обеспеченности</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38 621,0 </w:t>
            </w:r>
          </w:p>
        </w:tc>
      </w:tr>
      <w:tr w:rsidR="00950912" w:rsidRPr="000751A0" w:rsidTr="000751A0">
        <w:trPr>
          <w:trHeight w:val="94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b/>
                <w:bCs/>
                <w:color w:val="000000"/>
                <w:sz w:val="24"/>
                <w:szCs w:val="24"/>
              </w:rPr>
            </w:pPr>
            <w:r w:rsidRPr="000751A0">
              <w:rPr>
                <w:b/>
                <w:bCs/>
                <w:color w:val="000000"/>
                <w:sz w:val="24"/>
                <w:szCs w:val="24"/>
              </w:rPr>
              <w:t>000 2 02 20000 00 0000 150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b/>
                <w:bCs/>
                <w:color w:val="000000"/>
                <w:sz w:val="24"/>
                <w:szCs w:val="24"/>
              </w:rPr>
            </w:pPr>
            <w:r w:rsidRPr="000751A0">
              <w:rPr>
                <w:b/>
                <w:bCs/>
                <w:color w:val="000000"/>
                <w:sz w:val="24"/>
                <w:szCs w:val="24"/>
              </w:rPr>
              <w:t>Субсидии бюджетам бюджетной системы Российской Федерации (межбюджетные субсидии)</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b/>
                <w:bCs/>
                <w:color w:val="000000"/>
                <w:sz w:val="24"/>
                <w:szCs w:val="24"/>
              </w:rPr>
            </w:pPr>
            <w:r w:rsidRPr="000751A0">
              <w:rPr>
                <w:b/>
                <w:bCs/>
                <w:color w:val="000000"/>
                <w:sz w:val="24"/>
                <w:szCs w:val="24"/>
              </w:rPr>
              <w:t xml:space="preserve">68 266,9 </w:t>
            </w:r>
          </w:p>
        </w:tc>
      </w:tr>
      <w:tr w:rsidR="00950912" w:rsidRPr="000751A0" w:rsidTr="000751A0">
        <w:trPr>
          <w:trHeight w:val="225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000 2 02 20216 00 0000 150</w:t>
            </w:r>
          </w:p>
        </w:tc>
        <w:tc>
          <w:tcPr>
            <w:tcW w:w="5060" w:type="dxa"/>
            <w:tcBorders>
              <w:top w:val="single" w:sz="4" w:space="0" w:color="auto"/>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17 089,0 </w:t>
            </w:r>
          </w:p>
        </w:tc>
      </w:tr>
      <w:tr w:rsidR="00950912" w:rsidRPr="000751A0" w:rsidTr="000751A0">
        <w:trPr>
          <w:trHeight w:val="223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936 2 02 20216 05 0000 150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17 089,0 </w:t>
            </w:r>
          </w:p>
        </w:tc>
      </w:tr>
      <w:tr w:rsidR="00950912" w:rsidRPr="000751A0" w:rsidTr="000751A0">
        <w:trPr>
          <w:trHeight w:val="133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000 2 02 25097 00 0000 150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958,7 </w:t>
            </w:r>
          </w:p>
        </w:tc>
      </w:tr>
      <w:tr w:rsidR="00950912" w:rsidRPr="000751A0" w:rsidTr="000751A0">
        <w:trPr>
          <w:trHeight w:val="135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903 2 02 25097 05 0000 150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958,7 </w:t>
            </w:r>
          </w:p>
        </w:tc>
      </w:tr>
      <w:tr w:rsidR="00950912" w:rsidRPr="000751A0" w:rsidTr="000751A0">
        <w:trPr>
          <w:trHeight w:val="73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000 2 02 25519 00 0000 150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Субсидия бюджетам на поддержку отрасли культуры</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13,0 </w:t>
            </w:r>
          </w:p>
        </w:tc>
      </w:tr>
      <w:tr w:rsidR="00950912" w:rsidRPr="000751A0" w:rsidTr="000751A0">
        <w:trPr>
          <w:trHeight w:val="75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936 2 02 25519 05 0000 150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Субсидия бюджетам муниципальных районов на поддержку отрасли культуры</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13,0 </w:t>
            </w:r>
          </w:p>
        </w:tc>
      </w:tr>
      <w:tr w:rsidR="00950912" w:rsidRPr="000751A0" w:rsidTr="000751A0">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000 2 02 29999 00 0000 150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Прочие субсидии</w:t>
            </w:r>
          </w:p>
        </w:tc>
        <w:tc>
          <w:tcPr>
            <w:tcW w:w="1540" w:type="dxa"/>
            <w:tcBorders>
              <w:top w:val="nil"/>
              <w:left w:val="nil"/>
              <w:bottom w:val="single" w:sz="4" w:space="0" w:color="auto"/>
              <w:right w:val="single" w:sz="4" w:space="0" w:color="auto"/>
            </w:tcBorders>
            <w:shd w:val="clear" w:color="auto" w:fill="auto"/>
            <w:vAlign w:val="center"/>
            <w:hideMark/>
          </w:tcPr>
          <w:p w:rsidR="00950912" w:rsidRPr="000751A0" w:rsidRDefault="00950912" w:rsidP="00950912">
            <w:pPr>
              <w:jc w:val="right"/>
              <w:rPr>
                <w:color w:val="000000"/>
                <w:sz w:val="24"/>
                <w:szCs w:val="24"/>
              </w:rPr>
            </w:pPr>
            <w:r w:rsidRPr="000751A0">
              <w:rPr>
                <w:color w:val="000000"/>
                <w:sz w:val="24"/>
                <w:szCs w:val="24"/>
              </w:rPr>
              <w:t xml:space="preserve">50 206,2 </w:t>
            </w:r>
          </w:p>
        </w:tc>
      </w:tr>
      <w:tr w:rsidR="00950912"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lastRenderedPageBreak/>
              <w:t>903 2 02 29999 05 0000 150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Прочие субсидии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4 731,5 </w:t>
            </w:r>
          </w:p>
        </w:tc>
      </w:tr>
      <w:tr w:rsidR="00950912"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912 2 02 29999 05 0000 150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Прочие субсидии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44 543,4 </w:t>
            </w:r>
          </w:p>
        </w:tc>
      </w:tr>
      <w:tr w:rsidR="00950912"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936 2 02 29999 05 0000 150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Прочие субсидии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931,3 </w:t>
            </w:r>
          </w:p>
        </w:tc>
      </w:tr>
      <w:tr w:rsidR="00950912" w:rsidRPr="000751A0" w:rsidTr="000751A0">
        <w:trPr>
          <w:trHeight w:val="94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b/>
                <w:bCs/>
                <w:color w:val="000000"/>
                <w:sz w:val="24"/>
                <w:szCs w:val="24"/>
              </w:rPr>
            </w:pPr>
            <w:r w:rsidRPr="000751A0">
              <w:rPr>
                <w:b/>
                <w:bCs/>
                <w:color w:val="000000"/>
                <w:sz w:val="24"/>
                <w:szCs w:val="24"/>
              </w:rPr>
              <w:t>000 2 02 30000 00 0000 150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b/>
                <w:bCs/>
                <w:color w:val="000000"/>
                <w:sz w:val="24"/>
                <w:szCs w:val="24"/>
              </w:rPr>
            </w:pPr>
            <w:r w:rsidRPr="000751A0">
              <w:rPr>
                <w:b/>
                <w:bCs/>
                <w:color w:val="000000"/>
                <w:sz w:val="24"/>
                <w:szCs w:val="24"/>
              </w:rPr>
              <w:t>Субвенции  бюджетам субъектов Российской Федерации и муниципальных образований</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b/>
                <w:bCs/>
                <w:color w:val="000000"/>
                <w:sz w:val="24"/>
                <w:szCs w:val="24"/>
              </w:rPr>
            </w:pPr>
            <w:r w:rsidRPr="000751A0">
              <w:rPr>
                <w:b/>
                <w:bCs/>
                <w:color w:val="000000"/>
                <w:sz w:val="24"/>
                <w:szCs w:val="24"/>
              </w:rPr>
              <w:t xml:space="preserve">113 082,5 </w:t>
            </w:r>
          </w:p>
        </w:tc>
      </w:tr>
      <w:tr w:rsidR="00950912" w:rsidRPr="000751A0" w:rsidTr="000751A0">
        <w:trPr>
          <w:trHeight w:val="96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000 2 02 30024 00 0000 150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Субвенции местным бюджетам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15 501,9 </w:t>
            </w:r>
          </w:p>
        </w:tc>
      </w:tr>
      <w:tr w:rsidR="00950912" w:rsidRPr="000751A0" w:rsidTr="000751A0">
        <w:trPr>
          <w:trHeight w:val="102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903 2 02 30024 05 0000 150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9 192,0 </w:t>
            </w:r>
          </w:p>
        </w:tc>
      </w:tr>
      <w:tr w:rsidR="00950912" w:rsidRPr="000751A0" w:rsidTr="000751A0">
        <w:trPr>
          <w:trHeight w:val="99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912 2 02 30024 05 0000 150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2 782,8 </w:t>
            </w:r>
          </w:p>
        </w:tc>
      </w:tr>
      <w:tr w:rsidR="00950912" w:rsidRPr="000751A0" w:rsidTr="000751A0">
        <w:trPr>
          <w:trHeight w:val="99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936 2 02 30024 05 0000 150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Субвенции бюджетам  муниципальных районов на выполнение передаваемых полномочий субъектов Российской Федерации</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3 527,1 </w:t>
            </w:r>
          </w:p>
        </w:tc>
      </w:tr>
      <w:tr w:rsidR="00950912" w:rsidRPr="000751A0" w:rsidTr="000751A0">
        <w:trPr>
          <w:trHeight w:val="157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000 2 02 30027 00 0000 150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6 971,0 </w:t>
            </w:r>
          </w:p>
        </w:tc>
      </w:tr>
      <w:tr w:rsidR="00950912" w:rsidRPr="000751A0" w:rsidTr="000751A0">
        <w:trPr>
          <w:trHeight w:val="136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903 2 02 30027 05 0000 150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6 971,0 </w:t>
            </w:r>
          </w:p>
        </w:tc>
      </w:tr>
      <w:tr w:rsidR="00950912" w:rsidRPr="000751A0" w:rsidTr="000751A0">
        <w:trPr>
          <w:trHeight w:val="198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000 2 02 30029 00 0000 150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1 100,5 </w:t>
            </w:r>
          </w:p>
        </w:tc>
      </w:tr>
      <w:tr w:rsidR="00950912" w:rsidRPr="000751A0" w:rsidTr="000751A0">
        <w:trPr>
          <w:trHeight w:val="198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903 2 02 30029 05 0000 150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1 100,5 </w:t>
            </w:r>
          </w:p>
        </w:tc>
      </w:tr>
      <w:tr w:rsidR="00950912" w:rsidRPr="000751A0" w:rsidTr="000751A0">
        <w:trPr>
          <w:trHeight w:val="195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lastRenderedPageBreak/>
              <w:t>000 2 02 35082 00 0000 150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2 836,2 </w:t>
            </w:r>
          </w:p>
        </w:tc>
      </w:tr>
      <w:tr w:rsidR="00950912" w:rsidRPr="000751A0" w:rsidTr="000751A0">
        <w:trPr>
          <w:trHeight w:val="166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936 2 02 35082 05 0000 150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2 836,2 </w:t>
            </w:r>
          </w:p>
        </w:tc>
      </w:tr>
      <w:tr w:rsidR="00950912" w:rsidRPr="000751A0" w:rsidTr="000751A0">
        <w:trPr>
          <w:trHeight w:val="103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000 2 02 35118 00 0000 150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993,2 </w:t>
            </w:r>
          </w:p>
        </w:tc>
      </w:tr>
      <w:tr w:rsidR="00950912" w:rsidRPr="000751A0" w:rsidTr="000751A0">
        <w:trPr>
          <w:trHeight w:val="133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912 2 02 35118 05 0000 150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993,2 </w:t>
            </w:r>
          </w:p>
        </w:tc>
      </w:tr>
      <w:tr w:rsidR="00950912" w:rsidRPr="000751A0" w:rsidTr="000751A0">
        <w:trPr>
          <w:trHeight w:val="43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000 2 02 39999 00 0000 150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 xml:space="preserve">Прочие субвенции </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85 679,7 </w:t>
            </w:r>
          </w:p>
        </w:tc>
      </w:tr>
      <w:tr w:rsidR="00950912"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903 2 02 39999 05 0000 150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Прочие субвенции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75 286,5 </w:t>
            </w:r>
          </w:p>
        </w:tc>
      </w:tr>
      <w:tr w:rsidR="00950912"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936 2 02 39999 05 0000 151</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Прочие субвенции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10 393,2 </w:t>
            </w:r>
          </w:p>
        </w:tc>
      </w:tr>
      <w:tr w:rsidR="00950912" w:rsidRPr="000751A0" w:rsidTr="000751A0">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b/>
                <w:bCs/>
                <w:color w:val="000000"/>
                <w:sz w:val="24"/>
                <w:szCs w:val="24"/>
              </w:rPr>
            </w:pPr>
            <w:r w:rsidRPr="000751A0">
              <w:rPr>
                <w:b/>
                <w:bCs/>
                <w:color w:val="000000"/>
                <w:sz w:val="24"/>
                <w:szCs w:val="24"/>
              </w:rPr>
              <w:t>000 2 02 40000 00 0000 150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b/>
                <w:bCs/>
                <w:color w:val="000000"/>
                <w:sz w:val="24"/>
                <w:szCs w:val="24"/>
              </w:rPr>
            </w:pPr>
            <w:r w:rsidRPr="000751A0">
              <w:rPr>
                <w:b/>
                <w:bCs/>
                <w:color w:val="000000"/>
                <w:sz w:val="24"/>
                <w:szCs w:val="24"/>
              </w:rPr>
              <w:t>Иные межбюджетные трансферты</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b/>
                <w:bCs/>
                <w:color w:val="000000"/>
                <w:sz w:val="24"/>
                <w:szCs w:val="24"/>
              </w:rPr>
            </w:pPr>
            <w:r w:rsidRPr="000751A0">
              <w:rPr>
                <w:b/>
                <w:bCs/>
                <w:color w:val="000000"/>
                <w:sz w:val="24"/>
                <w:szCs w:val="24"/>
              </w:rPr>
              <w:t xml:space="preserve">2 416,2 </w:t>
            </w:r>
          </w:p>
        </w:tc>
      </w:tr>
      <w:tr w:rsidR="00950912" w:rsidRPr="000751A0" w:rsidTr="000751A0">
        <w:trPr>
          <w:trHeight w:val="163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000 2 02 40014 00 0000 150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326,3 </w:t>
            </w:r>
          </w:p>
        </w:tc>
      </w:tr>
      <w:tr w:rsidR="00950912" w:rsidRPr="000751A0" w:rsidTr="000751A0">
        <w:trPr>
          <w:trHeight w:val="189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 xml:space="preserve">936 2 02 40014 05 0000 150 </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326,3 </w:t>
            </w:r>
          </w:p>
        </w:tc>
      </w:tr>
      <w:tr w:rsidR="00950912" w:rsidRPr="000751A0" w:rsidTr="000751A0">
        <w:trPr>
          <w:trHeight w:val="189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000 2 02 45159 00 0000 150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b/>
                <w:bCs/>
                <w:color w:val="000000"/>
                <w:sz w:val="24"/>
                <w:szCs w:val="24"/>
              </w:rPr>
            </w:pPr>
            <w:r w:rsidRPr="000751A0">
              <w:rPr>
                <w:b/>
                <w:bCs/>
                <w:color w:val="000000"/>
                <w:sz w:val="24"/>
                <w:szCs w:val="24"/>
              </w:rPr>
              <w:t xml:space="preserve">508,0 </w:t>
            </w:r>
          </w:p>
        </w:tc>
      </w:tr>
      <w:tr w:rsidR="00950912" w:rsidRPr="000751A0" w:rsidTr="000751A0">
        <w:trPr>
          <w:trHeight w:val="283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lastRenderedPageBreak/>
              <w:t>903 2 02 45159 05 0000 150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Межбюджетные трансферты,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508,0 </w:t>
            </w:r>
          </w:p>
        </w:tc>
      </w:tr>
      <w:tr w:rsidR="00950912" w:rsidRPr="000751A0" w:rsidTr="000751A0">
        <w:trPr>
          <w:trHeight w:val="157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000 2 02 45433 00 0000 150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0,0 </w:t>
            </w:r>
          </w:p>
        </w:tc>
      </w:tr>
      <w:tr w:rsidR="00950912" w:rsidRPr="000751A0" w:rsidTr="000751A0">
        <w:trPr>
          <w:trHeight w:val="157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936 2 02 45433 05 0000 150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0,0 </w:t>
            </w:r>
          </w:p>
        </w:tc>
      </w:tr>
      <w:tr w:rsidR="00950912" w:rsidRPr="000751A0" w:rsidTr="000751A0">
        <w:trPr>
          <w:trHeight w:val="64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000 2 02 49999 00 0000 150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Прочие межбюджетные трансферты, передаваемые бюджетам</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b/>
                <w:bCs/>
                <w:color w:val="000000"/>
                <w:sz w:val="24"/>
                <w:szCs w:val="24"/>
              </w:rPr>
            </w:pPr>
            <w:r w:rsidRPr="000751A0">
              <w:rPr>
                <w:b/>
                <w:bCs/>
                <w:color w:val="000000"/>
                <w:sz w:val="24"/>
                <w:szCs w:val="24"/>
              </w:rPr>
              <w:t xml:space="preserve">1 581,9 </w:t>
            </w:r>
          </w:p>
        </w:tc>
      </w:tr>
      <w:tr w:rsidR="00950912" w:rsidRPr="000751A0" w:rsidTr="000751A0">
        <w:trPr>
          <w:trHeight w:val="70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912 2 02 49999 05 0000 150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Прочие межбюджетные трансферты, передаваемые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1 431,9 </w:t>
            </w:r>
          </w:p>
        </w:tc>
      </w:tr>
      <w:tr w:rsidR="00950912" w:rsidRPr="000751A0" w:rsidTr="000751A0">
        <w:trPr>
          <w:trHeight w:val="99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936 2 02 49999 05 0000 150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Прочие межбюджетные трансферты, передаваемые бюджетам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150,0 </w:t>
            </w:r>
          </w:p>
        </w:tc>
      </w:tr>
      <w:tr w:rsidR="00950912"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b/>
                <w:bCs/>
                <w:color w:val="000000"/>
                <w:sz w:val="24"/>
                <w:szCs w:val="24"/>
              </w:rPr>
            </w:pPr>
            <w:r w:rsidRPr="000751A0">
              <w:rPr>
                <w:b/>
                <w:bCs/>
                <w:color w:val="000000"/>
                <w:sz w:val="24"/>
                <w:szCs w:val="24"/>
              </w:rPr>
              <w:t>000 2 07  00000 00 0000 150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b/>
                <w:bCs/>
                <w:color w:val="000000"/>
                <w:sz w:val="24"/>
                <w:szCs w:val="24"/>
              </w:rPr>
            </w:pPr>
            <w:r w:rsidRPr="000751A0">
              <w:rPr>
                <w:b/>
                <w:bCs/>
                <w:color w:val="000000"/>
                <w:sz w:val="24"/>
                <w:szCs w:val="24"/>
              </w:rPr>
              <w:t>ПРОЧИЕ БЕЗВОЗМЕЗДНЫЕ ПОСТУПЛНЕНИЯ</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b/>
                <w:bCs/>
                <w:color w:val="000000"/>
                <w:sz w:val="24"/>
                <w:szCs w:val="24"/>
              </w:rPr>
            </w:pPr>
            <w:r w:rsidRPr="000751A0">
              <w:rPr>
                <w:b/>
                <w:bCs/>
                <w:color w:val="000000"/>
                <w:sz w:val="24"/>
                <w:szCs w:val="24"/>
              </w:rPr>
              <w:t xml:space="preserve">388,0 </w:t>
            </w:r>
          </w:p>
        </w:tc>
      </w:tr>
      <w:tr w:rsidR="00950912" w:rsidRPr="000751A0" w:rsidTr="000751A0">
        <w:trPr>
          <w:trHeight w:val="630"/>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000 2 07  05000 05 0000 150</w:t>
            </w:r>
          </w:p>
        </w:tc>
        <w:tc>
          <w:tcPr>
            <w:tcW w:w="5060" w:type="dxa"/>
            <w:tcBorders>
              <w:top w:val="nil"/>
              <w:left w:val="nil"/>
              <w:bottom w:val="single" w:sz="4" w:space="0" w:color="auto"/>
              <w:right w:val="single" w:sz="4" w:space="0" w:color="auto"/>
            </w:tcBorders>
            <w:shd w:val="clear" w:color="000000" w:fill="FFFFFF"/>
            <w:hideMark/>
          </w:tcPr>
          <w:p w:rsidR="00950912" w:rsidRPr="000751A0" w:rsidRDefault="00950912" w:rsidP="00950912">
            <w:pPr>
              <w:jc w:val="both"/>
              <w:rPr>
                <w:color w:val="000000"/>
                <w:sz w:val="24"/>
                <w:szCs w:val="24"/>
              </w:rPr>
            </w:pPr>
            <w:r w:rsidRPr="000751A0">
              <w:rPr>
                <w:color w:val="000000"/>
                <w:sz w:val="24"/>
                <w:szCs w:val="24"/>
              </w:rPr>
              <w:t>Прочие безвозмездные поступления в бюджеты муниципальных районов</w:t>
            </w:r>
          </w:p>
        </w:tc>
        <w:tc>
          <w:tcPr>
            <w:tcW w:w="154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388,0 </w:t>
            </w:r>
          </w:p>
        </w:tc>
      </w:tr>
      <w:tr w:rsidR="00950912" w:rsidRPr="000751A0" w:rsidTr="000751A0">
        <w:trPr>
          <w:trHeight w:val="1890"/>
        </w:trPr>
        <w:tc>
          <w:tcPr>
            <w:tcW w:w="3020" w:type="dxa"/>
            <w:tcBorders>
              <w:top w:val="nil"/>
              <w:left w:val="single" w:sz="4" w:space="0" w:color="auto"/>
              <w:bottom w:val="nil"/>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936 2 07 05010 05 0000 150</w:t>
            </w:r>
          </w:p>
        </w:tc>
        <w:tc>
          <w:tcPr>
            <w:tcW w:w="5060" w:type="dxa"/>
            <w:tcBorders>
              <w:top w:val="nil"/>
              <w:left w:val="nil"/>
              <w:bottom w:val="nil"/>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c>
          <w:tcPr>
            <w:tcW w:w="1540" w:type="dxa"/>
            <w:tcBorders>
              <w:top w:val="nil"/>
              <w:left w:val="nil"/>
              <w:bottom w:val="nil"/>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183,0 </w:t>
            </w:r>
          </w:p>
        </w:tc>
      </w:tr>
      <w:tr w:rsidR="00950912" w:rsidRPr="000751A0" w:rsidTr="000751A0">
        <w:trPr>
          <w:trHeight w:val="690"/>
        </w:trPr>
        <w:tc>
          <w:tcPr>
            <w:tcW w:w="3020" w:type="dxa"/>
            <w:tcBorders>
              <w:top w:val="single" w:sz="4" w:space="0" w:color="auto"/>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936 2 07 05030 05 0000 180</w:t>
            </w:r>
          </w:p>
        </w:tc>
        <w:tc>
          <w:tcPr>
            <w:tcW w:w="5060" w:type="dxa"/>
            <w:tcBorders>
              <w:top w:val="single" w:sz="4" w:space="0" w:color="auto"/>
              <w:left w:val="nil"/>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Прочие безвозмездные поступления в бюджеты муниципальных районов</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50912" w:rsidRPr="000751A0" w:rsidRDefault="00950912" w:rsidP="00950912">
            <w:pPr>
              <w:jc w:val="right"/>
              <w:rPr>
                <w:color w:val="000000"/>
                <w:sz w:val="24"/>
                <w:szCs w:val="24"/>
              </w:rPr>
            </w:pPr>
            <w:r w:rsidRPr="000751A0">
              <w:rPr>
                <w:color w:val="000000"/>
                <w:sz w:val="24"/>
                <w:szCs w:val="24"/>
              </w:rPr>
              <w:t xml:space="preserve">205,0 </w:t>
            </w:r>
          </w:p>
        </w:tc>
      </w:tr>
      <w:tr w:rsidR="00950912" w:rsidRPr="000751A0" w:rsidTr="000751A0">
        <w:trPr>
          <w:trHeight w:val="315"/>
        </w:trPr>
        <w:tc>
          <w:tcPr>
            <w:tcW w:w="3020" w:type="dxa"/>
            <w:tcBorders>
              <w:top w:val="nil"/>
              <w:left w:val="single" w:sz="4" w:space="0" w:color="auto"/>
              <w:bottom w:val="single" w:sz="4" w:space="0" w:color="auto"/>
              <w:right w:val="single" w:sz="4" w:space="0" w:color="auto"/>
            </w:tcBorders>
            <w:shd w:val="clear" w:color="000000" w:fill="FFFFFF"/>
            <w:hideMark/>
          </w:tcPr>
          <w:p w:rsidR="00950912" w:rsidRPr="000751A0" w:rsidRDefault="00950912" w:rsidP="00950912">
            <w:pPr>
              <w:rPr>
                <w:color w:val="000000"/>
                <w:sz w:val="24"/>
                <w:szCs w:val="24"/>
              </w:rPr>
            </w:pPr>
            <w:r w:rsidRPr="000751A0">
              <w:rPr>
                <w:color w:val="000000"/>
                <w:sz w:val="24"/>
                <w:szCs w:val="24"/>
              </w:rPr>
              <w:t> </w:t>
            </w:r>
          </w:p>
        </w:tc>
        <w:tc>
          <w:tcPr>
            <w:tcW w:w="5060" w:type="dxa"/>
            <w:tcBorders>
              <w:top w:val="nil"/>
              <w:left w:val="nil"/>
              <w:bottom w:val="single" w:sz="4" w:space="0" w:color="auto"/>
              <w:right w:val="single" w:sz="4" w:space="0" w:color="auto"/>
            </w:tcBorders>
            <w:shd w:val="clear" w:color="000000" w:fill="FFFFFF"/>
            <w:vAlign w:val="center"/>
            <w:hideMark/>
          </w:tcPr>
          <w:p w:rsidR="00950912" w:rsidRPr="000751A0" w:rsidRDefault="00950912" w:rsidP="00950912">
            <w:pPr>
              <w:rPr>
                <w:b/>
                <w:bCs/>
                <w:color w:val="000000"/>
                <w:sz w:val="24"/>
                <w:szCs w:val="24"/>
              </w:rPr>
            </w:pPr>
            <w:r w:rsidRPr="000751A0">
              <w:rPr>
                <w:b/>
                <w:bCs/>
                <w:color w:val="000000"/>
                <w:sz w:val="24"/>
                <w:szCs w:val="24"/>
              </w:rPr>
              <w:t>ВСЕГО ДОХОДОВ</w:t>
            </w:r>
          </w:p>
        </w:tc>
        <w:tc>
          <w:tcPr>
            <w:tcW w:w="1540" w:type="dxa"/>
            <w:tcBorders>
              <w:top w:val="nil"/>
              <w:left w:val="nil"/>
              <w:bottom w:val="single" w:sz="4" w:space="0" w:color="auto"/>
              <w:right w:val="single" w:sz="4" w:space="0" w:color="auto"/>
            </w:tcBorders>
            <w:shd w:val="clear" w:color="auto" w:fill="auto"/>
            <w:vAlign w:val="center"/>
            <w:hideMark/>
          </w:tcPr>
          <w:p w:rsidR="00950912" w:rsidRPr="000751A0" w:rsidRDefault="00950912" w:rsidP="00950912">
            <w:pPr>
              <w:jc w:val="right"/>
              <w:rPr>
                <w:b/>
                <w:bCs/>
                <w:color w:val="000000"/>
                <w:sz w:val="24"/>
                <w:szCs w:val="24"/>
              </w:rPr>
            </w:pPr>
            <w:r w:rsidRPr="000751A0">
              <w:rPr>
                <w:b/>
                <w:bCs/>
                <w:color w:val="000000"/>
                <w:sz w:val="24"/>
                <w:szCs w:val="24"/>
              </w:rPr>
              <w:t xml:space="preserve">327 040,6 </w:t>
            </w:r>
          </w:p>
        </w:tc>
      </w:tr>
    </w:tbl>
    <w:p w:rsidR="00F0626B" w:rsidRPr="000751A0" w:rsidRDefault="00F0626B" w:rsidP="00394F03">
      <w:pPr>
        <w:spacing w:line="276" w:lineRule="auto"/>
        <w:jc w:val="both"/>
        <w:rPr>
          <w:sz w:val="24"/>
          <w:szCs w:val="24"/>
        </w:rPr>
      </w:pPr>
    </w:p>
    <w:p w:rsidR="00F0626B" w:rsidRPr="00F0626B" w:rsidRDefault="00F0626B" w:rsidP="00F0626B"/>
    <w:p w:rsidR="00F0626B" w:rsidRPr="00F0626B" w:rsidRDefault="00F0626B" w:rsidP="00F0626B"/>
    <w:p w:rsidR="00F0626B" w:rsidRPr="00F0626B" w:rsidRDefault="00F0626B" w:rsidP="00F0626B"/>
    <w:p w:rsidR="00F0626B" w:rsidRPr="00F0626B" w:rsidRDefault="00F0626B" w:rsidP="00F0626B"/>
    <w:p w:rsidR="00F0626B" w:rsidRPr="00F0626B" w:rsidRDefault="00F0626B" w:rsidP="00F0626B"/>
    <w:p w:rsidR="00F0626B" w:rsidRPr="00F0626B" w:rsidRDefault="00F0626B" w:rsidP="00F0626B"/>
    <w:p w:rsidR="00E105C3" w:rsidRDefault="00E105C3">
      <w:pPr>
        <w:jc w:val="center"/>
      </w:pPr>
      <w:r>
        <w:br w:type="page"/>
      </w:r>
    </w:p>
    <w:p w:rsidR="00F0626B" w:rsidRDefault="00F0626B" w:rsidP="00F0626B">
      <w:pPr>
        <w:tabs>
          <w:tab w:val="left" w:pos="8490"/>
        </w:tabs>
      </w:pPr>
    </w:p>
    <w:tbl>
      <w:tblPr>
        <w:tblW w:w="8822" w:type="dxa"/>
        <w:tblInd w:w="93" w:type="dxa"/>
        <w:tblLook w:val="04A0"/>
      </w:tblPr>
      <w:tblGrid>
        <w:gridCol w:w="6384"/>
        <w:gridCol w:w="562"/>
        <w:gridCol w:w="629"/>
        <w:gridCol w:w="1247"/>
      </w:tblGrid>
      <w:tr w:rsidR="00F0626B" w:rsidRPr="00F0626B" w:rsidTr="000751A0">
        <w:trPr>
          <w:trHeight w:val="390"/>
        </w:trPr>
        <w:tc>
          <w:tcPr>
            <w:tcW w:w="8822" w:type="dxa"/>
            <w:gridSpan w:val="4"/>
            <w:tcBorders>
              <w:top w:val="nil"/>
              <w:left w:val="nil"/>
              <w:bottom w:val="nil"/>
              <w:right w:val="nil"/>
            </w:tcBorders>
            <w:shd w:val="clear" w:color="auto" w:fill="auto"/>
            <w:noWrap/>
            <w:vAlign w:val="bottom"/>
            <w:hideMark/>
          </w:tcPr>
          <w:p w:rsidR="00F0626B" w:rsidRPr="00F0626B" w:rsidRDefault="00F0626B" w:rsidP="003D52C6">
            <w:pPr>
              <w:spacing w:line="276" w:lineRule="auto"/>
              <w:rPr>
                <w:sz w:val="28"/>
                <w:szCs w:val="28"/>
              </w:rPr>
            </w:pPr>
            <w:r w:rsidRPr="00F0626B">
              <w:rPr>
                <w:sz w:val="28"/>
                <w:szCs w:val="28"/>
              </w:rPr>
              <w:t xml:space="preserve">                                      </w:t>
            </w:r>
            <w:r>
              <w:rPr>
                <w:sz w:val="28"/>
                <w:szCs w:val="28"/>
              </w:rPr>
              <w:t xml:space="preserve">                           </w:t>
            </w:r>
            <w:r w:rsidR="000751A0">
              <w:rPr>
                <w:sz w:val="28"/>
                <w:szCs w:val="28"/>
              </w:rPr>
              <w:t xml:space="preserve">                 </w:t>
            </w:r>
            <w:r w:rsidRPr="00F0626B">
              <w:rPr>
                <w:sz w:val="28"/>
                <w:szCs w:val="28"/>
              </w:rPr>
              <w:t>Приложение № 7</w:t>
            </w:r>
          </w:p>
        </w:tc>
      </w:tr>
      <w:tr w:rsidR="00F0626B" w:rsidRPr="00F0626B" w:rsidTr="000751A0">
        <w:trPr>
          <w:trHeight w:val="390"/>
        </w:trPr>
        <w:tc>
          <w:tcPr>
            <w:tcW w:w="8822" w:type="dxa"/>
            <w:gridSpan w:val="4"/>
            <w:tcBorders>
              <w:top w:val="nil"/>
              <w:left w:val="nil"/>
              <w:bottom w:val="nil"/>
              <w:right w:val="nil"/>
            </w:tcBorders>
            <w:shd w:val="clear" w:color="auto" w:fill="auto"/>
            <w:noWrap/>
            <w:vAlign w:val="bottom"/>
            <w:hideMark/>
          </w:tcPr>
          <w:p w:rsidR="00F0626B" w:rsidRPr="00F0626B" w:rsidRDefault="00F0626B" w:rsidP="00D21FB7">
            <w:pPr>
              <w:spacing w:line="276" w:lineRule="auto"/>
              <w:rPr>
                <w:sz w:val="28"/>
                <w:szCs w:val="28"/>
              </w:rPr>
            </w:pPr>
            <w:r w:rsidRPr="00F0626B">
              <w:rPr>
                <w:sz w:val="28"/>
                <w:szCs w:val="28"/>
              </w:rPr>
              <w:t xml:space="preserve">                                              </w:t>
            </w:r>
            <w:r>
              <w:rPr>
                <w:sz w:val="28"/>
                <w:szCs w:val="28"/>
              </w:rPr>
              <w:t xml:space="preserve">                         </w:t>
            </w:r>
            <w:r w:rsidRPr="00F0626B">
              <w:rPr>
                <w:sz w:val="28"/>
                <w:szCs w:val="28"/>
              </w:rPr>
              <w:t xml:space="preserve">  </w:t>
            </w:r>
            <w:r w:rsidR="000751A0">
              <w:rPr>
                <w:sz w:val="28"/>
                <w:szCs w:val="28"/>
              </w:rPr>
              <w:t xml:space="preserve">         </w:t>
            </w:r>
            <w:r w:rsidRPr="00F0626B">
              <w:rPr>
                <w:sz w:val="28"/>
                <w:szCs w:val="28"/>
              </w:rPr>
              <w:t>к решению Куменской</w:t>
            </w:r>
          </w:p>
        </w:tc>
      </w:tr>
      <w:tr w:rsidR="00F0626B" w:rsidRPr="00F0626B" w:rsidTr="000751A0">
        <w:trPr>
          <w:trHeight w:val="390"/>
        </w:trPr>
        <w:tc>
          <w:tcPr>
            <w:tcW w:w="8822" w:type="dxa"/>
            <w:gridSpan w:val="4"/>
            <w:tcBorders>
              <w:top w:val="nil"/>
              <w:left w:val="nil"/>
              <w:bottom w:val="nil"/>
              <w:right w:val="nil"/>
            </w:tcBorders>
            <w:shd w:val="clear" w:color="auto" w:fill="auto"/>
            <w:noWrap/>
            <w:vAlign w:val="bottom"/>
            <w:hideMark/>
          </w:tcPr>
          <w:p w:rsidR="00F0626B" w:rsidRPr="00F0626B" w:rsidRDefault="00F0626B" w:rsidP="00E105C3">
            <w:pPr>
              <w:spacing w:line="276" w:lineRule="auto"/>
              <w:rPr>
                <w:sz w:val="28"/>
                <w:szCs w:val="28"/>
              </w:rPr>
            </w:pPr>
            <w:r w:rsidRPr="00F0626B">
              <w:rPr>
                <w:sz w:val="28"/>
                <w:szCs w:val="28"/>
              </w:rPr>
              <w:t xml:space="preserve">                                     </w:t>
            </w:r>
            <w:r>
              <w:rPr>
                <w:sz w:val="28"/>
                <w:szCs w:val="28"/>
              </w:rPr>
              <w:t xml:space="preserve">                         </w:t>
            </w:r>
            <w:r w:rsidR="003D52C6">
              <w:rPr>
                <w:sz w:val="28"/>
                <w:szCs w:val="28"/>
              </w:rPr>
              <w:t xml:space="preserve">                    </w:t>
            </w:r>
            <w:r w:rsidRPr="00F0626B">
              <w:rPr>
                <w:sz w:val="28"/>
                <w:szCs w:val="28"/>
              </w:rPr>
              <w:t>районной Думы</w:t>
            </w:r>
          </w:p>
        </w:tc>
      </w:tr>
      <w:tr w:rsidR="00F0626B" w:rsidRPr="00F0626B" w:rsidTr="000751A0">
        <w:trPr>
          <w:trHeight w:val="390"/>
        </w:trPr>
        <w:tc>
          <w:tcPr>
            <w:tcW w:w="8822" w:type="dxa"/>
            <w:gridSpan w:val="4"/>
            <w:tcBorders>
              <w:top w:val="nil"/>
              <w:left w:val="nil"/>
              <w:bottom w:val="nil"/>
              <w:right w:val="nil"/>
            </w:tcBorders>
            <w:shd w:val="clear" w:color="auto" w:fill="auto"/>
            <w:noWrap/>
            <w:vAlign w:val="bottom"/>
            <w:hideMark/>
          </w:tcPr>
          <w:p w:rsidR="00F0626B" w:rsidRPr="00F0626B" w:rsidRDefault="00F0626B" w:rsidP="00D21FB7">
            <w:pPr>
              <w:spacing w:line="276" w:lineRule="auto"/>
              <w:rPr>
                <w:sz w:val="28"/>
                <w:szCs w:val="28"/>
              </w:rPr>
            </w:pPr>
            <w:r w:rsidRPr="00F0626B">
              <w:rPr>
                <w:sz w:val="28"/>
                <w:szCs w:val="28"/>
              </w:rPr>
              <w:t xml:space="preserve">                                                                    </w:t>
            </w:r>
            <w:r w:rsidR="000751A0">
              <w:rPr>
                <w:sz w:val="28"/>
                <w:szCs w:val="28"/>
              </w:rPr>
              <w:t xml:space="preserve">              </w:t>
            </w:r>
            <w:r>
              <w:rPr>
                <w:sz w:val="28"/>
                <w:szCs w:val="28"/>
              </w:rPr>
              <w:t>о</w:t>
            </w:r>
            <w:r w:rsidRPr="00F0626B">
              <w:rPr>
                <w:sz w:val="28"/>
                <w:szCs w:val="28"/>
              </w:rPr>
              <w:t>т</w:t>
            </w:r>
            <w:r>
              <w:rPr>
                <w:sz w:val="28"/>
                <w:szCs w:val="28"/>
              </w:rPr>
              <w:t xml:space="preserve"> 22.10.2019</w:t>
            </w:r>
            <w:r w:rsidRPr="00F0626B">
              <w:rPr>
                <w:sz w:val="28"/>
                <w:szCs w:val="28"/>
              </w:rPr>
              <w:t xml:space="preserve"> №</w:t>
            </w:r>
            <w:r>
              <w:rPr>
                <w:sz w:val="28"/>
                <w:szCs w:val="28"/>
              </w:rPr>
              <w:t xml:space="preserve"> 26/</w:t>
            </w:r>
            <w:r w:rsidR="000751A0">
              <w:rPr>
                <w:sz w:val="28"/>
                <w:szCs w:val="28"/>
              </w:rPr>
              <w:t>204</w:t>
            </w:r>
          </w:p>
        </w:tc>
      </w:tr>
      <w:tr w:rsidR="00F0626B" w:rsidRPr="00F0626B" w:rsidTr="000751A0">
        <w:trPr>
          <w:trHeight w:val="375"/>
        </w:trPr>
        <w:tc>
          <w:tcPr>
            <w:tcW w:w="8822" w:type="dxa"/>
            <w:gridSpan w:val="4"/>
            <w:tcBorders>
              <w:top w:val="nil"/>
              <w:left w:val="nil"/>
              <w:bottom w:val="nil"/>
              <w:right w:val="nil"/>
            </w:tcBorders>
            <w:shd w:val="clear" w:color="auto" w:fill="auto"/>
            <w:noWrap/>
            <w:vAlign w:val="bottom"/>
            <w:hideMark/>
          </w:tcPr>
          <w:p w:rsidR="00F0626B" w:rsidRPr="00F0626B" w:rsidRDefault="00F0626B" w:rsidP="00F0626B">
            <w:pPr>
              <w:rPr>
                <w:sz w:val="28"/>
                <w:szCs w:val="28"/>
              </w:rPr>
            </w:pPr>
          </w:p>
        </w:tc>
      </w:tr>
      <w:tr w:rsidR="000751A0" w:rsidRPr="000751A0" w:rsidTr="000751A0">
        <w:trPr>
          <w:trHeight w:val="375"/>
        </w:trPr>
        <w:tc>
          <w:tcPr>
            <w:tcW w:w="8822" w:type="dxa"/>
            <w:gridSpan w:val="4"/>
            <w:tcBorders>
              <w:top w:val="nil"/>
              <w:left w:val="nil"/>
              <w:bottom w:val="nil"/>
              <w:right w:val="nil"/>
            </w:tcBorders>
            <w:shd w:val="clear" w:color="auto" w:fill="auto"/>
            <w:noWrap/>
            <w:vAlign w:val="bottom"/>
            <w:hideMark/>
          </w:tcPr>
          <w:p w:rsidR="000751A0" w:rsidRPr="000751A0" w:rsidRDefault="000751A0" w:rsidP="000751A0">
            <w:pPr>
              <w:jc w:val="center"/>
              <w:rPr>
                <w:b/>
                <w:bCs/>
                <w:sz w:val="28"/>
                <w:szCs w:val="28"/>
              </w:rPr>
            </w:pPr>
            <w:r w:rsidRPr="000751A0">
              <w:rPr>
                <w:b/>
                <w:bCs/>
                <w:sz w:val="28"/>
                <w:szCs w:val="28"/>
              </w:rPr>
              <w:t>Распределение</w:t>
            </w:r>
          </w:p>
        </w:tc>
      </w:tr>
      <w:tr w:rsidR="000751A0" w:rsidRPr="000751A0" w:rsidTr="000751A0">
        <w:trPr>
          <w:trHeight w:val="795"/>
        </w:trPr>
        <w:tc>
          <w:tcPr>
            <w:tcW w:w="8822" w:type="dxa"/>
            <w:gridSpan w:val="4"/>
            <w:tcBorders>
              <w:top w:val="nil"/>
              <w:left w:val="nil"/>
              <w:bottom w:val="nil"/>
              <w:right w:val="nil"/>
            </w:tcBorders>
            <w:shd w:val="clear" w:color="auto" w:fill="auto"/>
            <w:vAlign w:val="bottom"/>
            <w:hideMark/>
          </w:tcPr>
          <w:p w:rsidR="000751A0" w:rsidRPr="000751A0" w:rsidRDefault="000751A0" w:rsidP="000751A0">
            <w:pPr>
              <w:jc w:val="center"/>
              <w:rPr>
                <w:b/>
                <w:bCs/>
                <w:sz w:val="28"/>
                <w:szCs w:val="28"/>
              </w:rPr>
            </w:pPr>
            <w:r w:rsidRPr="000751A0">
              <w:rPr>
                <w:b/>
                <w:bCs/>
                <w:sz w:val="28"/>
                <w:szCs w:val="28"/>
              </w:rPr>
              <w:t>бюджетных ассигнований по разделам и подразделам классификации расходов бюджетов на 2019 год</w:t>
            </w:r>
          </w:p>
        </w:tc>
      </w:tr>
      <w:tr w:rsidR="000751A0" w:rsidRPr="000751A0" w:rsidTr="000751A0">
        <w:trPr>
          <w:trHeight w:val="255"/>
        </w:trPr>
        <w:tc>
          <w:tcPr>
            <w:tcW w:w="6384" w:type="dxa"/>
            <w:tcBorders>
              <w:top w:val="nil"/>
              <w:left w:val="nil"/>
              <w:bottom w:val="nil"/>
              <w:right w:val="nil"/>
            </w:tcBorders>
            <w:shd w:val="clear" w:color="auto" w:fill="auto"/>
            <w:vAlign w:val="bottom"/>
            <w:hideMark/>
          </w:tcPr>
          <w:p w:rsidR="000751A0" w:rsidRPr="000751A0" w:rsidRDefault="000751A0" w:rsidP="000751A0">
            <w:pPr>
              <w:rPr>
                <w:i/>
                <w:iCs/>
                <w:color w:val="000000"/>
              </w:rPr>
            </w:pPr>
          </w:p>
        </w:tc>
        <w:tc>
          <w:tcPr>
            <w:tcW w:w="562" w:type="dxa"/>
            <w:tcBorders>
              <w:top w:val="nil"/>
              <w:left w:val="nil"/>
              <w:bottom w:val="nil"/>
              <w:right w:val="nil"/>
            </w:tcBorders>
            <w:shd w:val="clear" w:color="auto" w:fill="auto"/>
            <w:vAlign w:val="bottom"/>
            <w:hideMark/>
          </w:tcPr>
          <w:p w:rsidR="000751A0" w:rsidRPr="000751A0" w:rsidRDefault="000751A0" w:rsidP="000751A0">
            <w:pPr>
              <w:jc w:val="center"/>
              <w:rPr>
                <w:i/>
                <w:iCs/>
                <w:color w:val="000000"/>
              </w:rPr>
            </w:pPr>
          </w:p>
        </w:tc>
        <w:tc>
          <w:tcPr>
            <w:tcW w:w="629" w:type="dxa"/>
            <w:tcBorders>
              <w:top w:val="nil"/>
              <w:left w:val="nil"/>
              <w:bottom w:val="nil"/>
              <w:right w:val="nil"/>
            </w:tcBorders>
            <w:shd w:val="clear" w:color="auto" w:fill="auto"/>
            <w:vAlign w:val="bottom"/>
            <w:hideMark/>
          </w:tcPr>
          <w:p w:rsidR="000751A0" w:rsidRPr="000751A0" w:rsidRDefault="000751A0" w:rsidP="000751A0">
            <w:pPr>
              <w:jc w:val="center"/>
              <w:rPr>
                <w:i/>
                <w:iCs/>
                <w:color w:val="000000"/>
              </w:rPr>
            </w:pPr>
          </w:p>
        </w:tc>
        <w:tc>
          <w:tcPr>
            <w:tcW w:w="1247" w:type="dxa"/>
            <w:tcBorders>
              <w:top w:val="nil"/>
              <w:left w:val="nil"/>
              <w:bottom w:val="nil"/>
              <w:right w:val="nil"/>
            </w:tcBorders>
            <w:shd w:val="clear" w:color="auto" w:fill="auto"/>
            <w:vAlign w:val="bottom"/>
            <w:hideMark/>
          </w:tcPr>
          <w:p w:rsidR="000751A0" w:rsidRPr="000751A0" w:rsidRDefault="000751A0" w:rsidP="000751A0">
            <w:pPr>
              <w:jc w:val="center"/>
              <w:rPr>
                <w:i/>
                <w:iCs/>
                <w:color w:val="000000"/>
              </w:rPr>
            </w:pPr>
          </w:p>
        </w:tc>
      </w:tr>
      <w:tr w:rsidR="000751A0" w:rsidRPr="000751A0" w:rsidTr="000751A0">
        <w:trPr>
          <w:trHeight w:val="900"/>
        </w:trPr>
        <w:tc>
          <w:tcPr>
            <w:tcW w:w="6384" w:type="dxa"/>
            <w:tcBorders>
              <w:top w:val="single" w:sz="4" w:space="0" w:color="auto"/>
              <w:left w:val="single" w:sz="4" w:space="0" w:color="auto"/>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Наименование расхода</w:t>
            </w:r>
          </w:p>
        </w:tc>
        <w:tc>
          <w:tcPr>
            <w:tcW w:w="562" w:type="dxa"/>
            <w:tcBorders>
              <w:top w:val="single" w:sz="4" w:space="0" w:color="auto"/>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Раз-дел</w:t>
            </w:r>
          </w:p>
        </w:tc>
        <w:tc>
          <w:tcPr>
            <w:tcW w:w="629" w:type="dxa"/>
            <w:tcBorders>
              <w:top w:val="single" w:sz="4" w:space="0" w:color="auto"/>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Под-раз-дел</w:t>
            </w:r>
          </w:p>
        </w:tc>
        <w:tc>
          <w:tcPr>
            <w:tcW w:w="1247" w:type="dxa"/>
            <w:tcBorders>
              <w:top w:val="single" w:sz="4" w:space="0" w:color="auto"/>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Сумма               (тыс. рублей)</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2</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3</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4</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color w:val="000000"/>
              </w:rPr>
            </w:pPr>
            <w:r w:rsidRPr="000751A0">
              <w:rPr>
                <w:b/>
                <w:bCs/>
                <w:color w:val="000000"/>
              </w:rPr>
              <w:t>Всего расходов</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334 899,9</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color w:val="000000"/>
              </w:rPr>
            </w:pPr>
            <w:r w:rsidRPr="000751A0">
              <w:rPr>
                <w:b/>
                <w:bCs/>
                <w:color w:val="000000"/>
              </w:rPr>
              <w:t>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01</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39 440,1</w:t>
            </w:r>
          </w:p>
        </w:tc>
      </w:tr>
      <w:tr w:rsidR="000751A0" w:rsidRPr="000751A0" w:rsidTr="000751A0">
        <w:trPr>
          <w:trHeight w:val="510"/>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01</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02</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1 215,0</w:t>
            </w:r>
          </w:p>
        </w:tc>
      </w:tr>
      <w:tr w:rsidR="000751A0" w:rsidRPr="000751A0" w:rsidTr="000751A0">
        <w:trPr>
          <w:trHeight w:val="76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01</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03</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755,8</w:t>
            </w:r>
          </w:p>
        </w:tc>
      </w:tr>
      <w:tr w:rsidR="000751A0" w:rsidRPr="000751A0" w:rsidTr="000751A0">
        <w:trPr>
          <w:trHeight w:val="76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01</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04</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25 018,5</w:t>
            </w:r>
          </w:p>
        </w:tc>
      </w:tr>
      <w:tr w:rsidR="000751A0" w:rsidRPr="000751A0" w:rsidTr="000751A0">
        <w:trPr>
          <w:trHeight w:val="510"/>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01</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06</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655,0</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Резервные фонды</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01</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11</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67,1</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Другие общегосударственные вопросы</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01</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13</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11 728,7</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color w:val="000000"/>
              </w:rPr>
            </w:pPr>
            <w:r w:rsidRPr="000751A0">
              <w:rPr>
                <w:b/>
                <w:bCs/>
                <w:color w:val="000000"/>
              </w:rPr>
              <w:t>Национальная оборона</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02</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993,2</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Мобилизационная и вневойсковая подготовка</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02</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03</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993,2</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color w:val="000000"/>
              </w:rPr>
            </w:pPr>
            <w:r w:rsidRPr="000751A0">
              <w:rPr>
                <w:b/>
                <w:bCs/>
                <w:color w:val="000000"/>
              </w:rPr>
              <w:t>Национальная безопасность и правоохранительная деятельность</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03</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1 056,6</w:t>
            </w:r>
          </w:p>
        </w:tc>
      </w:tr>
      <w:tr w:rsidR="000751A0" w:rsidRPr="000751A0" w:rsidTr="000751A0">
        <w:trPr>
          <w:trHeight w:val="510"/>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Защита населения и территории от чрезвычайных ситуаций природного и техногенного характера, гражданская оборона</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03</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09</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1 053,4</w:t>
            </w:r>
          </w:p>
        </w:tc>
      </w:tr>
      <w:tr w:rsidR="000751A0" w:rsidRPr="000751A0" w:rsidTr="000751A0">
        <w:trPr>
          <w:trHeight w:val="510"/>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03</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14</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3,2</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color w:val="000000"/>
              </w:rPr>
            </w:pPr>
            <w:r w:rsidRPr="000751A0">
              <w:rPr>
                <w:b/>
                <w:bCs/>
                <w:color w:val="000000"/>
              </w:rPr>
              <w:t>Национальная экономика</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04</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32 099,3</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Сельское хозяйство и рыболовство</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04</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05</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10 589,3</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Транспорт</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04</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08</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589,0</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Дорожное хозяйство (дорожные фонды)</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04</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09</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20 906,0</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Другие вопросы в области национальной экономики</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04</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12</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15,0</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color w:val="000000"/>
              </w:rPr>
            </w:pPr>
            <w:r w:rsidRPr="000751A0">
              <w:rPr>
                <w:b/>
                <w:bCs/>
                <w:color w:val="000000"/>
              </w:rPr>
              <w:t>Жилищно-коммунальное хозяйство</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05</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797,3</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Жилищное хозяйство</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05</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01</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2,3</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Коммунальное хозяйство</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05</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02</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111,3</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Благоустройство</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05</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03</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683,7</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color w:val="000000"/>
              </w:rPr>
            </w:pPr>
            <w:r w:rsidRPr="000751A0">
              <w:rPr>
                <w:b/>
                <w:bCs/>
                <w:color w:val="000000"/>
              </w:rPr>
              <w:t>Охрана окружающей среды</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06</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43,5</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Другие вопросы в области охраны окружающей среды</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06</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05</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43,5</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color w:val="000000"/>
              </w:rPr>
            </w:pPr>
            <w:r w:rsidRPr="000751A0">
              <w:rPr>
                <w:b/>
                <w:bCs/>
                <w:color w:val="000000"/>
              </w:rPr>
              <w:t>Образование</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07</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176 663,2</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Дошкольное образование</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07</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01</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76 282,2</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Общее образование</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07</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02</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77 714,7</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Дополнительное образование детей</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07</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03</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14 063,3</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Молодежная политика и оздоровление детей</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07</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07</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815,2</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Другие вопросы в области образования</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07</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09</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7 787,8</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color w:val="000000"/>
              </w:rPr>
            </w:pPr>
            <w:r w:rsidRPr="000751A0">
              <w:rPr>
                <w:b/>
                <w:bCs/>
                <w:color w:val="000000"/>
              </w:rPr>
              <w:t>Культура, кинематография</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08</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15 423,5</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Культура</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08</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01</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15 423,5</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color w:val="000000"/>
              </w:rPr>
            </w:pPr>
            <w:r w:rsidRPr="000751A0">
              <w:rPr>
                <w:b/>
                <w:bCs/>
                <w:color w:val="000000"/>
              </w:rPr>
              <w:lastRenderedPageBreak/>
              <w:t>Социальная политика</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10</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22 699,7</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Пенсионное обеспечение</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10</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01</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1 974,4</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Социальное обеспечение населения</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10</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03</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9 761,5</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Охрана семьи и детства</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10</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04</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10 907,7</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Другие вопросы в области социальной политики</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10</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06</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56,1</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color w:val="000000"/>
              </w:rPr>
            </w:pPr>
            <w:r w:rsidRPr="000751A0">
              <w:rPr>
                <w:b/>
                <w:bCs/>
                <w:color w:val="000000"/>
              </w:rPr>
              <w:t>Физическая культура и спорт</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11</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13 460,5</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Массовый спорт</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11</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02</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135,0</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Спорт высших достижений</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11</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03</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13 325,5</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color w:val="000000"/>
              </w:rPr>
            </w:pPr>
            <w:r w:rsidRPr="000751A0">
              <w:rPr>
                <w:b/>
                <w:bCs/>
                <w:color w:val="000000"/>
              </w:rPr>
              <w:t>Обслуживание государственного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13</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700,0</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Обслуживание государственного внутреннего и муниципального долга</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13</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01</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700,0</w:t>
            </w:r>
          </w:p>
        </w:tc>
      </w:tr>
      <w:tr w:rsidR="000751A0" w:rsidRPr="000751A0" w:rsidTr="000751A0">
        <w:trPr>
          <w:trHeight w:val="510"/>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color w:val="000000"/>
              </w:rPr>
            </w:pPr>
            <w:r w:rsidRPr="000751A0">
              <w:rPr>
                <w:b/>
                <w:bCs/>
                <w:color w:val="000000"/>
              </w:rPr>
              <w:t>Межбюджетные трансферты общего характера бюджетам бюджетной системы Российской Федерации</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14</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00</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color w:val="000000"/>
              </w:rPr>
            </w:pPr>
            <w:r w:rsidRPr="000751A0">
              <w:rPr>
                <w:b/>
                <w:bCs/>
                <w:color w:val="000000"/>
              </w:rPr>
              <w:t>31 523,0</w:t>
            </w:r>
          </w:p>
        </w:tc>
      </w:tr>
      <w:tr w:rsidR="000751A0" w:rsidRPr="000751A0" w:rsidTr="000751A0">
        <w:trPr>
          <w:trHeight w:val="510"/>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Дотации на выравнивание бюджетной обеспеченности субъектов Российской Федерации и муниципальных образований</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14</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01</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2 782,0</w:t>
            </w:r>
          </w:p>
        </w:tc>
      </w:tr>
      <w:tr w:rsidR="000751A0" w:rsidRPr="000751A0" w:rsidTr="000751A0">
        <w:trPr>
          <w:trHeight w:val="255"/>
        </w:trPr>
        <w:tc>
          <w:tcPr>
            <w:tcW w:w="6384"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rPr>
            </w:pPr>
            <w:r w:rsidRPr="000751A0">
              <w:rPr>
                <w:color w:val="000000"/>
              </w:rPr>
              <w:t>Прочие межбюджетные трансферты общего характера</w:t>
            </w:r>
          </w:p>
        </w:tc>
        <w:tc>
          <w:tcPr>
            <w:tcW w:w="562"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14</w:t>
            </w:r>
          </w:p>
        </w:tc>
        <w:tc>
          <w:tcPr>
            <w:tcW w:w="629"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03</w:t>
            </w:r>
          </w:p>
        </w:tc>
        <w:tc>
          <w:tcPr>
            <w:tcW w:w="1247"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28 741,0</w:t>
            </w:r>
          </w:p>
        </w:tc>
      </w:tr>
    </w:tbl>
    <w:p w:rsidR="00F0626B" w:rsidRDefault="00F0626B" w:rsidP="00F0626B">
      <w:pPr>
        <w:tabs>
          <w:tab w:val="left" w:pos="8490"/>
        </w:tabs>
      </w:pPr>
    </w:p>
    <w:p w:rsidR="00F0626B" w:rsidRPr="00F0626B" w:rsidRDefault="00F0626B" w:rsidP="00F0626B"/>
    <w:p w:rsidR="00F0626B" w:rsidRPr="00F0626B" w:rsidRDefault="00F0626B" w:rsidP="00F0626B"/>
    <w:p w:rsidR="00F0626B" w:rsidRPr="00F0626B" w:rsidRDefault="00F0626B" w:rsidP="00F0626B"/>
    <w:p w:rsidR="00F0626B" w:rsidRPr="00F0626B" w:rsidRDefault="00F0626B" w:rsidP="00F0626B"/>
    <w:p w:rsidR="00F0626B" w:rsidRPr="00F0626B" w:rsidRDefault="00F0626B" w:rsidP="00F0626B"/>
    <w:p w:rsidR="00F0626B" w:rsidRPr="00F0626B" w:rsidRDefault="00F0626B" w:rsidP="00F0626B"/>
    <w:p w:rsidR="00F0626B" w:rsidRPr="00F0626B" w:rsidRDefault="00F0626B" w:rsidP="00F0626B"/>
    <w:p w:rsidR="00F0626B" w:rsidRPr="00F0626B" w:rsidRDefault="00F0626B" w:rsidP="00F0626B"/>
    <w:p w:rsidR="00F0626B" w:rsidRPr="00F0626B" w:rsidRDefault="00F0626B" w:rsidP="00F0626B"/>
    <w:p w:rsidR="00F0626B" w:rsidRPr="00F0626B" w:rsidRDefault="00F0626B" w:rsidP="00F0626B"/>
    <w:p w:rsidR="000751A0" w:rsidRDefault="000751A0">
      <w:pPr>
        <w:jc w:val="center"/>
      </w:pPr>
      <w:r>
        <w:br w:type="page"/>
      </w:r>
    </w:p>
    <w:tbl>
      <w:tblPr>
        <w:tblW w:w="9136" w:type="dxa"/>
        <w:tblInd w:w="93" w:type="dxa"/>
        <w:tblLook w:val="04A0"/>
      </w:tblPr>
      <w:tblGrid>
        <w:gridCol w:w="9136"/>
      </w:tblGrid>
      <w:tr w:rsidR="009E5ABA" w:rsidRPr="009E5ABA" w:rsidTr="000751A0">
        <w:trPr>
          <w:trHeight w:val="375"/>
        </w:trPr>
        <w:tc>
          <w:tcPr>
            <w:tcW w:w="9136" w:type="dxa"/>
            <w:tcBorders>
              <w:top w:val="nil"/>
              <w:left w:val="nil"/>
              <w:bottom w:val="nil"/>
              <w:right w:val="nil"/>
            </w:tcBorders>
            <w:shd w:val="clear" w:color="auto" w:fill="auto"/>
            <w:noWrap/>
            <w:vAlign w:val="bottom"/>
            <w:hideMark/>
          </w:tcPr>
          <w:p w:rsidR="009E5ABA" w:rsidRPr="00D21FB7" w:rsidRDefault="009E5ABA" w:rsidP="00D21FB7">
            <w:pPr>
              <w:spacing w:line="276" w:lineRule="auto"/>
              <w:rPr>
                <w:sz w:val="28"/>
                <w:szCs w:val="28"/>
              </w:rPr>
            </w:pPr>
            <w:r>
              <w:rPr>
                <w:bCs/>
                <w:sz w:val="28"/>
                <w:szCs w:val="28"/>
              </w:rPr>
              <w:lastRenderedPageBreak/>
              <w:t xml:space="preserve">                                                       </w:t>
            </w:r>
            <w:r w:rsidR="000751A0">
              <w:rPr>
                <w:bCs/>
                <w:sz w:val="28"/>
                <w:szCs w:val="28"/>
              </w:rPr>
              <w:t xml:space="preserve">                            </w:t>
            </w:r>
            <w:r w:rsidRPr="00D21FB7">
              <w:rPr>
                <w:sz w:val="28"/>
                <w:szCs w:val="28"/>
              </w:rPr>
              <w:t>Приложение № 8</w:t>
            </w:r>
          </w:p>
          <w:p w:rsidR="009E5ABA" w:rsidRPr="00D21FB7" w:rsidRDefault="009E5ABA" w:rsidP="00D21FB7">
            <w:pPr>
              <w:spacing w:line="276" w:lineRule="auto"/>
              <w:rPr>
                <w:sz w:val="28"/>
                <w:szCs w:val="28"/>
              </w:rPr>
            </w:pPr>
            <w:r w:rsidRPr="00D21FB7">
              <w:rPr>
                <w:sz w:val="28"/>
                <w:szCs w:val="28"/>
              </w:rPr>
              <w:t xml:space="preserve">                                                                 </w:t>
            </w:r>
            <w:r w:rsidR="000751A0">
              <w:rPr>
                <w:sz w:val="28"/>
                <w:szCs w:val="28"/>
              </w:rPr>
              <w:t xml:space="preserve">                  </w:t>
            </w:r>
            <w:r w:rsidRPr="00D21FB7">
              <w:rPr>
                <w:sz w:val="28"/>
                <w:szCs w:val="28"/>
              </w:rPr>
              <w:t xml:space="preserve">к решению Куменской </w:t>
            </w:r>
          </w:p>
          <w:p w:rsidR="009E5ABA" w:rsidRPr="00D21FB7" w:rsidRDefault="009E5ABA" w:rsidP="00D21FB7">
            <w:pPr>
              <w:spacing w:line="276" w:lineRule="auto"/>
              <w:rPr>
                <w:sz w:val="28"/>
                <w:szCs w:val="28"/>
              </w:rPr>
            </w:pPr>
            <w:r w:rsidRPr="00D21FB7">
              <w:rPr>
                <w:sz w:val="28"/>
                <w:szCs w:val="28"/>
              </w:rPr>
              <w:t xml:space="preserve">                                                       </w:t>
            </w:r>
            <w:r w:rsidR="000751A0">
              <w:rPr>
                <w:sz w:val="28"/>
                <w:szCs w:val="28"/>
              </w:rPr>
              <w:t xml:space="preserve">                            </w:t>
            </w:r>
            <w:r w:rsidRPr="00D21FB7">
              <w:rPr>
                <w:sz w:val="28"/>
                <w:szCs w:val="28"/>
              </w:rPr>
              <w:t>районной Думы</w:t>
            </w:r>
          </w:p>
          <w:p w:rsidR="009E5ABA" w:rsidRPr="00D21FB7" w:rsidRDefault="009E5ABA" w:rsidP="00D21FB7">
            <w:pPr>
              <w:spacing w:line="276" w:lineRule="auto"/>
              <w:rPr>
                <w:sz w:val="28"/>
                <w:szCs w:val="28"/>
              </w:rPr>
            </w:pPr>
            <w:r w:rsidRPr="00D21FB7">
              <w:rPr>
                <w:sz w:val="28"/>
                <w:szCs w:val="28"/>
              </w:rPr>
              <w:t xml:space="preserve">                                                              </w:t>
            </w:r>
            <w:r w:rsidR="000751A0">
              <w:rPr>
                <w:sz w:val="28"/>
                <w:szCs w:val="28"/>
              </w:rPr>
              <w:t xml:space="preserve">                     </w:t>
            </w:r>
            <w:r w:rsidRPr="00D21FB7">
              <w:rPr>
                <w:sz w:val="28"/>
                <w:szCs w:val="28"/>
              </w:rPr>
              <w:t>от 22.10.2019 № 26/</w:t>
            </w:r>
            <w:r w:rsidR="000751A0">
              <w:rPr>
                <w:sz w:val="28"/>
                <w:szCs w:val="28"/>
              </w:rPr>
              <w:t>204</w:t>
            </w:r>
          </w:p>
          <w:p w:rsidR="009E5ABA" w:rsidRDefault="009E5ABA" w:rsidP="009E5ABA">
            <w:pPr>
              <w:rPr>
                <w:b/>
                <w:bCs/>
                <w:sz w:val="28"/>
                <w:szCs w:val="28"/>
              </w:rPr>
            </w:pPr>
          </w:p>
          <w:p w:rsidR="009E5ABA" w:rsidRDefault="009E5ABA" w:rsidP="009E5ABA">
            <w:pPr>
              <w:rPr>
                <w:b/>
                <w:bCs/>
                <w:sz w:val="28"/>
                <w:szCs w:val="28"/>
              </w:rPr>
            </w:pPr>
          </w:p>
          <w:p w:rsidR="009E5ABA" w:rsidRPr="009E5ABA" w:rsidRDefault="009E5ABA" w:rsidP="000751A0">
            <w:pPr>
              <w:jc w:val="center"/>
              <w:rPr>
                <w:b/>
                <w:bCs/>
                <w:sz w:val="28"/>
                <w:szCs w:val="28"/>
              </w:rPr>
            </w:pPr>
            <w:r>
              <w:rPr>
                <w:b/>
                <w:bCs/>
                <w:sz w:val="28"/>
                <w:szCs w:val="28"/>
              </w:rPr>
              <w:t>Р</w:t>
            </w:r>
            <w:r w:rsidRPr="009E5ABA">
              <w:rPr>
                <w:b/>
                <w:bCs/>
                <w:sz w:val="28"/>
                <w:szCs w:val="28"/>
              </w:rPr>
              <w:t>аспределение</w:t>
            </w:r>
          </w:p>
        </w:tc>
      </w:tr>
      <w:tr w:rsidR="009E5ABA" w:rsidRPr="009E5ABA" w:rsidTr="000751A0">
        <w:trPr>
          <w:trHeight w:val="1530"/>
        </w:trPr>
        <w:tc>
          <w:tcPr>
            <w:tcW w:w="9136" w:type="dxa"/>
            <w:tcBorders>
              <w:top w:val="nil"/>
              <w:left w:val="nil"/>
              <w:bottom w:val="nil"/>
              <w:right w:val="nil"/>
            </w:tcBorders>
            <w:shd w:val="clear" w:color="auto" w:fill="auto"/>
            <w:vAlign w:val="bottom"/>
            <w:hideMark/>
          </w:tcPr>
          <w:p w:rsidR="009E5ABA" w:rsidRDefault="009E5ABA" w:rsidP="000751A0">
            <w:pPr>
              <w:jc w:val="center"/>
              <w:rPr>
                <w:b/>
                <w:bCs/>
                <w:sz w:val="28"/>
                <w:szCs w:val="28"/>
              </w:rPr>
            </w:pPr>
            <w:r w:rsidRPr="009E5ABA">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2019 год</w:t>
            </w:r>
          </w:p>
          <w:tbl>
            <w:tblPr>
              <w:tblW w:w="8920" w:type="dxa"/>
              <w:tblLook w:val="04A0"/>
            </w:tblPr>
            <w:tblGrid>
              <w:gridCol w:w="5460"/>
              <w:gridCol w:w="1240"/>
              <w:gridCol w:w="980"/>
              <w:gridCol w:w="1240"/>
            </w:tblGrid>
            <w:tr w:rsidR="000751A0" w:rsidRPr="000751A0" w:rsidTr="000751A0">
              <w:trPr>
                <w:trHeight w:val="285"/>
              </w:trPr>
              <w:tc>
                <w:tcPr>
                  <w:tcW w:w="5460" w:type="dxa"/>
                  <w:tcBorders>
                    <w:top w:val="nil"/>
                    <w:left w:val="nil"/>
                    <w:bottom w:val="nil"/>
                    <w:right w:val="nil"/>
                  </w:tcBorders>
                  <w:shd w:val="clear" w:color="auto" w:fill="auto"/>
                  <w:hideMark/>
                </w:tcPr>
                <w:p w:rsidR="000751A0" w:rsidRPr="000751A0" w:rsidRDefault="000751A0" w:rsidP="000751A0">
                  <w:pPr>
                    <w:jc w:val="center"/>
                    <w:rPr>
                      <w:b/>
                      <w:bCs/>
                      <w:sz w:val="28"/>
                      <w:szCs w:val="28"/>
                    </w:rPr>
                  </w:pPr>
                </w:p>
              </w:tc>
              <w:tc>
                <w:tcPr>
                  <w:tcW w:w="1240" w:type="dxa"/>
                  <w:tcBorders>
                    <w:top w:val="nil"/>
                    <w:left w:val="nil"/>
                    <w:bottom w:val="nil"/>
                    <w:right w:val="nil"/>
                  </w:tcBorders>
                  <w:shd w:val="clear" w:color="auto" w:fill="auto"/>
                  <w:hideMark/>
                </w:tcPr>
                <w:p w:rsidR="000751A0" w:rsidRPr="000751A0" w:rsidRDefault="000751A0" w:rsidP="000751A0">
                  <w:pPr>
                    <w:jc w:val="center"/>
                    <w:rPr>
                      <w:b/>
                      <w:bCs/>
                      <w:sz w:val="28"/>
                      <w:szCs w:val="28"/>
                    </w:rPr>
                  </w:pPr>
                </w:p>
              </w:tc>
              <w:tc>
                <w:tcPr>
                  <w:tcW w:w="980" w:type="dxa"/>
                  <w:tcBorders>
                    <w:top w:val="nil"/>
                    <w:left w:val="nil"/>
                    <w:bottom w:val="nil"/>
                    <w:right w:val="nil"/>
                  </w:tcBorders>
                  <w:shd w:val="clear" w:color="auto" w:fill="auto"/>
                  <w:hideMark/>
                </w:tcPr>
                <w:p w:rsidR="000751A0" w:rsidRPr="000751A0" w:rsidRDefault="000751A0" w:rsidP="000751A0">
                  <w:pPr>
                    <w:jc w:val="center"/>
                    <w:rPr>
                      <w:b/>
                      <w:bCs/>
                      <w:sz w:val="28"/>
                      <w:szCs w:val="28"/>
                    </w:rPr>
                  </w:pPr>
                </w:p>
              </w:tc>
              <w:tc>
                <w:tcPr>
                  <w:tcW w:w="1240" w:type="dxa"/>
                  <w:tcBorders>
                    <w:top w:val="nil"/>
                    <w:left w:val="nil"/>
                    <w:bottom w:val="nil"/>
                    <w:right w:val="nil"/>
                  </w:tcBorders>
                  <w:shd w:val="clear" w:color="auto" w:fill="auto"/>
                  <w:hideMark/>
                </w:tcPr>
                <w:p w:rsidR="000751A0" w:rsidRPr="000751A0" w:rsidRDefault="000751A0" w:rsidP="000751A0">
                  <w:pPr>
                    <w:jc w:val="center"/>
                    <w:rPr>
                      <w:b/>
                      <w:bCs/>
                      <w:sz w:val="28"/>
                      <w:szCs w:val="28"/>
                    </w:rPr>
                  </w:pPr>
                </w:p>
              </w:tc>
            </w:tr>
            <w:tr w:rsidR="000751A0" w:rsidRPr="000751A0" w:rsidTr="000751A0">
              <w:trPr>
                <w:trHeight w:val="585"/>
              </w:trPr>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Наименование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Целевая статья</w:t>
                  </w:r>
                </w:p>
              </w:tc>
              <w:tc>
                <w:tcPr>
                  <w:tcW w:w="980" w:type="dxa"/>
                  <w:tcBorders>
                    <w:top w:val="single" w:sz="4" w:space="0" w:color="auto"/>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 xml:space="preserve"> Вид расхода</w:t>
                  </w:r>
                </w:p>
              </w:tc>
              <w:tc>
                <w:tcPr>
                  <w:tcW w:w="1240" w:type="dxa"/>
                  <w:tcBorders>
                    <w:top w:val="single" w:sz="4" w:space="0" w:color="auto"/>
                    <w:left w:val="nil"/>
                    <w:bottom w:val="single" w:sz="4" w:space="0" w:color="auto"/>
                    <w:right w:val="single" w:sz="4" w:space="0" w:color="auto"/>
                  </w:tcBorders>
                  <w:shd w:val="clear" w:color="auto" w:fill="auto"/>
                  <w:hideMark/>
                </w:tcPr>
                <w:p w:rsidR="000751A0" w:rsidRPr="000751A0" w:rsidRDefault="000751A0" w:rsidP="000751A0">
                  <w:pPr>
                    <w:jc w:val="center"/>
                    <w:rPr>
                      <w:color w:val="000000"/>
                    </w:rPr>
                  </w:pPr>
                  <w:r w:rsidRPr="000751A0">
                    <w:rPr>
                      <w:color w:val="000000"/>
                    </w:rPr>
                    <w:t>Сумма      (тыс. рублей)</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jc w:val="center"/>
                    <w:rPr>
                      <w:color w:val="000000"/>
                      <w:sz w:val="18"/>
                      <w:szCs w:val="18"/>
                    </w:rPr>
                  </w:pPr>
                  <w:r w:rsidRPr="000751A0">
                    <w:rPr>
                      <w:color w:val="000000"/>
                      <w:sz w:val="18"/>
                      <w:szCs w:val="18"/>
                    </w:rPr>
                    <w:t>1</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sz w:val="18"/>
                      <w:szCs w:val="18"/>
                    </w:rPr>
                  </w:pPr>
                  <w:r w:rsidRPr="000751A0">
                    <w:rPr>
                      <w:color w:val="000000"/>
                      <w:sz w:val="18"/>
                      <w:szCs w:val="18"/>
                    </w:rPr>
                    <w:t>2</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sz w:val="18"/>
                      <w:szCs w:val="18"/>
                    </w:rPr>
                  </w:pPr>
                  <w:r w:rsidRPr="000751A0">
                    <w:rPr>
                      <w:color w:val="000000"/>
                      <w:sz w:val="18"/>
                      <w:szCs w:val="18"/>
                    </w:rPr>
                    <w:t>3</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color w:val="000000"/>
                      <w:sz w:val="18"/>
                      <w:szCs w:val="18"/>
                    </w:rPr>
                  </w:pPr>
                  <w:r w:rsidRPr="000751A0">
                    <w:rPr>
                      <w:color w:val="000000"/>
                      <w:sz w:val="18"/>
                      <w:szCs w:val="18"/>
                    </w:rPr>
                    <w:t>4</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Всего расходов</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334 899,9</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0100000000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195 954,6</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756,9</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434,0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по оздоровлению детей и молодежи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139,8</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133,3</w:t>
                  </w:r>
                </w:p>
              </w:tc>
            </w:tr>
            <w:tr w:rsidR="000751A0" w:rsidRPr="000751A0" w:rsidTr="000751A0">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0110004290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6,5</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по оздоровлению детей за счет средств родителей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294,2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294,2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0110004291</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0110015000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322,9</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color w:val="000000"/>
                      <w:sz w:val="18"/>
                      <w:szCs w:val="18"/>
                    </w:rPr>
                  </w:pPr>
                  <w:r w:rsidRPr="000751A0">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306,7</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247,0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0110015060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59,7</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color w:val="000000"/>
                      <w:sz w:val="18"/>
                      <w:szCs w:val="18"/>
                    </w:rPr>
                  </w:pPr>
                  <w:r w:rsidRPr="000751A0">
                    <w:rPr>
                      <w:color w:val="000000"/>
                      <w:sz w:val="18"/>
                      <w:szCs w:val="18"/>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13,0</w:t>
                  </w:r>
                </w:p>
              </w:tc>
            </w:tr>
            <w:tr w:rsidR="000751A0" w:rsidRPr="000751A0" w:rsidTr="000751A0">
              <w:trPr>
                <w:trHeight w:val="495"/>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01100S5060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подпрограмма "Капитальный ремонт муниципальных образовательных учреждений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0120000000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1 009,2</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Реализация мероприятий национального проекта "Образование"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012E000000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1 009,2</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Федеральный проект "Успех каждого ребенка"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012E200000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1 009,2</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lastRenderedPageBreak/>
                    <w:t>Создание в общеобразовательных организациях, распложенных в сельской местности, условий для занятий физической культурой и спортом</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012E250970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1 009,2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012E250970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1 009,2</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подпрограмма "Развитие системы образования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194 188,5</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Финансовое обеспечение деятельности муниципальных образований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97 160,4</w:t>
                  </w:r>
                </w:p>
              </w:tc>
            </w:tr>
            <w:tr w:rsidR="000751A0" w:rsidRPr="000751A0" w:rsidTr="000751A0">
              <w:trPr>
                <w:trHeight w:val="285"/>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Организации, обеспечивающие деятельность учреждений образования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7 787,8</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6 517,0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1 242,2</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0130002040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28,6</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Организация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37 223,1</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16 343,3</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20 782,7</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0130002150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97,1</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13 717,6</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9 192,0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3 940,0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013000215А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585,6</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686,0</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460,0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197,0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013000215Б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29,0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Общеобразовательные организации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14 882,7</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965,3</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13 850,1</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0130002170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67,3</w:t>
                  </w:r>
                </w:p>
              </w:tc>
            </w:tr>
            <w:tr w:rsidR="000751A0" w:rsidRPr="000751A0" w:rsidTr="000751A0">
              <w:trPr>
                <w:trHeight w:val="75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8 542,9</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5 296,9</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1 876,0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lastRenderedPageBreak/>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013000217А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1 370,0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за счет средств районного бюджета на обеспечение деятельности общеобразовательных организаций</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257,0</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94,0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94,0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013000217Б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69,0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Учреждения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12 048,7</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11 051,0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0130002180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997,7</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1 917,5</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1 729,8</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186,0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013000218А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1,7</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за счет средств районного бюджета на обеспечение деятельности учреждений дополнительного образования детей</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97,1</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87,0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10,0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013000218Б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color w:val="000000"/>
                      <w:sz w:val="18"/>
                      <w:szCs w:val="18"/>
                    </w:rPr>
                  </w:pPr>
                  <w:r w:rsidRPr="000751A0">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0130015000</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1 060,6</w:t>
                  </w:r>
                </w:p>
              </w:tc>
            </w:tr>
            <w:tr w:rsidR="000751A0" w:rsidRPr="000751A0" w:rsidTr="000751A0">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1 060,6</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0130015480</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1 060,6</w:t>
                  </w:r>
                </w:p>
              </w:tc>
            </w:tr>
            <w:tr w:rsidR="000751A0" w:rsidRPr="000751A0" w:rsidTr="000751A0">
              <w:trPr>
                <w:trHeight w:val="7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0130016000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17 277,6</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6 971,0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135,0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0130016080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6 836,0</w:t>
                  </w:r>
                </w:p>
              </w:tc>
            </w:tr>
            <w:tr w:rsidR="000751A0" w:rsidRPr="000751A0" w:rsidTr="000751A0">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0130016090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14,1</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по администрированию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14,1</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0130016094</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14,1</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1 100,5</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32,1</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0130016130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1 068,4</w:t>
                  </w:r>
                </w:p>
              </w:tc>
            </w:tr>
            <w:tr w:rsidR="000751A0" w:rsidRPr="000751A0" w:rsidTr="000751A0">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9 192,0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92,8</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0130016140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9 099,2</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0130017000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75 286,5</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51 589,0</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50 309,0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0130017010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1 280,0</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23 697,5</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23 077,8</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0130017140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619,7</w:t>
                  </w:r>
                </w:p>
              </w:tc>
            </w:tr>
            <w:tr w:rsidR="000751A0" w:rsidRPr="000751A0" w:rsidTr="000751A0">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2 822,1</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01300N0820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2 822,1</w:t>
                  </w:r>
                </w:p>
              </w:tc>
            </w:tr>
            <w:tr w:rsidR="000751A0" w:rsidRPr="000751A0" w:rsidTr="000751A0">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Софинансирование расходов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73,3</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01300S5480</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73,3</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Реализация мероприятий национального проекта "Демография"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013P000000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508,0</w:t>
                  </w:r>
                </w:p>
              </w:tc>
            </w:tr>
            <w:tr w:rsidR="000751A0" w:rsidRPr="000751A0" w:rsidTr="000751A0">
              <w:trPr>
                <w:trHeight w:val="57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Федеральный проект "Содействие занятости женщин - создание условий дошкольного образования для детей в возрасте до трех лет"</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013P200000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508,0</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013P2Д1590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508,0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013P2Д1590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508,0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0200000000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58,3</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Подпрограмма "Молодежь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0210000000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58,3</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0210004000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58,3</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сфере молодежной политики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58,3</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0210004140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58,3</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"Развитие культуры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0300000000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8 431,9</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0300002000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8 363,2</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Музей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790,4</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669,6</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0300002250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120,8</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Библиотеки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4 133,6</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3 116,2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1 002,4</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0300002260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3 275,2</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2 237,4</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937,0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030000226А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100,8</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за счет средств районного бюджета на обеспечение деятельности библиотеки</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164,0</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112,0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47,0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030000226Б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5,0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0300004000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55,0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сфере культуры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55,0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0300004150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55,0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Софинансирование расходов на поддержку отраслей культуры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03000L5190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13,7</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03000L5190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13,7</w:t>
                  </w:r>
                </w:p>
              </w:tc>
            </w:tr>
            <w:tr w:rsidR="000751A0" w:rsidRPr="000751A0" w:rsidTr="000751A0">
              <w:trPr>
                <w:trHeight w:val="99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0400000000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1 745,2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0410000000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1 583,1</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0410004000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53,2</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0410004130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53,2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0410004130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53,2</w:t>
                  </w:r>
                </w:p>
              </w:tc>
            </w:tr>
            <w:tr w:rsidR="000751A0" w:rsidRPr="000751A0" w:rsidTr="000751A0">
              <w:trPr>
                <w:trHeight w:val="525"/>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873,7</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0410015170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873,7</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0410017000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Проведение ремонта жилых помещений участников и инвалидов Великой Отечественной войны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0410017290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0410017290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w:t>
                  </w:r>
                </w:p>
              </w:tc>
            </w:tr>
            <w:tr w:rsidR="000751A0" w:rsidRPr="000751A0" w:rsidTr="000751A0">
              <w:trPr>
                <w:trHeight w:val="75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04100S5170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506,2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04100S5170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506,2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Подпрограмма "Социальная поддержка инвалидов и других категорий граждан, попавших в трудную жизненную ситуацию "</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0420000000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45,9</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0420004000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45,9</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45,9</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0420004130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45,9</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не вошедшие в подпрограммы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0430000000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116,2</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0430004000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116,2</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организацию и проведение районных мероприятий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116,2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103,0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0430004230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0500000000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13 583,5</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0500002000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13 325,5</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Организации дополнительного образования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8 933,3</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rsidP="000751A0">
                  <w:pPr>
                    <w:rPr>
                      <w:color w:val="000000"/>
                      <w:sz w:val="18"/>
                      <w:szCs w:val="18"/>
                    </w:rPr>
                  </w:pPr>
                  <w:r w:rsidRPr="000751A0">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0500002070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8 933,3</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4 183,2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rsidP="000751A0">
                  <w:pPr>
                    <w:rPr>
                      <w:color w:val="000000"/>
                      <w:sz w:val="18"/>
                      <w:szCs w:val="18"/>
                    </w:rPr>
                  </w:pPr>
                  <w:r w:rsidRPr="000751A0">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050000207А</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4 183,2</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 xml:space="preserve">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w:t>
                  </w:r>
                  <w:r w:rsidRPr="000751A0">
                    <w:rPr>
                      <w:sz w:val="18"/>
                      <w:szCs w:val="18"/>
                    </w:rPr>
                    <w:lastRenderedPageBreak/>
                    <w:t>образования</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lastRenderedPageBreak/>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209,0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rsidP="000751A0">
                  <w:pPr>
                    <w:rPr>
                      <w:color w:val="000000"/>
                      <w:sz w:val="18"/>
                      <w:szCs w:val="18"/>
                    </w:rPr>
                  </w:pPr>
                  <w:r w:rsidRPr="000751A0">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050000207Б</w:t>
                  </w:r>
                </w:p>
              </w:tc>
              <w:tc>
                <w:tcPr>
                  <w:tcW w:w="98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600</w:t>
                  </w:r>
                </w:p>
              </w:tc>
              <w:tc>
                <w:tcPr>
                  <w:tcW w:w="1240" w:type="dxa"/>
                  <w:tcBorders>
                    <w:top w:val="nil"/>
                    <w:left w:val="nil"/>
                    <w:bottom w:val="single" w:sz="4" w:space="0" w:color="auto"/>
                    <w:right w:val="single" w:sz="4" w:space="0" w:color="auto"/>
                  </w:tcBorders>
                  <w:shd w:val="clear" w:color="auto" w:fill="auto"/>
                  <w:noWrap/>
                  <w:vAlign w:val="bottom"/>
                  <w:hideMark/>
                </w:tcPr>
                <w:p w:rsidR="000751A0" w:rsidRPr="000751A0" w:rsidRDefault="000751A0" w:rsidP="000751A0">
                  <w:pPr>
                    <w:jc w:val="center"/>
                    <w:rPr>
                      <w:sz w:val="18"/>
                      <w:szCs w:val="18"/>
                    </w:rPr>
                  </w:pPr>
                  <w:r w:rsidRPr="000751A0">
                    <w:rPr>
                      <w:sz w:val="18"/>
                      <w:szCs w:val="18"/>
                    </w:rPr>
                    <w:t>209,0</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0500016000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123,0</w:t>
                  </w:r>
                </w:p>
              </w:tc>
            </w:tr>
            <w:tr w:rsidR="000751A0" w:rsidRPr="000751A0" w:rsidTr="000751A0">
              <w:trPr>
                <w:trHeight w:val="16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123,0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0500016140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122,0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0510000000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135,0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0510004000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135,0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области физической культуры и спорта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135,0</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0510004040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105,0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0600000000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2 673,4</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0600004000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1 053,4</w:t>
                  </w:r>
                </w:p>
              </w:tc>
            </w:tr>
            <w:tr w:rsidR="000751A0" w:rsidRPr="000751A0" w:rsidTr="000751A0">
              <w:trPr>
                <w:trHeight w:val="315"/>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Обеспечение деятельности Единой дежурной диспетчерской службы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1 053,4</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1 032,8</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0600004090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20,6</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Резервные фонды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0600007000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1 612,0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Реализация мероприятий в сфере охраны здоровья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0600007020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12,0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0600007020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12,0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Резервный фонд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1 600,0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vAlign w:val="center"/>
                  <w:hideMark/>
                </w:tcPr>
                <w:p w:rsidR="000751A0" w:rsidRPr="000751A0" w:rsidRDefault="000751A0" w:rsidP="000751A0">
                  <w:pPr>
                    <w:jc w:val="center"/>
                    <w:rPr>
                      <w:sz w:val="18"/>
                      <w:szCs w:val="18"/>
                    </w:rPr>
                  </w:pPr>
                  <w:r w:rsidRPr="000751A0">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491,1</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vAlign w:val="center"/>
                  <w:hideMark/>
                </w:tcPr>
                <w:p w:rsidR="000751A0" w:rsidRPr="000751A0" w:rsidRDefault="000751A0" w:rsidP="000751A0">
                  <w:pPr>
                    <w:jc w:val="center"/>
                    <w:rPr>
                      <w:sz w:val="18"/>
                      <w:szCs w:val="18"/>
                    </w:rPr>
                  </w:pPr>
                  <w:r w:rsidRPr="000751A0">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1 041,8</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0600007030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67,1</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0610000000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0610004000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0610004120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0620000000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0620004000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4,0</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lastRenderedPageBreak/>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0620004110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0630000000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0630004000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направленные на безопасность дорожного движения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0630004190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Подпрограмма "Противодействие коррупции в Куменском районе"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0640000000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0640004000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направленные на противодействие коррупции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0640004160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0800000000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798,3</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0800002000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750,0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Детские дошкольные учреждения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450,0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0800002050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450,0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Общеобразовательные учреждения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0800002060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0800004000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48,3</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0800004240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48,3</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0800004240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48,3</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0900000000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20 988,7</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0900004000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2 760,3</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сфере дорожной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2 171,3</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0900004100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2 171,3</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области автомобильного транспорта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589,0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0900004170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589,0</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0900015000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18 228,4</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17 089,0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0900015080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17 089,0</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1 139,4</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09000S5080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1 139,4</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1000000000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529,9</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1000004400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415,4</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Создание мест (площадок) накопления твердых коммунальных отходов</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1000004400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415,4</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1000004400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415,4</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114,5</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lastRenderedPageBreak/>
                    <w:t>Природоохранные мероприятия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43,5</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43,5</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1000004200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Приобретение контейнеров для сбора ТКО</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1000004210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71,0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1000004210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71,0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1100000000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15,0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1100004000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1100004020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1300000000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1 158,6</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1300004000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1 158,6</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сфере управления муниципальной собственностью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1 158,6</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1 105,0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1300004010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53,6</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1400000000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283,8</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1400004000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283,8</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области информатизации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283,8</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1400004050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283,8</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1500000000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30 461,5</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1500001000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17 766,5</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Глава муниципального образования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1 215,0</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1500001010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1 215,0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742,8</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685,0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1500001020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57,8</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15 808,7</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15 488,6</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248,1</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1500001050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72,0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Финансовое обеспечение деятельности муниципальных учреждений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1500002000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8 709,7</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sz w:val="18"/>
                      <w:szCs w:val="18"/>
                    </w:rPr>
                  </w:pPr>
                  <w:r w:rsidRPr="000751A0">
                    <w:rPr>
                      <w:sz w:val="18"/>
                      <w:szCs w:val="18"/>
                    </w:rPr>
                    <w:t>Учреждение по обеспечению деятельности администрации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8 709,7</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4 503,1</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4 091,3</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1500002090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115,3</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1500004000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87,6</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мероприятия в установленной сфере деятельности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87,6</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1500004180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87,6</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Доплаты к пенсиям, дополнительное пенсионное обеспечение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1500008000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1 974,4</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Ежемесячная доплата к пенсии муниципальным служащим</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1 974,4</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1500008050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1 974,4</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Выплаты отдельным категориям граждан</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1500009000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9,5</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Возмещение расходов, понесенных гражданами на приобретение оборудования приема телевещания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15000090Z0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15000090Z0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3,5</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1500009010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3,5</w:t>
                  </w:r>
                </w:p>
              </w:tc>
            </w:tr>
            <w:tr w:rsidR="000751A0" w:rsidRPr="000751A0" w:rsidTr="000751A0">
              <w:trPr>
                <w:trHeight w:val="555"/>
              </w:trPr>
              <w:tc>
                <w:tcPr>
                  <w:tcW w:w="5460" w:type="dxa"/>
                  <w:tcBorders>
                    <w:top w:val="nil"/>
                    <w:left w:val="single" w:sz="4" w:space="0" w:color="auto"/>
                    <w:bottom w:val="single" w:sz="4" w:space="0" w:color="auto"/>
                    <w:right w:val="single" w:sz="4" w:space="0" w:color="auto"/>
                  </w:tcBorders>
                  <w:shd w:val="clear" w:color="000000" w:fill="FFFFFF"/>
                  <w:hideMark/>
                </w:tcPr>
                <w:p w:rsidR="000751A0" w:rsidRPr="000751A0" w:rsidRDefault="000751A0" w:rsidP="000751A0">
                  <w:pPr>
                    <w:rPr>
                      <w:sz w:val="18"/>
                      <w:szCs w:val="18"/>
                    </w:rPr>
                  </w:pPr>
                  <w:r w:rsidRPr="000751A0">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auto"/>
                    <w:right w:val="single" w:sz="4" w:space="0" w:color="auto"/>
                  </w:tcBorders>
                  <w:shd w:val="clear" w:color="000000" w:fill="FFFFFF"/>
                  <w:hideMark/>
                </w:tcPr>
                <w:p w:rsidR="000751A0" w:rsidRPr="000751A0" w:rsidRDefault="000751A0" w:rsidP="000751A0">
                  <w:pPr>
                    <w:jc w:val="center"/>
                    <w:rPr>
                      <w:sz w:val="18"/>
                      <w:szCs w:val="18"/>
                    </w:rPr>
                  </w:pPr>
                  <w:r w:rsidRPr="000751A0">
                    <w:rPr>
                      <w:sz w:val="18"/>
                      <w:szCs w:val="18"/>
                    </w:rPr>
                    <w:t>1500009020</w:t>
                  </w:r>
                </w:p>
              </w:tc>
              <w:tc>
                <w:tcPr>
                  <w:tcW w:w="980" w:type="dxa"/>
                  <w:tcBorders>
                    <w:top w:val="nil"/>
                    <w:left w:val="nil"/>
                    <w:bottom w:val="single" w:sz="4" w:space="0" w:color="auto"/>
                    <w:right w:val="single" w:sz="4" w:space="0" w:color="auto"/>
                  </w:tcBorders>
                  <w:shd w:val="clear" w:color="000000" w:fill="FFFFFF"/>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000000" w:fill="FFFFFF"/>
                  <w:hideMark/>
                </w:tcPr>
                <w:p w:rsidR="000751A0" w:rsidRPr="000751A0" w:rsidRDefault="000751A0" w:rsidP="000751A0">
                  <w:pPr>
                    <w:jc w:val="center"/>
                    <w:rPr>
                      <w:sz w:val="18"/>
                      <w:szCs w:val="18"/>
                    </w:rPr>
                  </w:pPr>
                  <w:r w:rsidRPr="000751A0">
                    <w:rPr>
                      <w:sz w:val="18"/>
                      <w:szCs w:val="18"/>
                    </w:rPr>
                    <w:t>0,0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1500009020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w:t>
                  </w:r>
                </w:p>
              </w:tc>
            </w:tr>
            <w:tr w:rsidR="000751A0" w:rsidRPr="000751A0" w:rsidTr="000751A0">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1500009600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1500016000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1 636,0</w:t>
                  </w:r>
                </w:p>
              </w:tc>
            </w:tr>
            <w:tr w:rsidR="000751A0" w:rsidRPr="000751A0" w:rsidTr="000751A0">
              <w:trPr>
                <w:trHeight w:val="28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42,0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1500016010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42,0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Осуществление деятельности по опеке и попечительству</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824,0</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747,7</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1500016040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76,3</w:t>
                  </w:r>
                </w:p>
              </w:tc>
            </w:tr>
            <w:tr w:rsidR="000751A0" w:rsidRPr="000751A0" w:rsidTr="000751A0">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483,0</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452,0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1500016060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31,0</w:t>
                  </w:r>
                </w:p>
              </w:tc>
            </w:tr>
            <w:tr w:rsidR="000751A0" w:rsidRPr="000751A0" w:rsidTr="000751A0">
              <w:trPr>
                <w:trHeight w:val="12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lastRenderedPageBreak/>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287,0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Социальное обеспечение и иные выплаты населению</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1500016120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287,0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1510000000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277,8</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1510001000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277,8</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Аппарат Куменской районной Думы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13,0</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1510001020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11,0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264,8</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86,8</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1510001050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178,0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1600000000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45 400,9</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1600001000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6 066,0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Органы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6 066,0</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5 611,0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450,0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1600001050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Обслуживание муниципального долга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700,0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 xml:space="preserve">Обслуживание государственного (муниципального) долга </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1600006000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700,0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межбюджетные трансферты из бюджета муниципального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1600011000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22 210,3</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22 210,3</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1600011010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22 210,3</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0751A0" w:rsidRPr="000751A0" w:rsidRDefault="000751A0" w:rsidP="000751A0">
                  <w:pPr>
                    <w:rPr>
                      <w:color w:val="000000"/>
                      <w:sz w:val="18"/>
                      <w:szCs w:val="18"/>
                    </w:rPr>
                  </w:pPr>
                  <w:r w:rsidRPr="000751A0">
                    <w:rPr>
                      <w:color w:val="000000"/>
                      <w:sz w:val="18"/>
                      <w:szCs w:val="18"/>
                    </w:rPr>
                    <w:t>Выравнивание обеспеченности муниципальных образований по реализации ими их отдельных расходных обязательств</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6 813,9</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160001403A</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6 813,9</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1600015000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5 355,4</w:t>
                  </w:r>
                </w:p>
              </w:tc>
            </w:tr>
            <w:tr w:rsidR="000751A0" w:rsidRPr="000751A0" w:rsidTr="000751A0">
              <w:trPr>
                <w:trHeight w:val="54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5 355,4</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1600015170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5 355,4</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Создание мест (площадок) накопления твердых коммунальных отходов</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1600015540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1600015540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1600016000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2 782,8</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Расчет и предоставление дотаций бюджетам поселений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2 782,0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lastRenderedPageBreak/>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1600016030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2 782,0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Создание и деятельность в муниципальных образованиях административной (ых) комисии (ий)</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1600016050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0,8</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межбюджетные трансферты из областного бюджета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1600017000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479,3</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479,3</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1600017050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479,3</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1600051180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993,2</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Межбюджетные трансферты</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1600051180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500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993,2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1700000000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12 161,3</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1700016000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1 768,1</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1 572,0</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1700016020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1 572,0</w:t>
                  </w:r>
                </w:p>
              </w:tc>
            </w:tr>
            <w:tr w:rsidR="000751A0" w:rsidRPr="000751A0" w:rsidTr="000751A0">
              <w:trPr>
                <w:trHeight w:val="144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1700016070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0,1</w:t>
                  </w:r>
                </w:p>
              </w:tc>
            </w:tr>
            <w:tr w:rsidR="000751A0" w:rsidRPr="000751A0" w:rsidTr="000751A0">
              <w:trPr>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Обращение с животными в части организации мероприятий при осуществлении деятельности по обращению с животными без владельцев</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196,0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1700016160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200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196,0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1 811,0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17000N4330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1 811,0</w:t>
                  </w:r>
                </w:p>
              </w:tc>
            </w:tr>
            <w:tr w:rsidR="000751A0" w:rsidRPr="000751A0" w:rsidTr="000751A0">
              <w:trPr>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8 582,2</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Иные бюджетные ассигнования</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17000R4330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8 582,2</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b/>
                      <w:bCs/>
                      <w:sz w:val="18"/>
                      <w:szCs w:val="18"/>
                    </w:rPr>
                  </w:pPr>
                  <w:r w:rsidRPr="000751A0">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3200000000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b/>
                      <w:bCs/>
                      <w:sz w:val="18"/>
                      <w:szCs w:val="18"/>
                    </w:rPr>
                  </w:pPr>
                  <w:r w:rsidRPr="000751A0">
                    <w:rPr>
                      <w:b/>
                      <w:bCs/>
                      <w:sz w:val="18"/>
                      <w:szCs w:val="18"/>
                    </w:rPr>
                    <w:t>655,0</w:t>
                  </w:r>
                </w:p>
              </w:tc>
            </w:tr>
            <w:tr w:rsidR="000751A0" w:rsidRPr="000751A0" w:rsidTr="000751A0">
              <w:trPr>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3200001000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655,0</w:t>
                  </w:r>
                </w:p>
              </w:tc>
            </w:tr>
            <w:tr w:rsidR="000751A0" w:rsidRPr="000751A0" w:rsidTr="000751A0">
              <w:trPr>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Председатель контрольно-счетной комиссии Куменского района</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000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655,0</w:t>
                  </w:r>
                </w:p>
              </w:tc>
            </w:tr>
            <w:tr w:rsidR="000751A0" w:rsidRPr="000751A0" w:rsidTr="000751A0">
              <w:trPr>
                <w:trHeight w:val="960"/>
              </w:trPr>
              <w:tc>
                <w:tcPr>
                  <w:tcW w:w="5460" w:type="dxa"/>
                  <w:tcBorders>
                    <w:top w:val="nil"/>
                    <w:left w:val="single" w:sz="4" w:space="0" w:color="auto"/>
                    <w:bottom w:val="single" w:sz="4" w:space="0" w:color="auto"/>
                    <w:right w:val="single" w:sz="4" w:space="0" w:color="auto"/>
                  </w:tcBorders>
                  <w:shd w:val="clear" w:color="auto" w:fill="auto"/>
                  <w:hideMark/>
                </w:tcPr>
                <w:p w:rsidR="000751A0" w:rsidRPr="000751A0" w:rsidRDefault="000751A0" w:rsidP="000751A0">
                  <w:pPr>
                    <w:rPr>
                      <w:sz w:val="18"/>
                      <w:szCs w:val="18"/>
                    </w:rPr>
                  </w:pPr>
                  <w:r w:rsidRPr="000751A0">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3200001030</w:t>
                  </w:r>
                </w:p>
              </w:tc>
              <w:tc>
                <w:tcPr>
                  <w:tcW w:w="98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100</w:t>
                  </w:r>
                </w:p>
              </w:tc>
              <w:tc>
                <w:tcPr>
                  <w:tcW w:w="1240" w:type="dxa"/>
                  <w:tcBorders>
                    <w:top w:val="nil"/>
                    <w:left w:val="nil"/>
                    <w:bottom w:val="single" w:sz="4" w:space="0" w:color="auto"/>
                    <w:right w:val="single" w:sz="4" w:space="0" w:color="auto"/>
                  </w:tcBorders>
                  <w:shd w:val="clear" w:color="auto" w:fill="auto"/>
                  <w:hideMark/>
                </w:tcPr>
                <w:p w:rsidR="000751A0" w:rsidRPr="000751A0" w:rsidRDefault="000751A0" w:rsidP="000751A0">
                  <w:pPr>
                    <w:jc w:val="center"/>
                    <w:rPr>
                      <w:sz w:val="18"/>
                      <w:szCs w:val="18"/>
                    </w:rPr>
                  </w:pPr>
                  <w:r w:rsidRPr="000751A0">
                    <w:rPr>
                      <w:sz w:val="18"/>
                      <w:szCs w:val="18"/>
                    </w:rPr>
                    <w:t>655,0</w:t>
                  </w:r>
                </w:p>
              </w:tc>
            </w:tr>
          </w:tbl>
          <w:p w:rsidR="000751A0" w:rsidRPr="009E5ABA" w:rsidRDefault="000751A0" w:rsidP="000751A0">
            <w:pPr>
              <w:jc w:val="center"/>
              <w:rPr>
                <w:b/>
                <w:bCs/>
                <w:sz w:val="28"/>
                <w:szCs w:val="28"/>
              </w:rPr>
            </w:pPr>
          </w:p>
        </w:tc>
      </w:tr>
    </w:tbl>
    <w:p w:rsidR="00DA157A" w:rsidRDefault="00DA157A" w:rsidP="009E5ABA">
      <w:pPr>
        <w:rPr>
          <w:b/>
          <w:bCs/>
          <w:sz w:val="28"/>
          <w:szCs w:val="28"/>
        </w:rPr>
      </w:pPr>
    </w:p>
    <w:p w:rsidR="00DA157A" w:rsidRDefault="00DA157A">
      <w:pPr>
        <w:jc w:val="center"/>
        <w:rPr>
          <w:b/>
          <w:bCs/>
          <w:sz w:val="28"/>
          <w:szCs w:val="28"/>
        </w:rPr>
      </w:pPr>
      <w:r>
        <w:rPr>
          <w:b/>
          <w:bCs/>
          <w:sz w:val="28"/>
          <w:szCs w:val="28"/>
        </w:rPr>
        <w:br w:type="page"/>
      </w:r>
    </w:p>
    <w:p w:rsidR="00DA157A" w:rsidRDefault="00DA157A" w:rsidP="009E5ABA">
      <w:pPr>
        <w:rPr>
          <w:b/>
          <w:bCs/>
          <w:sz w:val="28"/>
          <w:szCs w:val="28"/>
        </w:rPr>
        <w:sectPr w:rsidR="00DA157A" w:rsidSect="00DA157A">
          <w:footerReference w:type="default" r:id="rId9"/>
          <w:footerReference w:type="first" r:id="rId10"/>
          <w:pgSz w:w="11906" w:h="16838" w:code="9"/>
          <w:pgMar w:top="539" w:right="567" w:bottom="709" w:left="1701" w:header="720" w:footer="720" w:gutter="0"/>
          <w:cols w:space="720"/>
          <w:docGrid w:linePitch="381"/>
        </w:sectPr>
      </w:pPr>
    </w:p>
    <w:tbl>
      <w:tblPr>
        <w:tblW w:w="15571" w:type="dxa"/>
        <w:tblInd w:w="93" w:type="dxa"/>
        <w:tblLook w:val="04A0"/>
      </w:tblPr>
      <w:tblGrid>
        <w:gridCol w:w="8180"/>
        <w:gridCol w:w="1763"/>
        <w:gridCol w:w="926"/>
        <w:gridCol w:w="1307"/>
        <w:gridCol w:w="1375"/>
        <w:gridCol w:w="600"/>
        <w:gridCol w:w="1420"/>
      </w:tblGrid>
      <w:tr w:rsidR="00974A56" w:rsidRPr="00974A56" w:rsidTr="00DA157A">
        <w:trPr>
          <w:trHeight w:val="375"/>
        </w:trPr>
        <w:tc>
          <w:tcPr>
            <w:tcW w:w="818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r>
              <w:lastRenderedPageBreak/>
              <w:tab/>
            </w:r>
          </w:p>
        </w:tc>
        <w:tc>
          <w:tcPr>
            <w:tcW w:w="1763"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3608" w:type="dxa"/>
            <w:gridSpan w:val="3"/>
            <w:tcBorders>
              <w:top w:val="nil"/>
              <w:left w:val="nil"/>
              <w:bottom w:val="nil"/>
              <w:right w:val="nil"/>
            </w:tcBorders>
            <w:shd w:val="clear" w:color="auto" w:fill="auto"/>
            <w:noWrap/>
            <w:vAlign w:val="bottom"/>
            <w:hideMark/>
          </w:tcPr>
          <w:p w:rsidR="00974A56" w:rsidRPr="00974A56" w:rsidRDefault="00974A56" w:rsidP="00D21FB7">
            <w:pPr>
              <w:spacing w:line="276" w:lineRule="auto"/>
              <w:rPr>
                <w:sz w:val="28"/>
                <w:szCs w:val="28"/>
              </w:rPr>
            </w:pPr>
            <w:r w:rsidRPr="00974A56">
              <w:rPr>
                <w:sz w:val="28"/>
                <w:szCs w:val="28"/>
              </w:rPr>
              <w:t>Приложение № 9</w:t>
            </w:r>
          </w:p>
        </w:tc>
        <w:tc>
          <w:tcPr>
            <w:tcW w:w="60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142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r>
      <w:tr w:rsidR="00974A56" w:rsidRPr="00974A56" w:rsidTr="00DA157A">
        <w:trPr>
          <w:trHeight w:val="375"/>
        </w:trPr>
        <w:tc>
          <w:tcPr>
            <w:tcW w:w="818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1763"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4208" w:type="dxa"/>
            <w:gridSpan w:val="4"/>
            <w:tcBorders>
              <w:top w:val="nil"/>
              <w:left w:val="nil"/>
              <w:bottom w:val="nil"/>
              <w:right w:val="nil"/>
            </w:tcBorders>
            <w:shd w:val="clear" w:color="auto" w:fill="auto"/>
            <w:noWrap/>
            <w:vAlign w:val="bottom"/>
            <w:hideMark/>
          </w:tcPr>
          <w:p w:rsidR="00974A56" w:rsidRPr="00974A56" w:rsidRDefault="00974A56" w:rsidP="00D21FB7">
            <w:pPr>
              <w:spacing w:line="276" w:lineRule="auto"/>
              <w:rPr>
                <w:sz w:val="28"/>
                <w:szCs w:val="28"/>
              </w:rPr>
            </w:pPr>
            <w:r w:rsidRPr="00974A56">
              <w:rPr>
                <w:sz w:val="28"/>
                <w:szCs w:val="28"/>
              </w:rPr>
              <w:t>к решению Куменской</w:t>
            </w:r>
          </w:p>
        </w:tc>
        <w:tc>
          <w:tcPr>
            <w:tcW w:w="142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r>
      <w:tr w:rsidR="00974A56" w:rsidRPr="00974A56" w:rsidTr="00DA157A">
        <w:trPr>
          <w:trHeight w:val="375"/>
        </w:trPr>
        <w:tc>
          <w:tcPr>
            <w:tcW w:w="818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1763"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3608" w:type="dxa"/>
            <w:gridSpan w:val="3"/>
            <w:tcBorders>
              <w:top w:val="nil"/>
              <w:left w:val="nil"/>
              <w:bottom w:val="nil"/>
              <w:right w:val="nil"/>
            </w:tcBorders>
            <w:shd w:val="clear" w:color="auto" w:fill="auto"/>
            <w:noWrap/>
            <w:vAlign w:val="bottom"/>
            <w:hideMark/>
          </w:tcPr>
          <w:p w:rsidR="00974A56" w:rsidRPr="00974A56" w:rsidRDefault="00974A56" w:rsidP="00D21FB7">
            <w:pPr>
              <w:spacing w:line="276" w:lineRule="auto"/>
              <w:rPr>
                <w:sz w:val="28"/>
                <w:szCs w:val="28"/>
              </w:rPr>
            </w:pPr>
            <w:r w:rsidRPr="00974A56">
              <w:rPr>
                <w:sz w:val="28"/>
                <w:szCs w:val="28"/>
              </w:rPr>
              <w:t>районной Думы</w:t>
            </w:r>
          </w:p>
        </w:tc>
        <w:tc>
          <w:tcPr>
            <w:tcW w:w="60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142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r>
      <w:tr w:rsidR="00974A56" w:rsidRPr="00974A56" w:rsidTr="00DA157A">
        <w:trPr>
          <w:trHeight w:val="375"/>
        </w:trPr>
        <w:tc>
          <w:tcPr>
            <w:tcW w:w="818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1763"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3608" w:type="dxa"/>
            <w:gridSpan w:val="3"/>
            <w:tcBorders>
              <w:top w:val="nil"/>
              <w:left w:val="nil"/>
              <w:bottom w:val="nil"/>
              <w:right w:val="nil"/>
            </w:tcBorders>
            <w:shd w:val="clear" w:color="auto" w:fill="auto"/>
            <w:noWrap/>
            <w:vAlign w:val="bottom"/>
            <w:hideMark/>
          </w:tcPr>
          <w:p w:rsidR="00974A56" w:rsidRPr="00974A56" w:rsidRDefault="00974A56" w:rsidP="00D21FB7">
            <w:pPr>
              <w:spacing w:line="276" w:lineRule="auto"/>
              <w:rPr>
                <w:sz w:val="28"/>
                <w:szCs w:val="28"/>
              </w:rPr>
            </w:pPr>
            <w:r>
              <w:rPr>
                <w:sz w:val="28"/>
                <w:szCs w:val="28"/>
              </w:rPr>
              <w:t>о</w:t>
            </w:r>
            <w:r w:rsidRPr="00974A56">
              <w:rPr>
                <w:sz w:val="28"/>
                <w:szCs w:val="28"/>
              </w:rPr>
              <w:t>т</w:t>
            </w:r>
            <w:r>
              <w:rPr>
                <w:sz w:val="28"/>
                <w:szCs w:val="28"/>
              </w:rPr>
              <w:t xml:space="preserve"> 22.10.</w:t>
            </w:r>
            <w:r w:rsidR="00DA157A">
              <w:rPr>
                <w:sz w:val="28"/>
                <w:szCs w:val="28"/>
              </w:rPr>
              <w:t xml:space="preserve">2019 </w:t>
            </w:r>
            <w:r w:rsidRPr="00974A56">
              <w:rPr>
                <w:sz w:val="28"/>
                <w:szCs w:val="28"/>
              </w:rPr>
              <w:t>№</w:t>
            </w:r>
            <w:r>
              <w:rPr>
                <w:sz w:val="28"/>
                <w:szCs w:val="28"/>
              </w:rPr>
              <w:t xml:space="preserve"> 26/</w:t>
            </w:r>
            <w:r w:rsidR="00DA157A">
              <w:rPr>
                <w:sz w:val="28"/>
                <w:szCs w:val="28"/>
              </w:rPr>
              <w:t>204</w:t>
            </w:r>
          </w:p>
        </w:tc>
        <w:tc>
          <w:tcPr>
            <w:tcW w:w="60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142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r>
      <w:tr w:rsidR="00974A56" w:rsidRPr="00974A56" w:rsidTr="00DA157A">
        <w:trPr>
          <w:trHeight w:val="375"/>
        </w:trPr>
        <w:tc>
          <w:tcPr>
            <w:tcW w:w="818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1763"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926"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1307"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1375"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60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c>
          <w:tcPr>
            <w:tcW w:w="1420" w:type="dxa"/>
            <w:tcBorders>
              <w:top w:val="nil"/>
              <w:left w:val="nil"/>
              <w:bottom w:val="nil"/>
              <w:right w:val="nil"/>
            </w:tcBorders>
            <w:shd w:val="clear" w:color="auto" w:fill="auto"/>
            <w:noWrap/>
            <w:vAlign w:val="bottom"/>
            <w:hideMark/>
          </w:tcPr>
          <w:p w:rsidR="00974A56" w:rsidRPr="00974A56" w:rsidRDefault="00974A56" w:rsidP="00974A56">
            <w:pPr>
              <w:rPr>
                <w:sz w:val="28"/>
                <w:szCs w:val="28"/>
              </w:rPr>
            </w:pPr>
          </w:p>
        </w:tc>
      </w:tr>
      <w:tr w:rsidR="00974A56" w:rsidRPr="00974A56" w:rsidTr="00DA157A">
        <w:trPr>
          <w:trHeight w:val="375"/>
        </w:trPr>
        <w:tc>
          <w:tcPr>
            <w:tcW w:w="15571" w:type="dxa"/>
            <w:gridSpan w:val="7"/>
            <w:tcBorders>
              <w:top w:val="nil"/>
              <w:left w:val="nil"/>
              <w:bottom w:val="nil"/>
              <w:right w:val="nil"/>
            </w:tcBorders>
            <w:shd w:val="clear" w:color="auto" w:fill="auto"/>
            <w:noWrap/>
            <w:vAlign w:val="bottom"/>
            <w:hideMark/>
          </w:tcPr>
          <w:p w:rsidR="00974A56" w:rsidRPr="00974A56" w:rsidRDefault="00974A56" w:rsidP="00DA157A">
            <w:pPr>
              <w:jc w:val="center"/>
              <w:rPr>
                <w:b/>
                <w:bCs/>
                <w:sz w:val="28"/>
                <w:szCs w:val="28"/>
              </w:rPr>
            </w:pPr>
          </w:p>
        </w:tc>
      </w:tr>
      <w:tr w:rsidR="00974A56" w:rsidRPr="00974A56" w:rsidTr="00DA157A">
        <w:trPr>
          <w:trHeight w:val="375"/>
        </w:trPr>
        <w:tc>
          <w:tcPr>
            <w:tcW w:w="15571" w:type="dxa"/>
            <w:gridSpan w:val="7"/>
            <w:tcBorders>
              <w:top w:val="nil"/>
              <w:left w:val="nil"/>
              <w:bottom w:val="nil"/>
              <w:right w:val="nil"/>
            </w:tcBorders>
            <w:shd w:val="clear" w:color="auto" w:fill="auto"/>
            <w:noWrap/>
            <w:vAlign w:val="bottom"/>
            <w:hideMark/>
          </w:tcPr>
          <w:tbl>
            <w:tblPr>
              <w:tblW w:w="13965" w:type="dxa"/>
              <w:tblLook w:val="04A0"/>
            </w:tblPr>
            <w:tblGrid>
              <w:gridCol w:w="6786"/>
              <w:gridCol w:w="1763"/>
              <w:gridCol w:w="926"/>
              <w:gridCol w:w="1307"/>
              <w:gridCol w:w="1375"/>
              <w:gridCol w:w="600"/>
              <w:gridCol w:w="1208"/>
            </w:tblGrid>
            <w:tr w:rsidR="00DA157A" w:rsidRPr="00DA157A" w:rsidTr="00DA157A">
              <w:trPr>
                <w:trHeight w:val="375"/>
              </w:trPr>
              <w:tc>
                <w:tcPr>
                  <w:tcW w:w="13965" w:type="dxa"/>
                  <w:gridSpan w:val="7"/>
                  <w:tcBorders>
                    <w:top w:val="nil"/>
                    <w:left w:val="nil"/>
                    <w:bottom w:val="nil"/>
                    <w:right w:val="nil"/>
                  </w:tcBorders>
                  <w:shd w:val="clear" w:color="auto" w:fill="auto"/>
                  <w:noWrap/>
                  <w:vAlign w:val="bottom"/>
                  <w:hideMark/>
                </w:tcPr>
                <w:p w:rsidR="00DA157A" w:rsidRPr="00DA157A" w:rsidRDefault="00DA157A" w:rsidP="00DA157A">
                  <w:pPr>
                    <w:jc w:val="center"/>
                    <w:rPr>
                      <w:b/>
                      <w:bCs/>
                      <w:sz w:val="28"/>
                      <w:szCs w:val="28"/>
                    </w:rPr>
                  </w:pPr>
                  <w:r w:rsidRPr="00DA157A">
                    <w:rPr>
                      <w:b/>
                      <w:bCs/>
                      <w:sz w:val="28"/>
                      <w:szCs w:val="28"/>
                    </w:rPr>
                    <w:t>ВЕДОМСТВЕННАЯ СТРУКТУРА</w:t>
                  </w:r>
                </w:p>
              </w:tc>
            </w:tr>
            <w:tr w:rsidR="00DA157A" w:rsidRPr="00DA157A" w:rsidTr="00DA157A">
              <w:trPr>
                <w:trHeight w:val="375"/>
              </w:trPr>
              <w:tc>
                <w:tcPr>
                  <w:tcW w:w="13965" w:type="dxa"/>
                  <w:gridSpan w:val="7"/>
                  <w:tcBorders>
                    <w:top w:val="nil"/>
                    <w:left w:val="nil"/>
                    <w:bottom w:val="nil"/>
                    <w:right w:val="nil"/>
                  </w:tcBorders>
                  <w:shd w:val="clear" w:color="auto" w:fill="auto"/>
                  <w:noWrap/>
                  <w:vAlign w:val="bottom"/>
                  <w:hideMark/>
                </w:tcPr>
                <w:p w:rsidR="00DA157A" w:rsidRPr="00DA157A" w:rsidRDefault="00DA157A" w:rsidP="00DA157A">
                  <w:pPr>
                    <w:jc w:val="center"/>
                    <w:rPr>
                      <w:b/>
                      <w:bCs/>
                      <w:sz w:val="28"/>
                      <w:szCs w:val="28"/>
                    </w:rPr>
                  </w:pPr>
                  <w:r w:rsidRPr="00DA157A">
                    <w:rPr>
                      <w:b/>
                      <w:bCs/>
                      <w:sz w:val="28"/>
                      <w:szCs w:val="28"/>
                    </w:rPr>
                    <w:t>расходов бюджета муниципального района на 2019 год</w:t>
                  </w:r>
                </w:p>
              </w:tc>
            </w:tr>
            <w:tr w:rsidR="00DA157A" w:rsidRPr="00DA157A" w:rsidTr="00DA157A">
              <w:trPr>
                <w:trHeight w:val="360"/>
              </w:trPr>
              <w:tc>
                <w:tcPr>
                  <w:tcW w:w="6786" w:type="dxa"/>
                  <w:tcBorders>
                    <w:top w:val="nil"/>
                    <w:left w:val="nil"/>
                    <w:bottom w:val="nil"/>
                    <w:right w:val="nil"/>
                  </w:tcBorders>
                  <w:shd w:val="clear" w:color="auto" w:fill="auto"/>
                  <w:noWrap/>
                  <w:vAlign w:val="bottom"/>
                  <w:hideMark/>
                </w:tcPr>
                <w:p w:rsidR="00DA157A" w:rsidRPr="00DA157A" w:rsidRDefault="00DA157A" w:rsidP="00DA157A">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DA157A" w:rsidRPr="00DA157A" w:rsidRDefault="00DA157A" w:rsidP="00DA157A">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DA157A" w:rsidRPr="00DA157A" w:rsidRDefault="00DA157A" w:rsidP="00DA157A">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DA157A" w:rsidRPr="00DA157A" w:rsidRDefault="00DA157A" w:rsidP="00DA157A">
                  <w:pPr>
                    <w:rPr>
                      <w:rFonts w:ascii="Arial CYR" w:hAnsi="Arial CYR" w:cs="Arial CYR"/>
                      <w:sz w:val="28"/>
                      <w:szCs w:val="28"/>
                    </w:rPr>
                  </w:pPr>
                </w:p>
              </w:tc>
              <w:tc>
                <w:tcPr>
                  <w:tcW w:w="1375" w:type="dxa"/>
                  <w:tcBorders>
                    <w:top w:val="nil"/>
                    <w:left w:val="nil"/>
                    <w:bottom w:val="nil"/>
                    <w:right w:val="nil"/>
                  </w:tcBorders>
                  <w:shd w:val="clear" w:color="auto" w:fill="auto"/>
                  <w:noWrap/>
                  <w:vAlign w:val="bottom"/>
                  <w:hideMark/>
                </w:tcPr>
                <w:p w:rsidR="00DA157A" w:rsidRPr="00DA157A" w:rsidRDefault="00DA157A" w:rsidP="00DA157A">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DA157A" w:rsidRPr="00DA157A" w:rsidRDefault="00DA157A" w:rsidP="00DA157A">
                  <w:pPr>
                    <w:rPr>
                      <w:rFonts w:ascii="Arial CYR" w:hAnsi="Arial CYR" w:cs="Arial CYR"/>
                      <w:sz w:val="28"/>
                      <w:szCs w:val="28"/>
                    </w:rPr>
                  </w:pPr>
                </w:p>
              </w:tc>
              <w:tc>
                <w:tcPr>
                  <w:tcW w:w="1208" w:type="dxa"/>
                  <w:tcBorders>
                    <w:top w:val="nil"/>
                    <w:left w:val="nil"/>
                    <w:bottom w:val="nil"/>
                    <w:right w:val="nil"/>
                  </w:tcBorders>
                  <w:shd w:val="clear" w:color="auto" w:fill="auto"/>
                  <w:noWrap/>
                  <w:vAlign w:val="bottom"/>
                  <w:hideMark/>
                </w:tcPr>
                <w:p w:rsidR="00DA157A" w:rsidRPr="00DA157A" w:rsidRDefault="00DA157A" w:rsidP="00DA157A">
                  <w:pPr>
                    <w:rPr>
                      <w:rFonts w:ascii="Arial CYR" w:hAnsi="Arial CYR" w:cs="Arial CYR"/>
                      <w:sz w:val="28"/>
                      <w:szCs w:val="28"/>
                    </w:rPr>
                  </w:pPr>
                </w:p>
              </w:tc>
            </w:tr>
            <w:tr w:rsidR="00DA157A" w:rsidRPr="00DA157A" w:rsidTr="00DA157A">
              <w:trPr>
                <w:trHeight w:val="1020"/>
              </w:trPr>
              <w:tc>
                <w:tcPr>
                  <w:tcW w:w="6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157A" w:rsidRPr="00DA157A" w:rsidRDefault="00DA157A" w:rsidP="00DA157A">
                  <w:pPr>
                    <w:jc w:val="center"/>
                    <w:rPr>
                      <w:rFonts w:ascii="Arial CYR" w:hAnsi="Arial CYR" w:cs="Arial CYR"/>
                      <w:b/>
                      <w:bCs/>
                    </w:rPr>
                  </w:pPr>
                  <w:r w:rsidRPr="00DA157A">
                    <w:rPr>
                      <w:rFonts w:ascii="Arial CYR" w:hAnsi="Arial CYR" w:cs="Arial CYR"/>
                      <w:b/>
                      <w:bCs/>
                    </w:rPr>
                    <w:t>Наименование расхода</w:t>
                  </w:r>
                </w:p>
              </w:tc>
              <w:tc>
                <w:tcPr>
                  <w:tcW w:w="1763" w:type="dxa"/>
                  <w:tcBorders>
                    <w:top w:val="single" w:sz="4" w:space="0" w:color="auto"/>
                    <w:left w:val="nil"/>
                    <w:bottom w:val="single" w:sz="4" w:space="0" w:color="auto"/>
                    <w:right w:val="single" w:sz="4" w:space="0" w:color="auto"/>
                  </w:tcBorders>
                  <w:shd w:val="clear" w:color="auto" w:fill="auto"/>
                  <w:vAlign w:val="center"/>
                  <w:hideMark/>
                </w:tcPr>
                <w:p w:rsidR="00DA157A" w:rsidRPr="00DA157A" w:rsidRDefault="00DA157A" w:rsidP="00DA157A">
                  <w:pPr>
                    <w:jc w:val="center"/>
                    <w:rPr>
                      <w:rFonts w:ascii="Arial CYR" w:hAnsi="Arial CYR" w:cs="Arial CYR"/>
                      <w:b/>
                      <w:bCs/>
                    </w:rPr>
                  </w:pPr>
                  <w:r w:rsidRPr="00DA157A">
                    <w:rPr>
                      <w:rFonts w:ascii="Arial CYR" w:hAnsi="Arial CYR" w:cs="Arial CYR"/>
                      <w:b/>
                      <w:bCs/>
                    </w:rPr>
                    <w:t>Распорядитель</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DA157A" w:rsidRPr="00DA157A" w:rsidRDefault="00DA157A" w:rsidP="00DA157A">
                  <w:pPr>
                    <w:jc w:val="center"/>
                    <w:rPr>
                      <w:rFonts w:ascii="Arial CYR" w:hAnsi="Arial CYR" w:cs="Arial CYR"/>
                      <w:b/>
                      <w:bCs/>
                    </w:rPr>
                  </w:pPr>
                  <w:r w:rsidRPr="00DA157A">
                    <w:rPr>
                      <w:rFonts w:ascii="Arial CYR" w:hAnsi="Arial CYR" w:cs="Arial CYR"/>
                      <w:b/>
                      <w:bCs/>
                    </w:rPr>
                    <w:t>Раздел</w:t>
                  </w: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DA157A" w:rsidRPr="00DA157A" w:rsidRDefault="00DA157A" w:rsidP="00DA157A">
                  <w:pPr>
                    <w:jc w:val="center"/>
                    <w:rPr>
                      <w:rFonts w:ascii="Arial CYR" w:hAnsi="Arial CYR" w:cs="Arial CYR"/>
                      <w:b/>
                      <w:bCs/>
                    </w:rPr>
                  </w:pPr>
                  <w:r w:rsidRPr="00DA157A">
                    <w:rPr>
                      <w:rFonts w:ascii="Arial CYR" w:hAnsi="Arial CYR" w:cs="Arial CYR"/>
                      <w:b/>
                      <w:bCs/>
                    </w:rPr>
                    <w:t>Подраздел</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DA157A" w:rsidRPr="00DA157A" w:rsidRDefault="00DA157A" w:rsidP="00DA157A">
                  <w:pPr>
                    <w:jc w:val="center"/>
                    <w:rPr>
                      <w:rFonts w:ascii="Arial CYR" w:hAnsi="Arial CYR" w:cs="Arial CYR"/>
                      <w:b/>
                      <w:bCs/>
                    </w:rPr>
                  </w:pPr>
                  <w:r w:rsidRPr="00DA157A">
                    <w:rPr>
                      <w:rFonts w:ascii="Arial CYR" w:hAnsi="Arial CYR" w:cs="Arial CYR"/>
                      <w:b/>
                      <w:bCs/>
                    </w:rPr>
                    <w:t>ЦС  Код</w:t>
                  </w:r>
                </w:p>
              </w:tc>
              <w:tc>
                <w:tcPr>
                  <w:tcW w:w="600" w:type="dxa"/>
                  <w:tcBorders>
                    <w:top w:val="single" w:sz="4" w:space="0" w:color="auto"/>
                    <w:left w:val="nil"/>
                    <w:bottom w:val="single" w:sz="4" w:space="0" w:color="auto"/>
                    <w:right w:val="single" w:sz="4" w:space="0" w:color="auto"/>
                  </w:tcBorders>
                  <w:shd w:val="clear" w:color="auto" w:fill="auto"/>
                  <w:vAlign w:val="center"/>
                  <w:hideMark/>
                </w:tcPr>
                <w:p w:rsidR="00DA157A" w:rsidRPr="00DA157A" w:rsidRDefault="00DA157A" w:rsidP="00DA157A">
                  <w:pPr>
                    <w:jc w:val="center"/>
                    <w:rPr>
                      <w:rFonts w:ascii="Arial CYR" w:hAnsi="Arial CYR" w:cs="Arial CYR"/>
                      <w:b/>
                      <w:bCs/>
                    </w:rPr>
                  </w:pPr>
                  <w:r w:rsidRPr="00DA157A">
                    <w:rPr>
                      <w:rFonts w:ascii="Arial CYR" w:hAnsi="Arial CYR" w:cs="Arial CYR"/>
                      <w:b/>
                      <w:bCs/>
                    </w:rPr>
                    <w:t>ВР  Код</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DA157A" w:rsidRPr="00DA157A" w:rsidRDefault="00DA157A" w:rsidP="00DA157A">
                  <w:pPr>
                    <w:jc w:val="center"/>
                    <w:rPr>
                      <w:rFonts w:ascii="Arial CYR" w:hAnsi="Arial CYR" w:cs="Arial CYR"/>
                      <w:b/>
                      <w:bCs/>
                    </w:rPr>
                  </w:pPr>
                  <w:r w:rsidRPr="00DA157A">
                    <w:rPr>
                      <w:rFonts w:ascii="Arial CYR" w:hAnsi="Arial CYR" w:cs="Arial CYR"/>
                      <w:b/>
                      <w:bCs/>
                    </w:rPr>
                    <w:t>Сумма     (тыс. рублей)</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 </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334 899,9</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МУ Управление образования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195 319,5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1 520,5</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1 520,5</w:t>
                  </w:r>
                </w:p>
              </w:tc>
            </w:tr>
            <w:tr w:rsidR="00DA157A" w:rsidRPr="00DA157A" w:rsidTr="00DA157A">
              <w:trPr>
                <w:trHeight w:val="39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1 520,5</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1 510,5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1 510,5</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1 490,5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34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176 535,5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Дошкольное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76 282,2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75 832,2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75 832,2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51 626,7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Организация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37 223,1</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16 343,3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20 782,7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97,1</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13 717,6</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9 192,0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3 940,0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013000215А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585,6</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686,0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460,0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197,0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013000215Б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29,0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23 697,5</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23 697,5</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23 077,8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0130017140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619,7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Реализация мероприятий национального проекта "Демография"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013P000000</w:t>
                  </w:r>
                </w:p>
              </w:tc>
              <w:tc>
                <w:tcPr>
                  <w:tcW w:w="600"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508,0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Федеральный проект "Содействие занятости женщин - создание условий дошкольного образования для детей в возрасте до трех лет"</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013P200000</w:t>
                  </w:r>
                </w:p>
              </w:tc>
              <w:tc>
                <w:tcPr>
                  <w:tcW w:w="600"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508,0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013P2Д1590</w:t>
                  </w:r>
                </w:p>
              </w:tc>
              <w:tc>
                <w:tcPr>
                  <w:tcW w:w="600"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508,0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000000" w:fill="FFFFFF"/>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013P2Д1590</w:t>
                  </w:r>
                </w:p>
              </w:tc>
              <w:tc>
                <w:tcPr>
                  <w:tcW w:w="600"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508,0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450,0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450,0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Детские дошкольные учреждения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450,0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0800002050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450,0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Общее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77 714,7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77 414,7</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"Капитальный ремонт муниципальных образовательных учреждений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0120000000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1 009,2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Реализация мероприятий национального проекта "Образование"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012E000000</w:t>
                  </w:r>
                </w:p>
              </w:tc>
              <w:tc>
                <w:tcPr>
                  <w:tcW w:w="600"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1 009,2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Федеральный проект "Успех каждого ребенка"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012E200000</w:t>
                  </w:r>
                </w:p>
              </w:tc>
              <w:tc>
                <w:tcPr>
                  <w:tcW w:w="600"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1 009,2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 xml:space="preserve">Создание в общеобразовательных организациях, распложенных в сельской местности, условий для занятий физической культурой и </w:t>
                  </w:r>
                  <w:r w:rsidRPr="00DA157A">
                    <w:rPr>
                      <w:rFonts w:ascii="Arial CYR" w:hAnsi="Arial CYR" w:cs="Arial CYR"/>
                    </w:rPr>
                    <w:lastRenderedPageBreak/>
                    <w:t>спортом</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lastRenderedPageBreak/>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012E250970</w:t>
                  </w:r>
                </w:p>
              </w:tc>
              <w:tc>
                <w:tcPr>
                  <w:tcW w:w="600"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1 009,2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012E250970</w:t>
                  </w:r>
                </w:p>
              </w:tc>
              <w:tc>
                <w:tcPr>
                  <w:tcW w:w="600"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1 009,2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76 405,5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23 682,6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Общеобразовательные организации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14 882,7</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965,3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13 850,1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67,3</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общеобразовательных организаций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8 542,9</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5 296,9</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1 876,0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013000217А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1 370,0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за счет средств районного бюджета на обеспечение деятельности общеобразовательных организаций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257,0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013000217Б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69,0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0130015000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1 060,6</w:t>
                  </w:r>
                </w:p>
              </w:tc>
            </w:tr>
            <w:tr w:rsidR="00DA157A" w:rsidRPr="00DA157A" w:rsidTr="00DA157A">
              <w:trPr>
                <w:trHeight w:val="102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lastRenderedPageBreak/>
                    <w:t>Субсидия из областного бюджета местным бюджетам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1 060,6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0130015480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1 060,6</w:t>
                  </w:r>
                </w:p>
              </w:tc>
            </w:tr>
            <w:tr w:rsidR="00DA157A" w:rsidRPr="00DA157A" w:rsidTr="00DA157A">
              <w:trPr>
                <w:trHeight w:val="27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0130017000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51 589,0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51 589,0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50 309,0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0130017010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1 280,0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за счет средств районного бюджета на проведение ремонтных работ в учреждениях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73,3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01300S5480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73,3</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0800002000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Общеобразовательные учреждения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0800002060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Дополнительное образование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14 063,3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14 063,3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14 063,3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14 063,3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Учреждения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12 048,7</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11 051,0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997,7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учреждений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1 917,5</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1 729,8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186,0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013000218А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за счет средств районного бюджета на обеспечение деятельности учреждений дополнительного образования детей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97,1</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87,0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013000218Б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687,5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687,5</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687,5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427,5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133,3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133,3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294,2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294,2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247,0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247,0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247,0</w:t>
                  </w:r>
                </w:p>
              </w:tc>
            </w:tr>
            <w:tr w:rsidR="00DA157A" w:rsidRPr="00DA157A" w:rsidTr="00DA157A">
              <w:trPr>
                <w:trHeight w:val="93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Другие вопросы в области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7 787,8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7 787,8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7 787,8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7 787,8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Организации, обеспечивающие деятельность учреждений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7 787,8</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6 517,0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1 242,2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0130002040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28,6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17 263,5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9 192,0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9 192,0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9 192,0</w:t>
                  </w:r>
                </w:p>
              </w:tc>
            </w:tr>
            <w:tr w:rsidR="00DA157A" w:rsidRPr="00DA157A" w:rsidTr="00DA157A">
              <w:trPr>
                <w:trHeight w:val="64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9 192,0</w:t>
                  </w:r>
                </w:p>
              </w:tc>
            </w:tr>
            <w:tr w:rsidR="00DA157A" w:rsidRPr="00DA157A" w:rsidTr="00DA157A">
              <w:trPr>
                <w:trHeight w:val="153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9 192,0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92,8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0130016140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9 099,2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8 071,5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8 071,5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8 071,5</w:t>
                  </w:r>
                </w:p>
              </w:tc>
            </w:tr>
            <w:tr w:rsidR="00DA157A" w:rsidRPr="00DA157A" w:rsidTr="00DA157A">
              <w:trPr>
                <w:trHeight w:val="52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8 071,5</w:t>
                  </w:r>
                </w:p>
              </w:tc>
            </w:tr>
            <w:tr w:rsidR="00DA157A" w:rsidRPr="00DA157A" w:rsidTr="00DA157A">
              <w:trPr>
                <w:trHeight w:val="102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6 971,0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0130016080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6 836,0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1 100,5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32,1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0130016130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1 068,4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МУ Финансовое управление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46 945,2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7 132,7</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6 086,0</w:t>
                  </w:r>
                </w:p>
              </w:tc>
            </w:tr>
            <w:tr w:rsidR="00DA157A" w:rsidRPr="00DA157A" w:rsidTr="00DA157A">
              <w:trPr>
                <w:trHeight w:val="33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r>
            <w:tr w:rsidR="00DA157A" w:rsidRPr="00DA157A" w:rsidTr="00DA157A">
              <w:trPr>
                <w:trHeight w:val="30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6 066,0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1600001000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6 066,0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6 066,0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5 611,0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450,0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67,1</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67,1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67,1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67,1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67,1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979,6</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978,8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978,8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978,8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978,8</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r>
            <w:tr w:rsidR="00DA157A" w:rsidRPr="00DA157A" w:rsidTr="00DA157A">
              <w:trPr>
                <w:trHeight w:val="61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Создание и деятельность в муниципальных образованиях административной (ых) комисии (ий)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1600016050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Национальная оборона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02</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993,2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Мобилизационная и вневойсковая подготовка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02</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993,2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993,2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Осуществление переданных полномочий Российской Федерации по первичному воинскому учету на территориях, где отсутствуют военные комиссариаты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1600051180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993,2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1600051180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993,2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Жилищно-коммунальное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478,4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Коммунальное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63,0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63,0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Резервные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0600007000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63,0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63,0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63,0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Благоустройство</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415,4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"Охрана окружающей среды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415,4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415,4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Создание мест (площадок) накопления твердых коммунальных отходов</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415,4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1000004400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415,4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Культура, кинематография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6 117,9</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6 117,9</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6 117,9</w:t>
                  </w:r>
                </w:p>
              </w:tc>
            </w:tr>
            <w:tr w:rsidR="00DA157A" w:rsidRPr="00DA157A" w:rsidTr="00DA157A">
              <w:trPr>
                <w:trHeight w:val="36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Развитие и укрепление материально-технической базы муниицпальных домов культуры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16000R5580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16000R5580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 </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lastRenderedPageBreak/>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6 117,9</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6 117,9</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Физическая культура и спорт</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Обслуживание государственного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700,0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Обслуживание государственного внутреннего и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700,0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700,0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Обслуживание муниципального долга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700,0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 xml:space="preserve">Обслуживание государственного (муниципального) долга </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1600006000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700,0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Межбюджетные трансферты общего характера бюджетам бюджетной системы Российской Федерации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31 523,0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2 782,0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2 782,0</w:t>
                  </w:r>
                </w:p>
              </w:tc>
            </w:tr>
            <w:tr w:rsidR="00DA157A" w:rsidRPr="00DA157A" w:rsidTr="00DA157A">
              <w:trPr>
                <w:trHeight w:val="54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1600016000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2 782,0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Расчет и предоставление дотаций бюджетам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2 782,0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1600016030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2 782,0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Прочие межбюджетные трансферты общего характера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28 741,0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28 741,0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межбюджетные трансферты из  бюджета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1600011000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22 210,3</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22 210,3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1600011010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22 210,3</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Выравнивание обеспеченности муниципальных образований по реализации ими их отдельных расходных обязательств</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696,0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160001403A</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696,0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 xml:space="preserve">Софинансирование расходных обязательств, возникающих при выполнении полномочий органов местного самоуправления по </w:t>
                  </w:r>
                  <w:r w:rsidRPr="00DA157A">
                    <w:rPr>
                      <w:rFonts w:ascii="Arial CYR" w:hAnsi="Arial CYR" w:cs="Arial CYR"/>
                    </w:rPr>
                    <w:lastRenderedPageBreak/>
                    <w:t>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lastRenderedPageBreak/>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1600015000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5 355,4</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5 355,4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1600015170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5 355,4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w:hAnsi="Arial" w:cs="Arial"/>
                      <w:sz w:val="18"/>
                      <w:szCs w:val="18"/>
                    </w:rPr>
                  </w:pPr>
                  <w:r w:rsidRPr="00DA157A">
                    <w:rPr>
                      <w:rFonts w:ascii="Arial" w:hAnsi="Arial" w:cs="Arial"/>
                      <w:sz w:val="18"/>
                      <w:szCs w:val="18"/>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1600017000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479,3</w:t>
                  </w:r>
                </w:p>
              </w:tc>
            </w:tr>
            <w:tr w:rsidR="00DA157A" w:rsidRPr="00DA157A" w:rsidTr="00DA157A">
              <w:trPr>
                <w:trHeight w:val="48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w:hAnsi="Arial" w:cs="Arial"/>
                      <w:sz w:val="18"/>
                      <w:szCs w:val="18"/>
                    </w:rPr>
                  </w:pPr>
                  <w:r w:rsidRPr="00DA157A">
                    <w:rPr>
                      <w:rFonts w:ascii="Arial" w:hAnsi="Arial" w:cs="Arial"/>
                      <w:sz w:val="18"/>
                      <w:szCs w:val="18"/>
                    </w:rPr>
                    <w:t>Активизация работы органов местного самоуправления городских и сельских поселений, городских округов области по введению самообложения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1600017050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479,3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Межбюджетные трансферты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912</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1600017050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479,3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Администрация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91 220,9</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29 376,1</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1 215,0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1 215,0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Глава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1 215,0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1 215,0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17 412,0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15 840,0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14 298,2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14 298,2</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13 998,1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228,1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72,0</w:t>
                  </w:r>
                </w:p>
              </w:tc>
            </w:tr>
            <w:tr w:rsidR="00DA157A" w:rsidRPr="00DA157A" w:rsidTr="00DA157A">
              <w:trPr>
                <w:trHeight w:val="5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1 307,0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Осуществление деятельности по опеке и попечительству</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824,0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747,7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1500016040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76,3</w:t>
                  </w:r>
                </w:p>
              </w:tc>
            </w:tr>
            <w:tr w:rsidR="00DA157A" w:rsidRPr="00DA157A" w:rsidTr="00DA157A">
              <w:trPr>
                <w:trHeight w:val="102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483,0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452,0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1500016060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31,0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234,8</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234,8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Органы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234,8</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86,8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148,0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1 572,0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1 572,0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1 572,0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1700016020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1 572,0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Другие 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10 749,1</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159,2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15,8</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Реализация мероприятий, направленных на поддержку деятельности общественных организаций, ТОС и развитие гражданской активности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15,8</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Подпрограмма "Социальная поддержка инвалидов и других категорий граждан, попавших в трудную жизненную ситуацию "</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27,2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27,2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27,2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27,2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не вошедшие в подпрограммы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0430000000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116,2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0430004000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116,2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организацию и проведение районных мероприятий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116,2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103,0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0430004230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507,9</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Реализация мероприятий в сфере охраны здоровья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0600007020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0600007020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Резервный фонд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491,1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0600007030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491,1</w:t>
                  </w:r>
                </w:p>
              </w:tc>
            </w:tr>
            <w:tr w:rsidR="00DA157A" w:rsidRPr="00DA157A" w:rsidTr="00DA157A">
              <w:trPr>
                <w:trHeight w:val="54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0620000000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0620004000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4,0</w:t>
                  </w:r>
                </w:p>
              </w:tc>
            </w:tr>
            <w:tr w:rsidR="00DA157A" w:rsidRPr="00DA157A" w:rsidTr="00DA157A">
              <w:trPr>
                <w:trHeight w:val="58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0620004110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"Противодействие коррупции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0640000000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0640004000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направленные на противодействие коррупции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0640004140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0640004140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направленные на противодействие коррупции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0640004160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"Управление муниципальным имуществом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958,9</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958,9</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958,9</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905,3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53,6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"Информатизация Куменского района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283,8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1400004000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283,8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области информатизации муниципального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283,8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1400004050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283,8</w:t>
                  </w:r>
                </w:p>
              </w:tc>
            </w:tr>
            <w:tr w:rsidR="00DA157A" w:rsidRPr="00DA157A" w:rsidTr="00DA157A">
              <w:trPr>
                <w:trHeight w:val="28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8 839,3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1500002000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8 709,7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Учреждение по обеспечению деятельности администрации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8 709,7</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4 503,1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4 091,3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1500002090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115,3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87,6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87,6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1500004180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87,6</w:t>
                  </w:r>
                </w:p>
              </w:tc>
            </w:tr>
            <w:tr w:rsidR="00DA157A" w:rsidRPr="00DA157A" w:rsidTr="00DA157A">
              <w:trPr>
                <w:trHeight w:val="58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42,0</w:t>
                  </w:r>
                </w:p>
              </w:tc>
            </w:tr>
            <w:tr w:rsidR="00DA157A" w:rsidRPr="00DA157A" w:rsidTr="00DA157A">
              <w:trPr>
                <w:trHeight w:val="255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1500016010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Национальная безопасность и правоохранительная деятельность</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1 056,6</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Защита населения и территории от чрезвычайных ситуаций природного и техногенного характера, гражданская оборона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1 053,4</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1 053,4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1 053,4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Обеспечение деятельности Единой дежурной диспетчерской службы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1 053,4</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A157A">
                    <w:rPr>
                      <w:rFonts w:ascii="Arial CYR" w:hAnsi="Arial CYR" w:cs="Arial CYR"/>
                    </w:rPr>
                    <w:lastRenderedPageBreak/>
                    <w:t>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1 032,8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0600004090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20,6</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Другие вопросы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3,2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"Профилактика правонарушений и борьба с преступностью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0610004000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области национальной безопасности и правоохранительной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0610004120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Подпрограмма "Повышение безопасности дорожного движения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0630000000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0630004000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Мероприятия направленные на безопасность дорожного движения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0630004190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Национальная экономика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32 099,2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Сельское хозяйство и рыболовство</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10 589,3</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10 589,3</w:t>
                  </w:r>
                </w:p>
              </w:tc>
            </w:tr>
            <w:tr w:rsidR="00DA157A" w:rsidRPr="00DA157A" w:rsidTr="00DA157A">
              <w:trPr>
                <w:trHeight w:val="57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1700016000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196,1</w:t>
                  </w:r>
                </w:p>
              </w:tc>
            </w:tr>
            <w:tr w:rsidR="00DA157A" w:rsidRPr="00DA157A" w:rsidTr="00DA157A">
              <w:trPr>
                <w:trHeight w:val="127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Защита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1700016070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Обращение с животными в части организации мероприятий при осуществлении деятельности по обращению с животными без владельцев</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196,0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1700016160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196,0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1 811,0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17000N4330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1 811,0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8 582,2</w:t>
                  </w:r>
                </w:p>
              </w:tc>
            </w:tr>
            <w:tr w:rsidR="00DA157A" w:rsidRPr="00DA157A" w:rsidTr="00DA157A">
              <w:trPr>
                <w:trHeight w:val="28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17000R4330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8 582,2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Транспорт</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08</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589,0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589,0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589,0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области автомобильного транспорта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589,0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0900004170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589,0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Дорожное хозяйство (дорожные фонды)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20 905,9</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506,2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506,2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муниципальный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04100S5170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506,2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04100S5170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506,2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20 399,7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0900004000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2 171,3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сфере дорожной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2 171,3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0900004100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2 171,3</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0900015000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17 089,0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Осуществление дорожной деятельности в отношении автомобильных дорог  общего пользования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17 089,0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0900015080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17 089,0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1 139,4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09000S5080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1 139,4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Другие вопросы в области национальной экономики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15,0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"Поддержка и развитие малого предпринимательства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1100004000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сфере поддержки и развития малого и среднего предпринимательства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1100004020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Жилищно-коммунальное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319,0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Жилищное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2,4</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"Управление муниципальным имуществом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Коммунальное хозяйство</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48,3</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48,3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48,3</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0800004230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0800004230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0800004240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48,3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 xml:space="preserve">Закупка товаров, работ и услуг для государственных </w:t>
                  </w:r>
                  <w:r w:rsidRPr="00DA157A">
                    <w:rPr>
                      <w:rFonts w:ascii="Arial CYR" w:hAnsi="Arial CYR" w:cs="Arial CYR"/>
                      <w:color w:val="000000"/>
                    </w:rPr>
                    <w:lastRenderedPageBreak/>
                    <w:t>(муниципальных)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lastRenderedPageBreak/>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0800004240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48,3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b/>
                      <w:bCs/>
                      <w:color w:val="000000"/>
                    </w:rPr>
                  </w:pPr>
                  <w:r w:rsidRPr="00DA157A">
                    <w:rPr>
                      <w:rFonts w:ascii="Arial CYR" w:hAnsi="Arial CYR" w:cs="Arial CYR"/>
                      <w:b/>
                      <w:bCs/>
                      <w:color w:val="000000"/>
                    </w:rPr>
                    <w:lastRenderedPageBreak/>
                    <w:t>Благоустройство</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268,3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"Охрана окружающей среды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71,0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71,0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Приобретение контейнеров для сбора ТБО</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1000004210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71,0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1000004210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71,0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"Управление муниципальным имуществом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197,3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197,3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197,3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1300004010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197,3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Охрана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06</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43,5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Другие вопросы в области охраны окружающей среды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06</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43,5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"Охрана окружающей среды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43,5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43,5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Природоохранные мероприятия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43,5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43,5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1000004200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Образование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127,7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Молодежная политика и оздоровление детей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127,7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69,4</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69,4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по оздоровлению детей и молодежи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0110004290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0110004291</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0110015000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59,7</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59,7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0110015060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59,7</w:t>
                  </w:r>
                </w:p>
              </w:tc>
            </w:tr>
            <w:tr w:rsidR="00DA157A" w:rsidRPr="00DA157A" w:rsidTr="00DA157A">
              <w:trPr>
                <w:trHeight w:val="8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Оплата стоимости питания детей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счет средств районного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01100S5060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58,3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Молодежь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58,3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0210004000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58,3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сфере молодежной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58,3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07</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0210004140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58,3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Культура, кинематография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9 305,6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Культура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9 305,6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9 305,6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8 363,2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Музей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790,4</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669,6</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120,8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Библиотеки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4 133,6</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3 116,2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1 002,4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0300002260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rPr>
                  </w:pPr>
                  <w:r w:rsidRPr="00DA157A">
                    <w:rPr>
                      <w:rFonts w:ascii="Arial CYR" w:hAnsi="Arial CYR" w:cs="Arial CYR"/>
                    </w:rPr>
                    <w:t>15,0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по библиотекам</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3 275,2</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2 237,4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937,0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030000226А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100,8</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за счет средств районного бюджета на обеспечение деятельности библиотеки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164,0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47,0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Иные бюджетные ассигнования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030000226Б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сфере культуры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0300004150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Cофинансирование расходов на поддержку отраслей культуры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03000L5190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03000L5190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13,7</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873,7</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873,7</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 xml:space="preserve">Инвестиционные программы и проекты развития общественной инфраструктуры муниципальных образований в Кировской области  </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873,7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08</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0410015170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873,7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5 432,7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1 974,4</w:t>
                  </w:r>
                </w:p>
              </w:tc>
            </w:tr>
            <w:tr w:rsidR="00DA157A" w:rsidRPr="00DA157A" w:rsidTr="00DA157A">
              <w:trPr>
                <w:trHeight w:val="28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1 974,4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Доплаты к пенсиям, дополнительное пенсионное обеспечение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1500008000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1 974,4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Ежемесячная доплата к пенсии муниципальным служащим</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1 974,4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1500008050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1 974,4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566,0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0410017000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Проведение ремонта жилых помещений участников и инвалидов Великой Отечественной войны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0410017290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0410017290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123,0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0500016000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123,0</w:t>
                  </w:r>
                </w:p>
              </w:tc>
            </w:tr>
            <w:tr w:rsidR="00DA157A" w:rsidRPr="00DA157A" w:rsidTr="00DA157A">
              <w:trPr>
                <w:trHeight w:val="153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123,0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0500016140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122,0</w:t>
                  </w:r>
                </w:p>
              </w:tc>
            </w:tr>
            <w:tr w:rsidR="00DA157A" w:rsidRPr="00DA157A" w:rsidTr="00DA157A">
              <w:trPr>
                <w:trHeight w:val="36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293,0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Выплаты отдельным категориям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color w:val="000000"/>
                    </w:rPr>
                  </w:pPr>
                  <w:r w:rsidRPr="00DA157A">
                    <w:rPr>
                      <w:rFonts w:ascii="Arial CYR" w:hAnsi="Arial CYR" w:cs="Arial CYR"/>
                      <w:color w:val="000000"/>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Возмещение расходов, понесенных гражданами на приобретение оборудования приема телевещания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color w:val="000000"/>
                    </w:rPr>
                  </w:pPr>
                  <w:r w:rsidRPr="00DA157A">
                    <w:rPr>
                      <w:rFonts w:ascii="Arial CYR" w:hAnsi="Arial CYR" w:cs="Arial CYR"/>
                      <w:color w:val="000000"/>
                    </w:rPr>
                    <w:t>15000090Z0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color w:val="000000"/>
                    </w:rPr>
                  </w:pPr>
                  <w:r w:rsidRPr="00DA157A">
                    <w:rPr>
                      <w:rFonts w:ascii="Arial CYR" w:hAnsi="Arial CYR" w:cs="Arial CYR"/>
                      <w:color w:val="000000"/>
                    </w:rPr>
                    <w:t>15000090Z0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color w:val="000000"/>
                    </w:rPr>
                  </w:pPr>
                  <w:r w:rsidRPr="00DA157A">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color w:val="000000"/>
                    </w:rPr>
                  </w:pPr>
                  <w:r w:rsidRPr="00DA157A">
                    <w:rPr>
                      <w:rFonts w:ascii="Arial CYR" w:hAnsi="Arial CYR" w:cs="Arial CYR"/>
                      <w:color w:val="000000"/>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color w:val="000000"/>
                    </w:rPr>
                  </w:pPr>
                  <w:r w:rsidRPr="00DA157A">
                    <w:rPr>
                      <w:rFonts w:ascii="Arial CYR" w:hAnsi="Arial CYR" w:cs="Arial CYR"/>
                      <w:color w:val="000000"/>
                    </w:rPr>
                    <w:t>1500009600</w:t>
                  </w:r>
                </w:p>
              </w:tc>
              <w:tc>
                <w:tcPr>
                  <w:tcW w:w="600"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rFonts w:ascii="Arial CYR" w:hAnsi="Arial CYR" w:cs="Arial CYR"/>
                      <w:color w:val="000000"/>
                    </w:rPr>
                  </w:pPr>
                  <w:r w:rsidRPr="00DA157A">
                    <w:rPr>
                      <w:rFonts w:ascii="Arial CYR" w:hAnsi="Arial CYR" w:cs="Arial CYR"/>
                      <w:color w:val="000000"/>
                    </w:rPr>
                    <w:t>300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1500016000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287,0</w:t>
                  </w:r>
                </w:p>
              </w:tc>
            </w:tr>
            <w:tr w:rsidR="00DA157A" w:rsidRPr="00DA157A" w:rsidTr="00DA157A">
              <w:trPr>
                <w:trHeight w:val="102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287,0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1500016120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287,0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Охрана семьи и детства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2 836,2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2 836,2</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2 836,2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14,1</w:t>
                  </w:r>
                </w:p>
              </w:tc>
            </w:tr>
            <w:tr w:rsidR="00DA157A" w:rsidRPr="00DA157A" w:rsidTr="00DA157A">
              <w:trPr>
                <w:trHeight w:val="153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0130016090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Расходы по администрированию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0130016094</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14,1</w:t>
                  </w:r>
                </w:p>
              </w:tc>
            </w:tr>
            <w:tr w:rsidR="00DA157A" w:rsidRPr="00DA157A" w:rsidTr="00DA157A">
              <w:trPr>
                <w:trHeight w:val="153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2 822,1</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01300N0820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2 822,1</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Другие вопросы в областисоциальной политики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56,1</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56,1</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"Поддержка деятельности общественных организаций, ТОС и развитие гражданской активности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37,4</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0410004130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37,4</w:t>
                  </w:r>
                </w:p>
              </w:tc>
            </w:tr>
            <w:tr w:rsidR="00DA157A" w:rsidRPr="00DA157A" w:rsidTr="00DA157A">
              <w:trPr>
                <w:trHeight w:val="30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организацию и проведение районных мероприятий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0410004230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0410004230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"Социальная поддержка инвалидов и других категорий граждан, попавших в трудную жизненную ситуацию "</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0420000000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18,7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0420004000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18,7</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rPr>
                  </w:pPr>
                  <w:r w:rsidRPr="00DA157A">
                    <w:rPr>
                      <w:rFonts w:ascii="Arial CYR" w:hAnsi="Arial CYR" w:cs="Arial CYR"/>
                    </w:rPr>
                    <w:lastRenderedPageBreak/>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18,7</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0420004130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18,7</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Реализация мероприятий направленных на социальную поддержку инвалидов и других категорий граждан, попавших в трудную жизненную ситуацию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0420004150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Закупка товаров, работ и услуг для государственных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0420004150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Физическая культура и спорт</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13 460,5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Массовый спорт</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135,0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135,0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"Совершенствование сферы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установленной сфере деятельности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0510004000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Мероприятия в области физической культуры и спорта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135,0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02</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0510004040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Спорт высших достижений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13 325,5</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13 325,5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0500002000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13 325,5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Организации дополнительного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8 933,3</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0500002070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8 933,3</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за счет средств на выравнивание обеспеченности муниципальных образований по реализации ими их отдельных расходных обязательств организаций дополнительного образования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4 183,2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050000207А</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4 183,2</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 xml:space="preserve">Расходы за счет средств районного бюджета на обеспечение деятельности организаций дополнительного образования </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050000207Б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209,0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936</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050000207Б</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209,0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МУ Куменская районная дума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1 414,3</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Общегосударственные вопросы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1 410,8</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755,8</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742,8</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742,8</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742,8</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685,0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1500001020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57,8</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Аппарат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13,0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rFonts w:ascii="Arial CYR" w:hAnsi="Arial CYR" w:cs="Arial CYR"/>
                      <w:color w:val="000000"/>
                    </w:rPr>
                  </w:pPr>
                  <w:r w:rsidRPr="00DA157A">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1510001020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200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11,0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655,0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Обеспечение деятельности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3200000000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655,0</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3200001000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655,0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Председатель контрольно-счетной комиссии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655,0</w:t>
                  </w:r>
                </w:p>
              </w:tc>
            </w:tr>
            <w:tr w:rsidR="00DA157A" w:rsidRPr="00DA157A" w:rsidTr="00DA157A">
              <w:trPr>
                <w:trHeight w:val="76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01</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06</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3200001030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655,0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Социальная политика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3,5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b/>
                      <w:bCs/>
                    </w:rPr>
                  </w:pPr>
                  <w:r w:rsidRPr="00DA157A">
                    <w:rPr>
                      <w:rFonts w:ascii="Arial CYR" w:hAnsi="Arial CYR" w:cs="Arial CYR"/>
                      <w:b/>
                      <w:bCs/>
                    </w:rPr>
                    <w:t>Социальное обеспечение населения</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b/>
                      <w:bCs/>
                    </w:rPr>
                  </w:pPr>
                  <w:r w:rsidRPr="00DA157A">
                    <w:rPr>
                      <w:rFonts w:ascii="Arial CYR" w:hAnsi="Arial CYR" w:cs="Arial CYR"/>
                      <w:b/>
                      <w:bCs/>
                    </w:rPr>
                    <w:t>3,5</w:t>
                  </w:r>
                </w:p>
              </w:tc>
            </w:tr>
            <w:tr w:rsidR="00DA157A" w:rsidRPr="00DA157A" w:rsidTr="00DA157A">
              <w:trPr>
                <w:trHeight w:val="37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1500000000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Выплаты отдельным категориям граждан</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1500009000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3,5</w:t>
                  </w:r>
                </w:p>
              </w:tc>
            </w:tr>
            <w:tr w:rsidR="00DA157A" w:rsidRPr="00DA157A" w:rsidTr="00DA157A">
              <w:trPr>
                <w:trHeight w:val="510"/>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Социальная выплата лицам, награжденным почетной грамотой Куменской районной Думы</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3,5</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1500009010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3,5</w:t>
                  </w:r>
                </w:p>
              </w:tc>
            </w:tr>
            <w:tr w:rsidR="00DA157A" w:rsidRPr="00DA157A" w:rsidTr="00DA157A">
              <w:trPr>
                <w:trHeight w:val="495"/>
              </w:trPr>
              <w:tc>
                <w:tcPr>
                  <w:tcW w:w="6786" w:type="dxa"/>
                  <w:tcBorders>
                    <w:top w:val="nil"/>
                    <w:left w:val="single" w:sz="4" w:space="0" w:color="auto"/>
                    <w:bottom w:val="single" w:sz="4" w:space="0" w:color="auto"/>
                    <w:right w:val="single" w:sz="4" w:space="0" w:color="auto"/>
                  </w:tcBorders>
                  <w:shd w:val="clear" w:color="000000" w:fill="FFFFFF"/>
                  <w:vAlign w:val="bottom"/>
                  <w:hideMark/>
                </w:tcPr>
                <w:p w:rsidR="00DA157A" w:rsidRPr="00DA157A" w:rsidRDefault="00DA157A" w:rsidP="00DA157A">
                  <w:pPr>
                    <w:rPr>
                      <w:rFonts w:ascii="Arial CYR" w:hAnsi="Arial CYR" w:cs="Arial CYR"/>
                    </w:rPr>
                  </w:pPr>
                  <w:r w:rsidRPr="00DA157A">
                    <w:rPr>
                      <w:rFonts w:ascii="Arial CYR" w:hAnsi="Arial CYR" w:cs="Arial CYR"/>
                    </w:rPr>
                    <w:t>Социальная выплата лицам, удостоенным звания "Почетный гражданин Куменского района"</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r w:rsidR="00DA157A" w:rsidRPr="00DA157A" w:rsidTr="00DA157A">
              <w:trPr>
                <w:trHeight w:val="255"/>
              </w:trPr>
              <w:tc>
                <w:tcPr>
                  <w:tcW w:w="6786"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rFonts w:ascii="Arial CYR" w:hAnsi="Arial CYR" w:cs="Arial CYR"/>
                    </w:rPr>
                  </w:pPr>
                  <w:r w:rsidRPr="00DA157A">
                    <w:rPr>
                      <w:rFonts w:ascii="Arial CYR" w:hAnsi="Arial CYR" w:cs="Arial CYR"/>
                    </w:rPr>
                    <w:t>Социальное обеспечение и иные выплаты населению</w:t>
                  </w:r>
                </w:p>
              </w:tc>
              <w:tc>
                <w:tcPr>
                  <w:tcW w:w="1763"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943</w:t>
                  </w:r>
                </w:p>
              </w:tc>
              <w:tc>
                <w:tcPr>
                  <w:tcW w:w="92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10</w:t>
                  </w:r>
                </w:p>
              </w:tc>
              <w:tc>
                <w:tcPr>
                  <w:tcW w:w="1307"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03</w:t>
                  </w:r>
                </w:p>
              </w:tc>
              <w:tc>
                <w:tcPr>
                  <w:tcW w:w="1375"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1500009020</w:t>
                  </w:r>
                </w:p>
              </w:tc>
              <w:tc>
                <w:tcPr>
                  <w:tcW w:w="60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300</w:t>
                  </w:r>
                </w:p>
              </w:tc>
              <w:tc>
                <w:tcPr>
                  <w:tcW w:w="1208"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rFonts w:ascii="Arial CYR" w:hAnsi="Arial CYR" w:cs="Arial CYR"/>
                    </w:rPr>
                  </w:pPr>
                  <w:r w:rsidRPr="00DA157A">
                    <w:rPr>
                      <w:rFonts w:ascii="Arial CYR" w:hAnsi="Arial CYR" w:cs="Arial CYR"/>
                    </w:rPr>
                    <w:t>0,0</w:t>
                  </w:r>
                </w:p>
              </w:tc>
            </w:tr>
          </w:tbl>
          <w:p w:rsidR="00DA157A" w:rsidRPr="00974A56" w:rsidRDefault="00DA157A" w:rsidP="00DA157A">
            <w:pPr>
              <w:jc w:val="center"/>
              <w:rPr>
                <w:b/>
                <w:bCs/>
                <w:sz w:val="28"/>
                <w:szCs w:val="28"/>
              </w:rPr>
            </w:pPr>
          </w:p>
        </w:tc>
      </w:tr>
      <w:tr w:rsidR="00974A56" w:rsidRPr="00974A56" w:rsidTr="00DA157A">
        <w:trPr>
          <w:trHeight w:val="360"/>
        </w:trPr>
        <w:tc>
          <w:tcPr>
            <w:tcW w:w="8180" w:type="dxa"/>
            <w:tcBorders>
              <w:top w:val="nil"/>
              <w:left w:val="nil"/>
              <w:bottom w:val="nil"/>
              <w:right w:val="nil"/>
            </w:tcBorders>
            <w:shd w:val="clear" w:color="auto" w:fill="auto"/>
            <w:noWrap/>
            <w:vAlign w:val="bottom"/>
            <w:hideMark/>
          </w:tcPr>
          <w:p w:rsidR="00974A56" w:rsidRPr="00974A56" w:rsidRDefault="00974A56" w:rsidP="00DA157A">
            <w:pPr>
              <w:jc w:val="cente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974A56" w:rsidRPr="00974A56" w:rsidRDefault="00974A56" w:rsidP="00974A56">
            <w:pPr>
              <w:rPr>
                <w:rFonts w:ascii="Arial CYR" w:hAnsi="Arial CYR" w:cs="Arial CYR"/>
                <w:sz w:val="28"/>
                <w:szCs w:val="28"/>
              </w:rPr>
            </w:pPr>
          </w:p>
        </w:tc>
        <w:tc>
          <w:tcPr>
            <w:tcW w:w="926" w:type="dxa"/>
            <w:tcBorders>
              <w:top w:val="nil"/>
              <w:left w:val="nil"/>
              <w:bottom w:val="nil"/>
              <w:right w:val="nil"/>
            </w:tcBorders>
            <w:shd w:val="clear" w:color="auto" w:fill="auto"/>
            <w:noWrap/>
            <w:vAlign w:val="bottom"/>
            <w:hideMark/>
          </w:tcPr>
          <w:p w:rsidR="00974A56" w:rsidRPr="00974A56" w:rsidRDefault="00974A56" w:rsidP="00974A56">
            <w:pPr>
              <w:rPr>
                <w:rFonts w:ascii="Arial CYR" w:hAnsi="Arial CYR" w:cs="Arial CYR"/>
                <w:sz w:val="28"/>
                <w:szCs w:val="28"/>
              </w:rPr>
            </w:pPr>
          </w:p>
        </w:tc>
        <w:tc>
          <w:tcPr>
            <w:tcW w:w="1307" w:type="dxa"/>
            <w:tcBorders>
              <w:top w:val="nil"/>
              <w:left w:val="nil"/>
              <w:bottom w:val="nil"/>
              <w:right w:val="nil"/>
            </w:tcBorders>
            <w:shd w:val="clear" w:color="auto" w:fill="auto"/>
            <w:noWrap/>
            <w:vAlign w:val="bottom"/>
            <w:hideMark/>
          </w:tcPr>
          <w:p w:rsidR="00974A56" w:rsidRPr="00974A56" w:rsidRDefault="00974A56" w:rsidP="00974A56">
            <w:pPr>
              <w:rPr>
                <w:rFonts w:ascii="Arial CYR" w:hAnsi="Arial CYR" w:cs="Arial CYR"/>
                <w:sz w:val="28"/>
                <w:szCs w:val="28"/>
              </w:rPr>
            </w:pPr>
          </w:p>
        </w:tc>
        <w:tc>
          <w:tcPr>
            <w:tcW w:w="1375" w:type="dxa"/>
            <w:tcBorders>
              <w:top w:val="nil"/>
              <w:left w:val="nil"/>
              <w:bottom w:val="nil"/>
              <w:right w:val="nil"/>
            </w:tcBorders>
            <w:shd w:val="clear" w:color="auto" w:fill="auto"/>
            <w:noWrap/>
            <w:vAlign w:val="bottom"/>
            <w:hideMark/>
          </w:tcPr>
          <w:p w:rsidR="00974A56" w:rsidRPr="00974A56" w:rsidRDefault="00974A56" w:rsidP="00974A56">
            <w:pPr>
              <w:rPr>
                <w:rFonts w:ascii="Arial CYR" w:hAnsi="Arial CYR" w:cs="Arial CYR"/>
                <w:sz w:val="28"/>
                <w:szCs w:val="28"/>
              </w:rPr>
            </w:pPr>
          </w:p>
        </w:tc>
        <w:tc>
          <w:tcPr>
            <w:tcW w:w="600" w:type="dxa"/>
            <w:tcBorders>
              <w:top w:val="nil"/>
              <w:left w:val="nil"/>
              <w:bottom w:val="nil"/>
              <w:right w:val="nil"/>
            </w:tcBorders>
            <w:shd w:val="clear" w:color="auto" w:fill="auto"/>
            <w:noWrap/>
            <w:vAlign w:val="bottom"/>
            <w:hideMark/>
          </w:tcPr>
          <w:p w:rsidR="00974A56" w:rsidRPr="00974A56" w:rsidRDefault="00974A56" w:rsidP="00974A56">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974A56" w:rsidRPr="00974A56" w:rsidRDefault="00974A56" w:rsidP="00974A56">
            <w:pPr>
              <w:rPr>
                <w:rFonts w:ascii="Arial CYR" w:hAnsi="Arial CYR" w:cs="Arial CYR"/>
                <w:sz w:val="28"/>
                <w:szCs w:val="28"/>
              </w:rPr>
            </w:pPr>
          </w:p>
        </w:tc>
      </w:tr>
    </w:tbl>
    <w:p w:rsidR="00A3101B" w:rsidRDefault="00A3101B" w:rsidP="00A3101B">
      <w:pPr>
        <w:tabs>
          <w:tab w:val="left" w:pos="6045"/>
        </w:tabs>
        <w:sectPr w:rsidR="00A3101B" w:rsidSect="00974A56">
          <w:pgSz w:w="16838" w:h="11906" w:orient="landscape" w:code="9"/>
          <w:pgMar w:top="1701" w:right="539" w:bottom="567" w:left="709" w:header="720" w:footer="720" w:gutter="0"/>
          <w:cols w:space="720"/>
          <w:titlePg/>
          <w:docGrid w:linePitch="381"/>
        </w:sectPr>
      </w:pPr>
    </w:p>
    <w:tbl>
      <w:tblPr>
        <w:tblW w:w="11232" w:type="dxa"/>
        <w:tblInd w:w="-1026" w:type="dxa"/>
        <w:tblLook w:val="04A0"/>
      </w:tblPr>
      <w:tblGrid>
        <w:gridCol w:w="5465"/>
        <w:gridCol w:w="3853"/>
        <w:gridCol w:w="1914"/>
      </w:tblGrid>
      <w:tr w:rsidR="00A3101B" w:rsidRPr="00A3101B" w:rsidTr="00DA157A">
        <w:trPr>
          <w:trHeight w:val="375"/>
        </w:trPr>
        <w:tc>
          <w:tcPr>
            <w:tcW w:w="5465" w:type="dxa"/>
            <w:tcBorders>
              <w:top w:val="nil"/>
              <w:left w:val="nil"/>
              <w:bottom w:val="nil"/>
              <w:right w:val="nil"/>
            </w:tcBorders>
            <w:shd w:val="clear" w:color="auto" w:fill="auto"/>
            <w:noWrap/>
            <w:vAlign w:val="bottom"/>
            <w:hideMark/>
          </w:tcPr>
          <w:p w:rsidR="00A3101B" w:rsidRPr="00A3101B" w:rsidRDefault="00A3101B" w:rsidP="00A3101B">
            <w:pPr>
              <w:rPr>
                <w:sz w:val="28"/>
                <w:szCs w:val="28"/>
              </w:rPr>
            </w:pPr>
          </w:p>
        </w:tc>
        <w:tc>
          <w:tcPr>
            <w:tcW w:w="5767" w:type="dxa"/>
            <w:gridSpan w:val="2"/>
            <w:tcBorders>
              <w:top w:val="nil"/>
              <w:left w:val="nil"/>
              <w:bottom w:val="nil"/>
              <w:right w:val="nil"/>
            </w:tcBorders>
            <w:shd w:val="clear" w:color="auto" w:fill="auto"/>
            <w:noWrap/>
            <w:vAlign w:val="bottom"/>
            <w:hideMark/>
          </w:tcPr>
          <w:p w:rsidR="00A3101B" w:rsidRPr="00A3101B" w:rsidRDefault="00A3101B" w:rsidP="00D21FB7">
            <w:pPr>
              <w:spacing w:line="276" w:lineRule="auto"/>
              <w:rPr>
                <w:sz w:val="28"/>
                <w:szCs w:val="28"/>
              </w:rPr>
            </w:pPr>
            <w:r w:rsidRPr="00A3101B">
              <w:rPr>
                <w:sz w:val="28"/>
                <w:szCs w:val="28"/>
              </w:rPr>
              <w:t xml:space="preserve">                                 Приложение № 10</w:t>
            </w:r>
          </w:p>
        </w:tc>
      </w:tr>
      <w:tr w:rsidR="00A3101B" w:rsidRPr="00A3101B" w:rsidTr="00DA157A">
        <w:trPr>
          <w:trHeight w:val="375"/>
        </w:trPr>
        <w:tc>
          <w:tcPr>
            <w:tcW w:w="5465" w:type="dxa"/>
            <w:tcBorders>
              <w:top w:val="nil"/>
              <w:left w:val="nil"/>
              <w:bottom w:val="nil"/>
              <w:right w:val="nil"/>
            </w:tcBorders>
            <w:shd w:val="clear" w:color="auto" w:fill="auto"/>
            <w:noWrap/>
            <w:vAlign w:val="bottom"/>
            <w:hideMark/>
          </w:tcPr>
          <w:p w:rsidR="00A3101B" w:rsidRPr="00A3101B" w:rsidRDefault="00A3101B" w:rsidP="00A3101B">
            <w:pPr>
              <w:rPr>
                <w:sz w:val="28"/>
                <w:szCs w:val="28"/>
              </w:rPr>
            </w:pPr>
          </w:p>
        </w:tc>
        <w:tc>
          <w:tcPr>
            <w:tcW w:w="5767" w:type="dxa"/>
            <w:gridSpan w:val="2"/>
            <w:tcBorders>
              <w:top w:val="nil"/>
              <w:left w:val="nil"/>
              <w:bottom w:val="nil"/>
              <w:right w:val="nil"/>
            </w:tcBorders>
            <w:shd w:val="clear" w:color="auto" w:fill="auto"/>
            <w:noWrap/>
            <w:vAlign w:val="bottom"/>
            <w:hideMark/>
          </w:tcPr>
          <w:p w:rsidR="00A3101B" w:rsidRPr="00A3101B" w:rsidRDefault="00A3101B" w:rsidP="00D21FB7">
            <w:pPr>
              <w:spacing w:line="276" w:lineRule="auto"/>
              <w:rPr>
                <w:sz w:val="28"/>
                <w:szCs w:val="28"/>
              </w:rPr>
            </w:pPr>
            <w:r w:rsidRPr="00A3101B">
              <w:rPr>
                <w:sz w:val="28"/>
                <w:szCs w:val="28"/>
              </w:rPr>
              <w:t xml:space="preserve">                                 к решению Куменской  </w:t>
            </w:r>
          </w:p>
        </w:tc>
      </w:tr>
      <w:tr w:rsidR="00A3101B" w:rsidRPr="00A3101B" w:rsidTr="00DA157A">
        <w:trPr>
          <w:trHeight w:val="375"/>
        </w:trPr>
        <w:tc>
          <w:tcPr>
            <w:tcW w:w="5465" w:type="dxa"/>
            <w:tcBorders>
              <w:top w:val="nil"/>
              <w:left w:val="nil"/>
              <w:bottom w:val="nil"/>
              <w:right w:val="nil"/>
            </w:tcBorders>
            <w:shd w:val="clear" w:color="auto" w:fill="auto"/>
            <w:noWrap/>
            <w:vAlign w:val="bottom"/>
            <w:hideMark/>
          </w:tcPr>
          <w:p w:rsidR="00A3101B" w:rsidRPr="00A3101B" w:rsidRDefault="00A3101B" w:rsidP="00A3101B">
            <w:pPr>
              <w:rPr>
                <w:sz w:val="28"/>
                <w:szCs w:val="28"/>
              </w:rPr>
            </w:pPr>
          </w:p>
        </w:tc>
        <w:tc>
          <w:tcPr>
            <w:tcW w:w="5767" w:type="dxa"/>
            <w:gridSpan w:val="2"/>
            <w:tcBorders>
              <w:top w:val="nil"/>
              <w:left w:val="nil"/>
              <w:bottom w:val="nil"/>
              <w:right w:val="nil"/>
            </w:tcBorders>
            <w:shd w:val="clear" w:color="auto" w:fill="auto"/>
            <w:noWrap/>
            <w:vAlign w:val="bottom"/>
            <w:hideMark/>
          </w:tcPr>
          <w:p w:rsidR="00A3101B" w:rsidRPr="00A3101B" w:rsidRDefault="00A3101B" w:rsidP="00D21FB7">
            <w:pPr>
              <w:spacing w:line="276" w:lineRule="auto"/>
              <w:rPr>
                <w:sz w:val="28"/>
                <w:szCs w:val="28"/>
              </w:rPr>
            </w:pPr>
            <w:r w:rsidRPr="00A3101B">
              <w:rPr>
                <w:sz w:val="28"/>
                <w:szCs w:val="28"/>
              </w:rPr>
              <w:t xml:space="preserve">                                 районной Думы</w:t>
            </w:r>
          </w:p>
        </w:tc>
      </w:tr>
      <w:tr w:rsidR="00A3101B" w:rsidRPr="00A3101B" w:rsidTr="00DA157A">
        <w:trPr>
          <w:trHeight w:val="375"/>
        </w:trPr>
        <w:tc>
          <w:tcPr>
            <w:tcW w:w="5465" w:type="dxa"/>
            <w:tcBorders>
              <w:top w:val="nil"/>
              <w:left w:val="nil"/>
              <w:bottom w:val="nil"/>
              <w:right w:val="nil"/>
            </w:tcBorders>
            <w:shd w:val="clear" w:color="auto" w:fill="auto"/>
            <w:noWrap/>
            <w:vAlign w:val="bottom"/>
            <w:hideMark/>
          </w:tcPr>
          <w:p w:rsidR="00A3101B" w:rsidRPr="00A3101B" w:rsidRDefault="00A3101B" w:rsidP="00A3101B">
            <w:pPr>
              <w:rPr>
                <w:sz w:val="28"/>
                <w:szCs w:val="28"/>
              </w:rPr>
            </w:pPr>
          </w:p>
        </w:tc>
        <w:tc>
          <w:tcPr>
            <w:tcW w:w="5767" w:type="dxa"/>
            <w:gridSpan w:val="2"/>
            <w:tcBorders>
              <w:top w:val="nil"/>
              <w:left w:val="nil"/>
              <w:bottom w:val="nil"/>
              <w:right w:val="nil"/>
            </w:tcBorders>
            <w:shd w:val="clear" w:color="auto" w:fill="auto"/>
            <w:noWrap/>
            <w:vAlign w:val="bottom"/>
            <w:hideMark/>
          </w:tcPr>
          <w:p w:rsidR="00A3101B" w:rsidRPr="00A3101B" w:rsidRDefault="00A3101B" w:rsidP="00D21FB7">
            <w:pPr>
              <w:spacing w:line="276" w:lineRule="auto"/>
              <w:rPr>
                <w:sz w:val="28"/>
                <w:szCs w:val="28"/>
              </w:rPr>
            </w:pPr>
            <w:r w:rsidRPr="00A3101B">
              <w:rPr>
                <w:sz w:val="28"/>
                <w:szCs w:val="28"/>
              </w:rPr>
              <w:t xml:space="preserve">                                 </w:t>
            </w:r>
            <w:r>
              <w:rPr>
                <w:sz w:val="28"/>
                <w:szCs w:val="28"/>
              </w:rPr>
              <w:t>о</w:t>
            </w:r>
            <w:r w:rsidRPr="00A3101B">
              <w:rPr>
                <w:sz w:val="28"/>
                <w:szCs w:val="28"/>
              </w:rPr>
              <w:t>т</w:t>
            </w:r>
            <w:r>
              <w:rPr>
                <w:sz w:val="28"/>
                <w:szCs w:val="28"/>
              </w:rPr>
              <w:t xml:space="preserve"> 22.10.</w:t>
            </w:r>
            <w:r w:rsidRPr="00A3101B">
              <w:rPr>
                <w:sz w:val="28"/>
                <w:szCs w:val="28"/>
              </w:rPr>
              <w:t xml:space="preserve">2019 № </w:t>
            </w:r>
            <w:r>
              <w:rPr>
                <w:sz w:val="28"/>
                <w:szCs w:val="28"/>
              </w:rPr>
              <w:t>26/</w:t>
            </w:r>
            <w:r w:rsidR="00DA157A">
              <w:rPr>
                <w:sz w:val="28"/>
                <w:szCs w:val="28"/>
              </w:rPr>
              <w:t>204</w:t>
            </w:r>
          </w:p>
        </w:tc>
      </w:tr>
      <w:tr w:rsidR="00A3101B" w:rsidRPr="00A3101B" w:rsidTr="00DA157A">
        <w:trPr>
          <w:trHeight w:val="375"/>
        </w:trPr>
        <w:tc>
          <w:tcPr>
            <w:tcW w:w="5465" w:type="dxa"/>
            <w:tcBorders>
              <w:top w:val="nil"/>
              <w:left w:val="nil"/>
              <w:bottom w:val="nil"/>
              <w:right w:val="nil"/>
            </w:tcBorders>
            <w:shd w:val="clear" w:color="auto" w:fill="auto"/>
            <w:noWrap/>
            <w:vAlign w:val="bottom"/>
            <w:hideMark/>
          </w:tcPr>
          <w:p w:rsidR="00A3101B" w:rsidRPr="00A3101B" w:rsidRDefault="00A3101B" w:rsidP="00A3101B">
            <w:pPr>
              <w:rPr>
                <w:sz w:val="28"/>
                <w:szCs w:val="28"/>
              </w:rPr>
            </w:pPr>
          </w:p>
        </w:tc>
        <w:tc>
          <w:tcPr>
            <w:tcW w:w="3853" w:type="dxa"/>
            <w:tcBorders>
              <w:top w:val="nil"/>
              <w:left w:val="nil"/>
              <w:bottom w:val="nil"/>
              <w:right w:val="nil"/>
            </w:tcBorders>
            <w:shd w:val="clear" w:color="auto" w:fill="auto"/>
            <w:noWrap/>
            <w:vAlign w:val="bottom"/>
            <w:hideMark/>
          </w:tcPr>
          <w:p w:rsidR="00A3101B" w:rsidRPr="00A3101B" w:rsidRDefault="00A3101B" w:rsidP="00A3101B">
            <w:pPr>
              <w:rPr>
                <w:sz w:val="28"/>
                <w:szCs w:val="28"/>
              </w:rPr>
            </w:pPr>
          </w:p>
        </w:tc>
        <w:tc>
          <w:tcPr>
            <w:tcW w:w="1914" w:type="dxa"/>
            <w:tcBorders>
              <w:top w:val="nil"/>
              <w:left w:val="nil"/>
              <w:bottom w:val="nil"/>
              <w:right w:val="nil"/>
            </w:tcBorders>
            <w:shd w:val="clear" w:color="auto" w:fill="auto"/>
            <w:noWrap/>
            <w:vAlign w:val="bottom"/>
            <w:hideMark/>
          </w:tcPr>
          <w:p w:rsidR="00A3101B" w:rsidRPr="00A3101B" w:rsidRDefault="00A3101B" w:rsidP="00A3101B"/>
        </w:tc>
      </w:tr>
      <w:tr w:rsidR="00A3101B" w:rsidRPr="00A3101B" w:rsidTr="00DA157A">
        <w:trPr>
          <w:trHeight w:val="495"/>
        </w:trPr>
        <w:tc>
          <w:tcPr>
            <w:tcW w:w="11232" w:type="dxa"/>
            <w:gridSpan w:val="3"/>
            <w:tcBorders>
              <w:top w:val="nil"/>
              <w:left w:val="nil"/>
              <w:bottom w:val="nil"/>
              <w:right w:val="nil"/>
            </w:tcBorders>
            <w:shd w:val="clear" w:color="auto" w:fill="auto"/>
            <w:noWrap/>
            <w:vAlign w:val="bottom"/>
            <w:hideMark/>
          </w:tcPr>
          <w:p w:rsidR="00A3101B" w:rsidRPr="00A3101B" w:rsidRDefault="00A3101B" w:rsidP="00DA157A">
            <w:pPr>
              <w:jc w:val="center"/>
              <w:rPr>
                <w:b/>
                <w:bCs/>
                <w:sz w:val="28"/>
                <w:szCs w:val="28"/>
              </w:rPr>
            </w:pPr>
          </w:p>
        </w:tc>
      </w:tr>
      <w:tr w:rsidR="00A3101B" w:rsidRPr="00A3101B" w:rsidTr="00DA157A">
        <w:trPr>
          <w:trHeight w:val="375"/>
        </w:trPr>
        <w:tc>
          <w:tcPr>
            <w:tcW w:w="11232" w:type="dxa"/>
            <w:gridSpan w:val="3"/>
            <w:tcBorders>
              <w:top w:val="nil"/>
              <w:left w:val="nil"/>
              <w:bottom w:val="nil"/>
              <w:right w:val="nil"/>
            </w:tcBorders>
            <w:shd w:val="clear" w:color="auto" w:fill="auto"/>
            <w:noWrap/>
            <w:vAlign w:val="bottom"/>
            <w:hideMark/>
          </w:tcPr>
          <w:tbl>
            <w:tblPr>
              <w:tblW w:w="11016" w:type="dxa"/>
              <w:tblLook w:val="04A0"/>
            </w:tblPr>
            <w:tblGrid>
              <w:gridCol w:w="4870"/>
              <w:gridCol w:w="4106"/>
              <w:gridCol w:w="2040"/>
            </w:tblGrid>
            <w:tr w:rsidR="00DA157A" w:rsidRPr="00DA157A" w:rsidTr="00DA157A">
              <w:trPr>
                <w:trHeight w:val="495"/>
              </w:trPr>
              <w:tc>
                <w:tcPr>
                  <w:tcW w:w="11016" w:type="dxa"/>
                  <w:gridSpan w:val="3"/>
                  <w:tcBorders>
                    <w:top w:val="nil"/>
                    <w:left w:val="nil"/>
                    <w:bottom w:val="nil"/>
                    <w:right w:val="nil"/>
                  </w:tcBorders>
                  <w:shd w:val="clear" w:color="auto" w:fill="auto"/>
                  <w:noWrap/>
                  <w:vAlign w:val="bottom"/>
                  <w:hideMark/>
                </w:tcPr>
                <w:p w:rsidR="00DA157A" w:rsidRPr="00DA157A" w:rsidRDefault="00DA157A" w:rsidP="00DA157A">
                  <w:pPr>
                    <w:jc w:val="center"/>
                    <w:rPr>
                      <w:b/>
                      <w:bCs/>
                      <w:sz w:val="28"/>
                      <w:szCs w:val="28"/>
                    </w:rPr>
                  </w:pPr>
                  <w:r w:rsidRPr="00DA157A">
                    <w:rPr>
                      <w:b/>
                      <w:bCs/>
                      <w:sz w:val="28"/>
                      <w:szCs w:val="28"/>
                    </w:rPr>
                    <w:t>Источники</w:t>
                  </w:r>
                </w:p>
              </w:tc>
            </w:tr>
            <w:tr w:rsidR="00DA157A" w:rsidRPr="00DA157A" w:rsidTr="00DA157A">
              <w:trPr>
                <w:trHeight w:val="375"/>
              </w:trPr>
              <w:tc>
                <w:tcPr>
                  <w:tcW w:w="11016" w:type="dxa"/>
                  <w:gridSpan w:val="3"/>
                  <w:tcBorders>
                    <w:top w:val="nil"/>
                    <w:left w:val="nil"/>
                    <w:bottom w:val="nil"/>
                    <w:right w:val="nil"/>
                  </w:tcBorders>
                  <w:shd w:val="clear" w:color="auto" w:fill="auto"/>
                  <w:noWrap/>
                  <w:vAlign w:val="bottom"/>
                  <w:hideMark/>
                </w:tcPr>
                <w:p w:rsidR="00DA157A" w:rsidRPr="00DA157A" w:rsidRDefault="00DA157A" w:rsidP="00DA157A">
                  <w:pPr>
                    <w:jc w:val="center"/>
                    <w:rPr>
                      <w:b/>
                      <w:bCs/>
                      <w:sz w:val="28"/>
                      <w:szCs w:val="28"/>
                    </w:rPr>
                  </w:pPr>
                  <w:r w:rsidRPr="00DA157A">
                    <w:rPr>
                      <w:b/>
                      <w:bCs/>
                      <w:sz w:val="28"/>
                      <w:szCs w:val="28"/>
                    </w:rPr>
                    <w:t>финансирования дефицита  районного бюджета на 2019 год</w:t>
                  </w:r>
                </w:p>
              </w:tc>
            </w:tr>
            <w:tr w:rsidR="00DA157A" w:rsidRPr="00DA157A" w:rsidTr="00DA157A">
              <w:trPr>
                <w:trHeight w:val="420"/>
              </w:trPr>
              <w:tc>
                <w:tcPr>
                  <w:tcW w:w="4870" w:type="dxa"/>
                  <w:tcBorders>
                    <w:top w:val="nil"/>
                    <w:left w:val="nil"/>
                    <w:bottom w:val="nil"/>
                    <w:right w:val="nil"/>
                  </w:tcBorders>
                  <w:shd w:val="clear" w:color="auto" w:fill="auto"/>
                  <w:noWrap/>
                  <w:vAlign w:val="bottom"/>
                  <w:hideMark/>
                </w:tcPr>
                <w:p w:rsidR="00DA157A" w:rsidRPr="00DA157A" w:rsidRDefault="00DA157A" w:rsidP="00DA157A">
                  <w:pPr>
                    <w:rPr>
                      <w:sz w:val="28"/>
                      <w:szCs w:val="28"/>
                    </w:rPr>
                  </w:pPr>
                </w:p>
              </w:tc>
              <w:tc>
                <w:tcPr>
                  <w:tcW w:w="4106" w:type="dxa"/>
                  <w:tcBorders>
                    <w:top w:val="nil"/>
                    <w:left w:val="nil"/>
                    <w:bottom w:val="nil"/>
                    <w:right w:val="nil"/>
                  </w:tcBorders>
                  <w:shd w:val="clear" w:color="auto" w:fill="auto"/>
                  <w:noWrap/>
                  <w:vAlign w:val="bottom"/>
                  <w:hideMark/>
                </w:tcPr>
                <w:p w:rsidR="00DA157A" w:rsidRPr="00DA157A" w:rsidRDefault="00DA157A" w:rsidP="00DA157A">
                  <w:pPr>
                    <w:jc w:val="center"/>
                    <w:rPr>
                      <w:sz w:val="28"/>
                      <w:szCs w:val="28"/>
                    </w:rPr>
                  </w:pPr>
                </w:p>
              </w:tc>
              <w:tc>
                <w:tcPr>
                  <w:tcW w:w="2040" w:type="dxa"/>
                  <w:tcBorders>
                    <w:top w:val="nil"/>
                    <w:left w:val="nil"/>
                    <w:bottom w:val="nil"/>
                    <w:right w:val="nil"/>
                  </w:tcBorders>
                  <w:shd w:val="clear" w:color="auto" w:fill="auto"/>
                  <w:noWrap/>
                  <w:vAlign w:val="bottom"/>
                  <w:hideMark/>
                </w:tcPr>
                <w:p w:rsidR="00DA157A" w:rsidRPr="00DA157A" w:rsidRDefault="00DA157A" w:rsidP="00DA157A">
                  <w:pPr>
                    <w:jc w:val="center"/>
                    <w:rPr>
                      <w:sz w:val="28"/>
                      <w:szCs w:val="28"/>
                    </w:rPr>
                  </w:pPr>
                </w:p>
              </w:tc>
            </w:tr>
            <w:tr w:rsidR="00DA157A" w:rsidRPr="00DA157A" w:rsidTr="00DA157A">
              <w:trPr>
                <w:trHeight w:val="600"/>
              </w:trPr>
              <w:tc>
                <w:tcPr>
                  <w:tcW w:w="487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A157A" w:rsidRPr="00DA157A" w:rsidRDefault="00DA157A" w:rsidP="00DA157A">
                  <w:pPr>
                    <w:jc w:val="center"/>
                    <w:rPr>
                      <w:sz w:val="28"/>
                      <w:szCs w:val="28"/>
                    </w:rPr>
                  </w:pPr>
                  <w:r w:rsidRPr="00DA157A">
                    <w:rPr>
                      <w:sz w:val="28"/>
                      <w:szCs w:val="28"/>
                    </w:rPr>
                    <w:t>Наименование показателя</w:t>
                  </w:r>
                </w:p>
              </w:tc>
              <w:tc>
                <w:tcPr>
                  <w:tcW w:w="410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A157A" w:rsidRPr="00DA157A" w:rsidRDefault="00DA157A" w:rsidP="00DA157A">
                  <w:pPr>
                    <w:jc w:val="center"/>
                    <w:rPr>
                      <w:sz w:val="28"/>
                      <w:szCs w:val="28"/>
                    </w:rPr>
                  </w:pPr>
                  <w:r w:rsidRPr="00DA157A">
                    <w:rPr>
                      <w:sz w:val="28"/>
                      <w:szCs w:val="28"/>
                    </w:rPr>
                    <w:t>Код бюджетной классификации</w:t>
                  </w:r>
                </w:p>
              </w:tc>
              <w:tc>
                <w:tcPr>
                  <w:tcW w:w="20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A157A" w:rsidRPr="00DA157A" w:rsidRDefault="00DA157A" w:rsidP="00DA157A">
                  <w:pPr>
                    <w:jc w:val="center"/>
                    <w:rPr>
                      <w:sz w:val="28"/>
                      <w:szCs w:val="28"/>
                    </w:rPr>
                  </w:pPr>
                  <w:r w:rsidRPr="00DA157A">
                    <w:rPr>
                      <w:sz w:val="28"/>
                      <w:szCs w:val="28"/>
                    </w:rPr>
                    <w:t>Сумма  (тыс.рублей)</w:t>
                  </w:r>
                </w:p>
              </w:tc>
            </w:tr>
            <w:tr w:rsidR="00DA157A" w:rsidRPr="00DA157A" w:rsidTr="00DA157A">
              <w:trPr>
                <w:trHeight w:val="465"/>
              </w:trPr>
              <w:tc>
                <w:tcPr>
                  <w:tcW w:w="4870" w:type="dxa"/>
                  <w:vMerge/>
                  <w:tcBorders>
                    <w:top w:val="single" w:sz="4" w:space="0" w:color="auto"/>
                    <w:left w:val="single" w:sz="4" w:space="0" w:color="auto"/>
                    <w:bottom w:val="single" w:sz="8" w:space="0" w:color="000000"/>
                    <w:right w:val="single" w:sz="4" w:space="0" w:color="auto"/>
                  </w:tcBorders>
                  <w:vAlign w:val="center"/>
                  <w:hideMark/>
                </w:tcPr>
                <w:p w:rsidR="00DA157A" w:rsidRPr="00DA157A" w:rsidRDefault="00DA157A" w:rsidP="00DA157A">
                  <w:pPr>
                    <w:rPr>
                      <w:sz w:val="28"/>
                      <w:szCs w:val="28"/>
                    </w:rPr>
                  </w:pPr>
                </w:p>
              </w:tc>
              <w:tc>
                <w:tcPr>
                  <w:tcW w:w="4106" w:type="dxa"/>
                  <w:vMerge/>
                  <w:tcBorders>
                    <w:top w:val="single" w:sz="4" w:space="0" w:color="auto"/>
                    <w:left w:val="single" w:sz="4" w:space="0" w:color="auto"/>
                    <w:bottom w:val="single" w:sz="8" w:space="0" w:color="000000"/>
                    <w:right w:val="single" w:sz="4" w:space="0" w:color="auto"/>
                  </w:tcBorders>
                  <w:vAlign w:val="center"/>
                  <w:hideMark/>
                </w:tcPr>
                <w:p w:rsidR="00DA157A" w:rsidRPr="00DA157A" w:rsidRDefault="00DA157A" w:rsidP="00DA157A">
                  <w:pPr>
                    <w:rPr>
                      <w:sz w:val="28"/>
                      <w:szCs w:val="28"/>
                    </w:rPr>
                  </w:pPr>
                </w:p>
              </w:tc>
              <w:tc>
                <w:tcPr>
                  <w:tcW w:w="2040" w:type="dxa"/>
                  <w:vMerge/>
                  <w:tcBorders>
                    <w:top w:val="single" w:sz="4" w:space="0" w:color="auto"/>
                    <w:left w:val="single" w:sz="4" w:space="0" w:color="auto"/>
                    <w:bottom w:val="single" w:sz="8" w:space="0" w:color="000000"/>
                    <w:right w:val="single" w:sz="4" w:space="0" w:color="auto"/>
                  </w:tcBorders>
                  <w:vAlign w:val="center"/>
                  <w:hideMark/>
                </w:tcPr>
                <w:p w:rsidR="00DA157A" w:rsidRPr="00DA157A" w:rsidRDefault="00DA157A" w:rsidP="00DA157A">
                  <w:pPr>
                    <w:rPr>
                      <w:sz w:val="28"/>
                      <w:szCs w:val="28"/>
                    </w:rPr>
                  </w:pPr>
                </w:p>
              </w:tc>
            </w:tr>
            <w:tr w:rsidR="00DA157A" w:rsidRPr="00DA157A" w:rsidTr="00DA157A">
              <w:trPr>
                <w:trHeight w:val="1230"/>
              </w:trPr>
              <w:tc>
                <w:tcPr>
                  <w:tcW w:w="4870" w:type="dxa"/>
                  <w:tcBorders>
                    <w:top w:val="nil"/>
                    <w:left w:val="single" w:sz="4" w:space="0" w:color="auto"/>
                    <w:bottom w:val="single" w:sz="8" w:space="0" w:color="auto"/>
                    <w:right w:val="single" w:sz="4" w:space="0" w:color="auto"/>
                  </w:tcBorders>
                  <w:shd w:val="clear" w:color="auto" w:fill="auto"/>
                  <w:hideMark/>
                </w:tcPr>
                <w:p w:rsidR="00DA157A" w:rsidRPr="00DA157A" w:rsidRDefault="00DA157A" w:rsidP="00DA157A">
                  <w:pPr>
                    <w:rPr>
                      <w:b/>
                      <w:bCs/>
                      <w:sz w:val="28"/>
                      <w:szCs w:val="28"/>
                    </w:rPr>
                  </w:pPr>
                  <w:r w:rsidRPr="00DA157A">
                    <w:rPr>
                      <w:b/>
                      <w:bCs/>
                      <w:sz w:val="28"/>
                      <w:szCs w:val="28"/>
                    </w:rPr>
                    <w:t>ИСТОЧНИКИ ВНУТРЕННЕГО ФИНАНСИРОВАНИЯ ДЕФИЦИТОВ БЮДЖЕТОВ</w:t>
                  </w:r>
                </w:p>
              </w:tc>
              <w:tc>
                <w:tcPr>
                  <w:tcW w:w="4106"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b/>
                      <w:bCs/>
                      <w:sz w:val="28"/>
                      <w:szCs w:val="28"/>
                    </w:rPr>
                  </w:pPr>
                  <w:r w:rsidRPr="00DA157A">
                    <w:rPr>
                      <w:b/>
                      <w:bCs/>
                      <w:sz w:val="28"/>
                      <w:szCs w:val="28"/>
                    </w:rPr>
                    <w:t>000 01 00 00 00 00 0000 000</w:t>
                  </w:r>
                </w:p>
              </w:tc>
              <w:tc>
                <w:tcPr>
                  <w:tcW w:w="2040"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b/>
                      <w:bCs/>
                      <w:sz w:val="28"/>
                      <w:szCs w:val="28"/>
                    </w:rPr>
                  </w:pPr>
                  <w:r w:rsidRPr="00DA157A">
                    <w:rPr>
                      <w:b/>
                      <w:bCs/>
                      <w:sz w:val="28"/>
                      <w:szCs w:val="28"/>
                    </w:rPr>
                    <w:t>7 859,3</w:t>
                  </w:r>
                </w:p>
              </w:tc>
            </w:tr>
            <w:tr w:rsidR="00DA157A" w:rsidRPr="00DA157A" w:rsidTr="00DA157A">
              <w:trPr>
                <w:trHeight w:val="765"/>
              </w:trPr>
              <w:tc>
                <w:tcPr>
                  <w:tcW w:w="4870"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b/>
                      <w:bCs/>
                      <w:sz w:val="28"/>
                      <w:szCs w:val="28"/>
                    </w:rPr>
                  </w:pPr>
                  <w:r w:rsidRPr="00DA157A">
                    <w:rPr>
                      <w:b/>
                      <w:bCs/>
                      <w:sz w:val="28"/>
                      <w:szCs w:val="28"/>
                    </w:rPr>
                    <w:t>Кредиты кредитных организаций в валюте Российской Федерации</w:t>
                  </w:r>
                </w:p>
              </w:tc>
              <w:tc>
                <w:tcPr>
                  <w:tcW w:w="4106"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b/>
                      <w:bCs/>
                      <w:sz w:val="28"/>
                      <w:szCs w:val="28"/>
                    </w:rPr>
                  </w:pPr>
                  <w:r w:rsidRPr="00DA157A">
                    <w:rPr>
                      <w:b/>
                      <w:bCs/>
                      <w:sz w:val="28"/>
                      <w:szCs w:val="28"/>
                    </w:rPr>
                    <w:t>000 01 02 00 00 00 0000 000</w:t>
                  </w:r>
                </w:p>
              </w:tc>
              <w:tc>
                <w:tcPr>
                  <w:tcW w:w="2040"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b/>
                      <w:bCs/>
                      <w:sz w:val="28"/>
                      <w:szCs w:val="28"/>
                    </w:rPr>
                  </w:pPr>
                  <w:r w:rsidRPr="00DA157A">
                    <w:rPr>
                      <w:b/>
                      <w:bCs/>
                      <w:sz w:val="28"/>
                      <w:szCs w:val="28"/>
                    </w:rPr>
                    <w:t>4 800,0</w:t>
                  </w:r>
                </w:p>
              </w:tc>
            </w:tr>
            <w:tr w:rsidR="00DA157A" w:rsidRPr="00DA157A" w:rsidTr="00DA157A">
              <w:trPr>
                <w:trHeight w:val="1230"/>
              </w:trPr>
              <w:tc>
                <w:tcPr>
                  <w:tcW w:w="4870"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sz w:val="28"/>
                      <w:szCs w:val="28"/>
                    </w:rPr>
                  </w:pPr>
                  <w:r w:rsidRPr="00DA157A">
                    <w:rPr>
                      <w:sz w:val="28"/>
                      <w:szCs w:val="28"/>
                    </w:rPr>
                    <w:t>Получение кредитов от кредитных организаций в валюте Российской Федерации</w:t>
                  </w:r>
                </w:p>
              </w:tc>
              <w:tc>
                <w:tcPr>
                  <w:tcW w:w="4106"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000 01 02 00 00 00 0000 700</w:t>
                  </w:r>
                </w:p>
              </w:tc>
              <w:tc>
                <w:tcPr>
                  <w:tcW w:w="2040"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17 800,0</w:t>
                  </w:r>
                </w:p>
              </w:tc>
            </w:tr>
            <w:tr w:rsidR="00DA157A" w:rsidRPr="00DA157A" w:rsidTr="00DA157A">
              <w:trPr>
                <w:trHeight w:val="1515"/>
              </w:trPr>
              <w:tc>
                <w:tcPr>
                  <w:tcW w:w="4870"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sz w:val="28"/>
                      <w:szCs w:val="28"/>
                    </w:rPr>
                  </w:pPr>
                  <w:r w:rsidRPr="00DA157A">
                    <w:rPr>
                      <w:sz w:val="28"/>
                      <w:szCs w:val="28"/>
                    </w:rPr>
                    <w:t>Получение кредитов от кредитных организаций бюджетом муниципального района в валюте Российской Федерации</w:t>
                  </w:r>
                </w:p>
              </w:tc>
              <w:tc>
                <w:tcPr>
                  <w:tcW w:w="4106"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912 01 02 00 00 05 0000 710</w:t>
                  </w:r>
                </w:p>
              </w:tc>
              <w:tc>
                <w:tcPr>
                  <w:tcW w:w="2040"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17 800,0</w:t>
                  </w:r>
                </w:p>
              </w:tc>
            </w:tr>
            <w:tr w:rsidR="00DA157A" w:rsidRPr="00DA157A" w:rsidTr="00DA157A">
              <w:trPr>
                <w:trHeight w:val="1200"/>
              </w:trPr>
              <w:tc>
                <w:tcPr>
                  <w:tcW w:w="4870" w:type="dxa"/>
                  <w:tcBorders>
                    <w:top w:val="nil"/>
                    <w:left w:val="single" w:sz="4" w:space="0" w:color="auto"/>
                    <w:bottom w:val="single" w:sz="4" w:space="0" w:color="auto"/>
                    <w:right w:val="single" w:sz="4" w:space="0" w:color="auto"/>
                  </w:tcBorders>
                  <w:shd w:val="clear" w:color="auto" w:fill="auto"/>
                  <w:hideMark/>
                </w:tcPr>
                <w:p w:rsidR="00DA157A" w:rsidRPr="00DA157A" w:rsidRDefault="00DA157A" w:rsidP="00DA157A">
                  <w:pPr>
                    <w:rPr>
                      <w:sz w:val="28"/>
                      <w:szCs w:val="28"/>
                    </w:rPr>
                  </w:pPr>
                  <w:r w:rsidRPr="00DA157A">
                    <w:rPr>
                      <w:sz w:val="28"/>
                      <w:szCs w:val="28"/>
                    </w:rPr>
                    <w:t xml:space="preserve">Погашение кредитов, предоставленных кредитными организациями в валюте Российской Федерации </w:t>
                  </w:r>
                </w:p>
              </w:tc>
              <w:tc>
                <w:tcPr>
                  <w:tcW w:w="4106"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000 01 02 00 00 00 0000 800</w:t>
                  </w:r>
                </w:p>
              </w:tc>
              <w:tc>
                <w:tcPr>
                  <w:tcW w:w="2040" w:type="dxa"/>
                  <w:tcBorders>
                    <w:top w:val="nil"/>
                    <w:left w:val="nil"/>
                    <w:bottom w:val="single" w:sz="4"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13 000,0</w:t>
                  </w:r>
                </w:p>
              </w:tc>
            </w:tr>
            <w:tr w:rsidR="00DA157A" w:rsidRPr="00DA157A" w:rsidTr="00DA157A">
              <w:trPr>
                <w:trHeight w:val="1545"/>
              </w:trPr>
              <w:tc>
                <w:tcPr>
                  <w:tcW w:w="4870" w:type="dxa"/>
                  <w:tcBorders>
                    <w:top w:val="nil"/>
                    <w:left w:val="single" w:sz="4" w:space="0" w:color="auto"/>
                    <w:bottom w:val="single" w:sz="8" w:space="0" w:color="auto"/>
                    <w:right w:val="single" w:sz="4" w:space="0" w:color="auto"/>
                  </w:tcBorders>
                  <w:shd w:val="clear" w:color="auto" w:fill="auto"/>
                  <w:hideMark/>
                </w:tcPr>
                <w:p w:rsidR="00DA157A" w:rsidRPr="00DA157A" w:rsidRDefault="00DA157A" w:rsidP="00DA157A">
                  <w:pPr>
                    <w:rPr>
                      <w:sz w:val="28"/>
                      <w:szCs w:val="28"/>
                    </w:rPr>
                  </w:pPr>
                  <w:r w:rsidRPr="00DA157A">
                    <w:rPr>
                      <w:sz w:val="28"/>
                      <w:szCs w:val="28"/>
                    </w:rPr>
                    <w:t>Погашение бюджетом муниципального района кредитов от кредитных организаций в валюте Российской Федерации</w:t>
                  </w:r>
                </w:p>
              </w:tc>
              <w:tc>
                <w:tcPr>
                  <w:tcW w:w="4106"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912 01 02 00 00 05 0000 810</w:t>
                  </w:r>
                </w:p>
              </w:tc>
              <w:tc>
                <w:tcPr>
                  <w:tcW w:w="2040"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13 000,0</w:t>
                  </w:r>
                </w:p>
              </w:tc>
            </w:tr>
            <w:tr w:rsidR="00DA157A" w:rsidRPr="00DA157A" w:rsidTr="00DA157A">
              <w:trPr>
                <w:trHeight w:val="1245"/>
              </w:trPr>
              <w:tc>
                <w:tcPr>
                  <w:tcW w:w="4870" w:type="dxa"/>
                  <w:tcBorders>
                    <w:top w:val="nil"/>
                    <w:left w:val="single" w:sz="4" w:space="0" w:color="auto"/>
                    <w:bottom w:val="single" w:sz="8" w:space="0" w:color="auto"/>
                    <w:right w:val="single" w:sz="4" w:space="0" w:color="auto"/>
                  </w:tcBorders>
                  <w:shd w:val="clear" w:color="auto" w:fill="auto"/>
                  <w:hideMark/>
                </w:tcPr>
                <w:p w:rsidR="00DA157A" w:rsidRPr="00DA157A" w:rsidRDefault="00DA157A" w:rsidP="00DA157A">
                  <w:pPr>
                    <w:rPr>
                      <w:b/>
                      <w:bCs/>
                      <w:sz w:val="28"/>
                      <w:szCs w:val="28"/>
                    </w:rPr>
                  </w:pPr>
                  <w:r w:rsidRPr="00DA157A">
                    <w:rPr>
                      <w:b/>
                      <w:bCs/>
                      <w:sz w:val="28"/>
                      <w:szCs w:val="28"/>
                    </w:rPr>
                    <w:t>Бюджетные кредиты от других бюджетов бюджетной системы Российской Федерации</w:t>
                  </w:r>
                </w:p>
              </w:tc>
              <w:tc>
                <w:tcPr>
                  <w:tcW w:w="4106"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b/>
                      <w:bCs/>
                      <w:sz w:val="28"/>
                      <w:szCs w:val="28"/>
                    </w:rPr>
                  </w:pPr>
                  <w:r w:rsidRPr="00DA157A">
                    <w:rPr>
                      <w:b/>
                      <w:bCs/>
                      <w:sz w:val="28"/>
                      <w:szCs w:val="28"/>
                    </w:rPr>
                    <w:t>00 01 03 00 00 00 0000 000</w:t>
                  </w:r>
                </w:p>
              </w:tc>
              <w:tc>
                <w:tcPr>
                  <w:tcW w:w="2040"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b/>
                      <w:bCs/>
                      <w:sz w:val="28"/>
                      <w:szCs w:val="28"/>
                    </w:rPr>
                  </w:pPr>
                  <w:r w:rsidRPr="00DA157A">
                    <w:rPr>
                      <w:b/>
                      <w:bCs/>
                      <w:sz w:val="28"/>
                      <w:szCs w:val="28"/>
                    </w:rPr>
                    <w:t>0,0</w:t>
                  </w:r>
                </w:p>
              </w:tc>
            </w:tr>
            <w:tr w:rsidR="00DA157A" w:rsidRPr="00DA157A" w:rsidTr="00DA157A">
              <w:trPr>
                <w:trHeight w:val="1245"/>
              </w:trPr>
              <w:tc>
                <w:tcPr>
                  <w:tcW w:w="4870" w:type="dxa"/>
                  <w:tcBorders>
                    <w:top w:val="nil"/>
                    <w:left w:val="single" w:sz="4" w:space="0" w:color="auto"/>
                    <w:bottom w:val="single" w:sz="8" w:space="0" w:color="auto"/>
                    <w:right w:val="single" w:sz="4" w:space="0" w:color="auto"/>
                  </w:tcBorders>
                  <w:shd w:val="clear" w:color="auto" w:fill="auto"/>
                  <w:hideMark/>
                </w:tcPr>
                <w:p w:rsidR="00DA157A" w:rsidRPr="00DA157A" w:rsidRDefault="00DA157A" w:rsidP="00DA157A">
                  <w:pPr>
                    <w:rPr>
                      <w:b/>
                      <w:bCs/>
                      <w:sz w:val="28"/>
                      <w:szCs w:val="28"/>
                    </w:rPr>
                  </w:pPr>
                  <w:r w:rsidRPr="00DA157A">
                    <w:rPr>
                      <w:b/>
                      <w:bCs/>
                      <w:sz w:val="28"/>
                      <w:szCs w:val="28"/>
                    </w:rPr>
                    <w:t>Бюджетные кредиты от других бюджетов бюджетной системы Российской Федерации в валюте Российской Федерации</w:t>
                  </w:r>
                </w:p>
              </w:tc>
              <w:tc>
                <w:tcPr>
                  <w:tcW w:w="4106"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b/>
                      <w:bCs/>
                      <w:sz w:val="28"/>
                      <w:szCs w:val="28"/>
                    </w:rPr>
                  </w:pPr>
                  <w:r w:rsidRPr="00DA157A">
                    <w:rPr>
                      <w:b/>
                      <w:bCs/>
                      <w:sz w:val="28"/>
                      <w:szCs w:val="28"/>
                    </w:rPr>
                    <w:t>00 01 03 01 00 00 0000 000</w:t>
                  </w:r>
                </w:p>
              </w:tc>
              <w:tc>
                <w:tcPr>
                  <w:tcW w:w="2040"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b/>
                      <w:bCs/>
                      <w:sz w:val="28"/>
                      <w:szCs w:val="28"/>
                    </w:rPr>
                  </w:pPr>
                  <w:r w:rsidRPr="00DA157A">
                    <w:rPr>
                      <w:b/>
                      <w:bCs/>
                      <w:sz w:val="28"/>
                      <w:szCs w:val="28"/>
                    </w:rPr>
                    <w:t>0,0</w:t>
                  </w:r>
                </w:p>
              </w:tc>
            </w:tr>
            <w:tr w:rsidR="00DA157A" w:rsidRPr="00DA157A" w:rsidTr="00DA157A">
              <w:trPr>
                <w:trHeight w:val="1935"/>
              </w:trPr>
              <w:tc>
                <w:tcPr>
                  <w:tcW w:w="4870" w:type="dxa"/>
                  <w:tcBorders>
                    <w:top w:val="nil"/>
                    <w:left w:val="single" w:sz="4" w:space="0" w:color="auto"/>
                    <w:bottom w:val="single" w:sz="8" w:space="0" w:color="auto"/>
                    <w:right w:val="single" w:sz="4" w:space="0" w:color="auto"/>
                  </w:tcBorders>
                  <w:shd w:val="clear" w:color="auto" w:fill="auto"/>
                  <w:hideMark/>
                </w:tcPr>
                <w:p w:rsidR="00DA157A" w:rsidRPr="00DA157A" w:rsidRDefault="00DA157A" w:rsidP="00DA157A">
                  <w:pPr>
                    <w:rPr>
                      <w:sz w:val="28"/>
                      <w:szCs w:val="28"/>
                    </w:rPr>
                  </w:pPr>
                  <w:r w:rsidRPr="00DA157A">
                    <w:rPr>
                      <w:sz w:val="28"/>
                      <w:szCs w:val="28"/>
                    </w:rPr>
                    <w:lastRenderedPageBreak/>
                    <w:t>Получение бюджетных кредитов от других бюджетов бюджетной системы Российской Федерации в валюте Российской Федерации</w:t>
                  </w:r>
                </w:p>
              </w:tc>
              <w:tc>
                <w:tcPr>
                  <w:tcW w:w="4106"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000 01 03 01 00 00 0000 700</w:t>
                  </w:r>
                </w:p>
              </w:tc>
              <w:tc>
                <w:tcPr>
                  <w:tcW w:w="2040"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5 000,0</w:t>
                  </w:r>
                </w:p>
              </w:tc>
            </w:tr>
            <w:tr w:rsidR="00DA157A" w:rsidRPr="00DA157A" w:rsidTr="00DA157A">
              <w:trPr>
                <w:trHeight w:val="1935"/>
              </w:trPr>
              <w:tc>
                <w:tcPr>
                  <w:tcW w:w="4870" w:type="dxa"/>
                  <w:tcBorders>
                    <w:top w:val="nil"/>
                    <w:left w:val="single" w:sz="4" w:space="0" w:color="auto"/>
                    <w:bottom w:val="single" w:sz="8" w:space="0" w:color="auto"/>
                    <w:right w:val="single" w:sz="4" w:space="0" w:color="auto"/>
                  </w:tcBorders>
                  <w:shd w:val="clear" w:color="auto" w:fill="auto"/>
                  <w:hideMark/>
                </w:tcPr>
                <w:p w:rsidR="00DA157A" w:rsidRPr="00DA157A" w:rsidRDefault="00DA157A" w:rsidP="00DA157A">
                  <w:pPr>
                    <w:rPr>
                      <w:sz w:val="28"/>
                      <w:szCs w:val="28"/>
                    </w:rPr>
                  </w:pPr>
                  <w:r w:rsidRPr="00DA157A">
                    <w:rPr>
                      <w:sz w:val="28"/>
                      <w:szCs w:val="28"/>
                    </w:rPr>
                    <w:t>Получение бюджетных кредитов от других бюджетов бюджетной системы Российской Федерации бюджетом муниципального района в валюте Российской Федерации</w:t>
                  </w:r>
                </w:p>
              </w:tc>
              <w:tc>
                <w:tcPr>
                  <w:tcW w:w="4106"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912 01 03 01 00 05 0000 710</w:t>
                  </w:r>
                </w:p>
              </w:tc>
              <w:tc>
                <w:tcPr>
                  <w:tcW w:w="2040"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5 000,0</w:t>
                  </w:r>
                </w:p>
              </w:tc>
            </w:tr>
            <w:tr w:rsidR="00DA157A" w:rsidRPr="00DA157A" w:rsidTr="00DA157A">
              <w:trPr>
                <w:trHeight w:val="1935"/>
              </w:trPr>
              <w:tc>
                <w:tcPr>
                  <w:tcW w:w="4870" w:type="dxa"/>
                  <w:tcBorders>
                    <w:top w:val="nil"/>
                    <w:left w:val="single" w:sz="4" w:space="0" w:color="auto"/>
                    <w:bottom w:val="single" w:sz="8" w:space="0" w:color="auto"/>
                    <w:right w:val="single" w:sz="4" w:space="0" w:color="auto"/>
                  </w:tcBorders>
                  <w:shd w:val="clear" w:color="auto" w:fill="auto"/>
                  <w:hideMark/>
                </w:tcPr>
                <w:p w:rsidR="00DA157A" w:rsidRPr="00DA157A" w:rsidRDefault="00DA157A" w:rsidP="00DA157A">
                  <w:pPr>
                    <w:rPr>
                      <w:sz w:val="28"/>
                      <w:szCs w:val="28"/>
                    </w:rPr>
                  </w:pPr>
                  <w:r w:rsidRPr="00DA157A">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4106"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000 01 03 01 00 00 0000 800</w:t>
                  </w:r>
                </w:p>
              </w:tc>
              <w:tc>
                <w:tcPr>
                  <w:tcW w:w="2040"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5 000,0</w:t>
                  </w:r>
                </w:p>
              </w:tc>
            </w:tr>
            <w:tr w:rsidR="00DA157A" w:rsidRPr="00DA157A" w:rsidTr="00DA157A">
              <w:trPr>
                <w:trHeight w:val="1935"/>
              </w:trPr>
              <w:tc>
                <w:tcPr>
                  <w:tcW w:w="4870" w:type="dxa"/>
                  <w:tcBorders>
                    <w:top w:val="nil"/>
                    <w:left w:val="single" w:sz="4" w:space="0" w:color="auto"/>
                    <w:bottom w:val="single" w:sz="8" w:space="0" w:color="auto"/>
                    <w:right w:val="single" w:sz="4" w:space="0" w:color="auto"/>
                  </w:tcBorders>
                  <w:shd w:val="clear" w:color="auto" w:fill="auto"/>
                  <w:hideMark/>
                </w:tcPr>
                <w:p w:rsidR="00DA157A" w:rsidRPr="00DA157A" w:rsidRDefault="00DA157A" w:rsidP="00DA157A">
                  <w:pPr>
                    <w:rPr>
                      <w:sz w:val="28"/>
                      <w:szCs w:val="28"/>
                    </w:rPr>
                  </w:pPr>
                  <w:r w:rsidRPr="00DA157A">
                    <w:rPr>
                      <w:sz w:val="28"/>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4106"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912 01 03 01 00 05 0000 810</w:t>
                  </w:r>
                </w:p>
              </w:tc>
              <w:tc>
                <w:tcPr>
                  <w:tcW w:w="2040" w:type="dxa"/>
                  <w:tcBorders>
                    <w:top w:val="nil"/>
                    <w:left w:val="nil"/>
                    <w:bottom w:val="single" w:sz="8" w:space="0" w:color="auto"/>
                    <w:right w:val="single" w:sz="4" w:space="0" w:color="auto"/>
                  </w:tcBorders>
                  <w:shd w:val="clear" w:color="auto" w:fill="auto"/>
                  <w:hideMark/>
                </w:tcPr>
                <w:p w:rsidR="00DA157A" w:rsidRPr="00DA157A" w:rsidRDefault="00DA157A" w:rsidP="00DA157A">
                  <w:pPr>
                    <w:jc w:val="center"/>
                    <w:rPr>
                      <w:sz w:val="28"/>
                      <w:szCs w:val="28"/>
                    </w:rPr>
                  </w:pPr>
                  <w:r w:rsidRPr="00DA157A">
                    <w:rPr>
                      <w:sz w:val="28"/>
                      <w:szCs w:val="28"/>
                    </w:rPr>
                    <w:t>5 000,0</w:t>
                  </w:r>
                </w:p>
              </w:tc>
            </w:tr>
            <w:tr w:rsidR="00DA157A" w:rsidRPr="00DA157A" w:rsidTr="00DA157A">
              <w:trPr>
                <w:trHeight w:val="750"/>
              </w:trPr>
              <w:tc>
                <w:tcPr>
                  <w:tcW w:w="4870"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b/>
                      <w:bCs/>
                      <w:sz w:val="28"/>
                      <w:szCs w:val="28"/>
                    </w:rPr>
                  </w:pPr>
                  <w:r w:rsidRPr="00DA157A">
                    <w:rPr>
                      <w:b/>
                      <w:bCs/>
                      <w:sz w:val="28"/>
                      <w:szCs w:val="28"/>
                    </w:rPr>
                    <w:t>Изменение остатков средств на счетах по учету средств бюджета</w:t>
                  </w:r>
                </w:p>
              </w:tc>
              <w:tc>
                <w:tcPr>
                  <w:tcW w:w="410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b/>
                      <w:bCs/>
                      <w:sz w:val="28"/>
                      <w:szCs w:val="28"/>
                    </w:rPr>
                  </w:pPr>
                  <w:r w:rsidRPr="00DA157A">
                    <w:rPr>
                      <w:b/>
                      <w:bCs/>
                      <w:sz w:val="28"/>
                      <w:szCs w:val="28"/>
                    </w:rPr>
                    <w:t>000 01 05 00 00 00 0000 000</w:t>
                  </w:r>
                </w:p>
              </w:tc>
              <w:tc>
                <w:tcPr>
                  <w:tcW w:w="204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b/>
                      <w:bCs/>
                      <w:sz w:val="28"/>
                      <w:szCs w:val="28"/>
                    </w:rPr>
                  </w:pPr>
                  <w:r w:rsidRPr="00DA157A">
                    <w:rPr>
                      <w:b/>
                      <w:bCs/>
                      <w:sz w:val="28"/>
                      <w:szCs w:val="28"/>
                    </w:rPr>
                    <w:t>3 059,3</w:t>
                  </w:r>
                </w:p>
              </w:tc>
            </w:tr>
            <w:tr w:rsidR="00DA157A" w:rsidRPr="00DA157A" w:rsidTr="00DA157A">
              <w:trPr>
                <w:trHeight w:val="375"/>
              </w:trPr>
              <w:tc>
                <w:tcPr>
                  <w:tcW w:w="4870"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sz w:val="28"/>
                      <w:szCs w:val="28"/>
                    </w:rPr>
                  </w:pPr>
                  <w:r w:rsidRPr="00DA157A">
                    <w:rPr>
                      <w:sz w:val="28"/>
                      <w:szCs w:val="28"/>
                    </w:rPr>
                    <w:t>Увеличение остатков средств бюджетов</w:t>
                  </w:r>
                </w:p>
              </w:tc>
              <w:tc>
                <w:tcPr>
                  <w:tcW w:w="410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000 01 05 00 00 00 0000 500</w:t>
                  </w:r>
                </w:p>
              </w:tc>
              <w:tc>
                <w:tcPr>
                  <w:tcW w:w="204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349 840,6</w:t>
                  </w:r>
                </w:p>
              </w:tc>
            </w:tr>
            <w:tr w:rsidR="00DA157A" w:rsidRPr="00DA157A" w:rsidTr="00DA157A">
              <w:trPr>
                <w:trHeight w:val="750"/>
              </w:trPr>
              <w:tc>
                <w:tcPr>
                  <w:tcW w:w="4870"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sz w:val="28"/>
                      <w:szCs w:val="28"/>
                    </w:rPr>
                  </w:pPr>
                  <w:r w:rsidRPr="00DA157A">
                    <w:rPr>
                      <w:sz w:val="28"/>
                      <w:szCs w:val="28"/>
                    </w:rPr>
                    <w:t>Увеличение прочих остатков средств бюджета</w:t>
                  </w:r>
                </w:p>
              </w:tc>
              <w:tc>
                <w:tcPr>
                  <w:tcW w:w="410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000 01 05 02 00 00 0000 500</w:t>
                  </w:r>
                </w:p>
              </w:tc>
              <w:tc>
                <w:tcPr>
                  <w:tcW w:w="204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349 840,6</w:t>
                  </w:r>
                </w:p>
              </w:tc>
            </w:tr>
            <w:tr w:rsidR="00DA157A" w:rsidRPr="00DA157A" w:rsidTr="00DA157A">
              <w:trPr>
                <w:trHeight w:val="750"/>
              </w:trPr>
              <w:tc>
                <w:tcPr>
                  <w:tcW w:w="4870"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sz w:val="28"/>
                      <w:szCs w:val="28"/>
                    </w:rPr>
                  </w:pPr>
                  <w:r w:rsidRPr="00DA157A">
                    <w:rPr>
                      <w:sz w:val="28"/>
                      <w:szCs w:val="28"/>
                    </w:rPr>
                    <w:t>Увеличение прочих остатков денежных средств бюджета</w:t>
                  </w:r>
                </w:p>
              </w:tc>
              <w:tc>
                <w:tcPr>
                  <w:tcW w:w="410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000 01 05 02 01 00 0000 510</w:t>
                  </w:r>
                </w:p>
              </w:tc>
              <w:tc>
                <w:tcPr>
                  <w:tcW w:w="204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349 840,6</w:t>
                  </w:r>
                </w:p>
              </w:tc>
            </w:tr>
            <w:tr w:rsidR="00DA157A" w:rsidRPr="00DA157A" w:rsidTr="00DA157A">
              <w:trPr>
                <w:trHeight w:val="810"/>
              </w:trPr>
              <w:tc>
                <w:tcPr>
                  <w:tcW w:w="4870"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sz w:val="28"/>
                      <w:szCs w:val="28"/>
                    </w:rPr>
                  </w:pPr>
                  <w:r w:rsidRPr="00DA157A">
                    <w:rPr>
                      <w:sz w:val="28"/>
                      <w:szCs w:val="28"/>
                    </w:rPr>
                    <w:t>Увеличение прочих остатков денежных средств бюджета муниципального района</w:t>
                  </w:r>
                </w:p>
              </w:tc>
              <w:tc>
                <w:tcPr>
                  <w:tcW w:w="410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912 01 05 02 01 05 0000 510</w:t>
                  </w:r>
                </w:p>
              </w:tc>
              <w:tc>
                <w:tcPr>
                  <w:tcW w:w="204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349 840,6</w:t>
                  </w:r>
                </w:p>
              </w:tc>
            </w:tr>
            <w:tr w:rsidR="00DA157A" w:rsidRPr="00DA157A" w:rsidTr="00DA157A">
              <w:trPr>
                <w:trHeight w:val="375"/>
              </w:trPr>
              <w:tc>
                <w:tcPr>
                  <w:tcW w:w="4870"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sz w:val="28"/>
                      <w:szCs w:val="28"/>
                    </w:rPr>
                  </w:pPr>
                  <w:r w:rsidRPr="00DA157A">
                    <w:rPr>
                      <w:sz w:val="28"/>
                      <w:szCs w:val="28"/>
                    </w:rPr>
                    <w:t>Уменьшение остатков средств бюджетов</w:t>
                  </w:r>
                </w:p>
              </w:tc>
              <w:tc>
                <w:tcPr>
                  <w:tcW w:w="410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000 01 05 00 00 00 0000 600</w:t>
                  </w:r>
                </w:p>
              </w:tc>
              <w:tc>
                <w:tcPr>
                  <w:tcW w:w="204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352 899,9</w:t>
                  </w:r>
                </w:p>
              </w:tc>
            </w:tr>
            <w:tr w:rsidR="00DA157A" w:rsidRPr="00DA157A" w:rsidTr="00DA157A">
              <w:trPr>
                <w:trHeight w:val="750"/>
              </w:trPr>
              <w:tc>
                <w:tcPr>
                  <w:tcW w:w="4870"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sz w:val="28"/>
                      <w:szCs w:val="28"/>
                    </w:rPr>
                  </w:pPr>
                  <w:r w:rsidRPr="00DA157A">
                    <w:rPr>
                      <w:sz w:val="28"/>
                      <w:szCs w:val="28"/>
                    </w:rPr>
                    <w:t>Уменьшение прочих остатков средств бюджетов</w:t>
                  </w:r>
                </w:p>
              </w:tc>
              <w:tc>
                <w:tcPr>
                  <w:tcW w:w="410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000 01 05 02 00 00 0000 600</w:t>
                  </w:r>
                </w:p>
              </w:tc>
              <w:tc>
                <w:tcPr>
                  <w:tcW w:w="204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352 899,9</w:t>
                  </w:r>
                </w:p>
              </w:tc>
            </w:tr>
            <w:tr w:rsidR="00DA157A" w:rsidRPr="00DA157A" w:rsidTr="00DA157A">
              <w:trPr>
                <w:trHeight w:val="750"/>
              </w:trPr>
              <w:tc>
                <w:tcPr>
                  <w:tcW w:w="4870"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sz w:val="28"/>
                      <w:szCs w:val="28"/>
                    </w:rPr>
                  </w:pPr>
                  <w:r w:rsidRPr="00DA157A">
                    <w:rPr>
                      <w:sz w:val="28"/>
                      <w:szCs w:val="28"/>
                    </w:rPr>
                    <w:t xml:space="preserve">Уменьшение прочих остатков денежных средств бюджетов </w:t>
                  </w:r>
                </w:p>
              </w:tc>
              <w:tc>
                <w:tcPr>
                  <w:tcW w:w="410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000 01 05 02 01 00 0000 610</w:t>
                  </w:r>
                </w:p>
              </w:tc>
              <w:tc>
                <w:tcPr>
                  <w:tcW w:w="204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352 899,9</w:t>
                  </w:r>
                </w:p>
              </w:tc>
            </w:tr>
            <w:tr w:rsidR="00DA157A" w:rsidRPr="00DA157A" w:rsidTr="00DA157A">
              <w:trPr>
                <w:trHeight w:val="645"/>
              </w:trPr>
              <w:tc>
                <w:tcPr>
                  <w:tcW w:w="4870" w:type="dxa"/>
                  <w:tcBorders>
                    <w:top w:val="nil"/>
                    <w:left w:val="single" w:sz="4" w:space="0" w:color="auto"/>
                    <w:bottom w:val="single" w:sz="4" w:space="0" w:color="auto"/>
                    <w:right w:val="single" w:sz="4" w:space="0" w:color="auto"/>
                  </w:tcBorders>
                  <w:shd w:val="clear" w:color="auto" w:fill="auto"/>
                  <w:vAlign w:val="bottom"/>
                  <w:hideMark/>
                </w:tcPr>
                <w:p w:rsidR="00DA157A" w:rsidRPr="00DA157A" w:rsidRDefault="00DA157A" w:rsidP="00DA157A">
                  <w:pPr>
                    <w:rPr>
                      <w:sz w:val="28"/>
                      <w:szCs w:val="28"/>
                    </w:rPr>
                  </w:pPr>
                  <w:r w:rsidRPr="00DA157A">
                    <w:rPr>
                      <w:sz w:val="28"/>
                      <w:szCs w:val="28"/>
                    </w:rPr>
                    <w:t>Уменьшение прочих остатков денежных средств бюджета муниципального района</w:t>
                  </w:r>
                </w:p>
              </w:tc>
              <w:tc>
                <w:tcPr>
                  <w:tcW w:w="4106"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912 01 05 02 01 05 0000 610</w:t>
                  </w:r>
                </w:p>
              </w:tc>
              <w:tc>
                <w:tcPr>
                  <w:tcW w:w="2040" w:type="dxa"/>
                  <w:tcBorders>
                    <w:top w:val="nil"/>
                    <w:left w:val="nil"/>
                    <w:bottom w:val="single" w:sz="4" w:space="0" w:color="auto"/>
                    <w:right w:val="single" w:sz="4" w:space="0" w:color="auto"/>
                  </w:tcBorders>
                  <w:shd w:val="clear" w:color="auto" w:fill="auto"/>
                  <w:noWrap/>
                  <w:vAlign w:val="bottom"/>
                  <w:hideMark/>
                </w:tcPr>
                <w:p w:rsidR="00DA157A" w:rsidRPr="00DA157A" w:rsidRDefault="00DA157A" w:rsidP="00DA157A">
                  <w:pPr>
                    <w:jc w:val="center"/>
                    <w:rPr>
                      <w:sz w:val="28"/>
                      <w:szCs w:val="28"/>
                    </w:rPr>
                  </w:pPr>
                  <w:r w:rsidRPr="00DA157A">
                    <w:rPr>
                      <w:sz w:val="28"/>
                      <w:szCs w:val="28"/>
                    </w:rPr>
                    <w:t>352 899,9</w:t>
                  </w:r>
                </w:p>
              </w:tc>
            </w:tr>
          </w:tbl>
          <w:p w:rsidR="00DA157A" w:rsidRPr="00A3101B" w:rsidRDefault="00DA157A" w:rsidP="00DA157A">
            <w:pPr>
              <w:jc w:val="center"/>
              <w:rPr>
                <w:b/>
                <w:bCs/>
                <w:sz w:val="28"/>
                <w:szCs w:val="28"/>
              </w:rPr>
            </w:pPr>
          </w:p>
        </w:tc>
      </w:tr>
      <w:tr w:rsidR="00A3101B" w:rsidRPr="00A3101B" w:rsidTr="00DA157A">
        <w:trPr>
          <w:trHeight w:val="420"/>
        </w:trPr>
        <w:tc>
          <w:tcPr>
            <w:tcW w:w="5465" w:type="dxa"/>
            <w:tcBorders>
              <w:top w:val="nil"/>
              <w:left w:val="nil"/>
              <w:bottom w:val="nil"/>
              <w:right w:val="nil"/>
            </w:tcBorders>
            <w:shd w:val="clear" w:color="auto" w:fill="auto"/>
            <w:noWrap/>
            <w:vAlign w:val="bottom"/>
            <w:hideMark/>
          </w:tcPr>
          <w:p w:rsidR="00A3101B" w:rsidRPr="00A3101B" w:rsidRDefault="00A3101B" w:rsidP="00A3101B">
            <w:pPr>
              <w:rPr>
                <w:sz w:val="28"/>
                <w:szCs w:val="28"/>
              </w:rPr>
            </w:pPr>
          </w:p>
        </w:tc>
        <w:tc>
          <w:tcPr>
            <w:tcW w:w="3853" w:type="dxa"/>
            <w:tcBorders>
              <w:top w:val="nil"/>
              <w:left w:val="nil"/>
              <w:bottom w:val="nil"/>
              <w:right w:val="nil"/>
            </w:tcBorders>
            <w:shd w:val="clear" w:color="auto" w:fill="auto"/>
            <w:noWrap/>
            <w:vAlign w:val="bottom"/>
            <w:hideMark/>
          </w:tcPr>
          <w:p w:rsidR="00A3101B" w:rsidRPr="00A3101B" w:rsidRDefault="00A3101B" w:rsidP="00A3101B">
            <w:pPr>
              <w:rPr>
                <w:sz w:val="28"/>
                <w:szCs w:val="28"/>
              </w:rPr>
            </w:pPr>
          </w:p>
        </w:tc>
        <w:tc>
          <w:tcPr>
            <w:tcW w:w="1914" w:type="dxa"/>
            <w:tcBorders>
              <w:top w:val="nil"/>
              <w:left w:val="nil"/>
              <w:bottom w:val="nil"/>
              <w:right w:val="nil"/>
            </w:tcBorders>
            <w:shd w:val="clear" w:color="auto" w:fill="auto"/>
            <w:noWrap/>
            <w:vAlign w:val="bottom"/>
            <w:hideMark/>
          </w:tcPr>
          <w:p w:rsidR="00A3101B" w:rsidRPr="00A3101B" w:rsidRDefault="00A3101B" w:rsidP="00A3101B">
            <w:pPr>
              <w:rPr>
                <w:sz w:val="28"/>
                <w:szCs w:val="28"/>
              </w:rPr>
            </w:pPr>
          </w:p>
        </w:tc>
      </w:tr>
    </w:tbl>
    <w:p w:rsidR="00A3101B" w:rsidRDefault="00A3101B" w:rsidP="00A3101B">
      <w:pPr>
        <w:tabs>
          <w:tab w:val="left" w:pos="9825"/>
        </w:tabs>
        <w:sectPr w:rsidR="00A3101B" w:rsidSect="00E105C3">
          <w:pgSz w:w="11906" w:h="16838" w:code="9"/>
          <w:pgMar w:top="539" w:right="567" w:bottom="709" w:left="1701" w:header="720" w:footer="720" w:gutter="0"/>
          <w:cols w:space="720"/>
          <w:titlePg/>
          <w:docGrid w:linePitch="381"/>
        </w:sectPr>
      </w:pPr>
    </w:p>
    <w:tbl>
      <w:tblPr>
        <w:tblW w:w="10216" w:type="dxa"/>
        <w:tblInd w:w="93" w:type="dxa"/>
        <w:tblLook w:val="04A0"/>
      </w:tblPr>
      <w:tblGrid>
        <w:gridCol w:w="7762"/>
        <w:gridCol w:w="2454"/>
      </w:tblGrid>
      <w:tr w:rsidR="00A3101B" w:rsidRPr="00A3101B" w:rsidTr="004443A8">
        <w:trPr>
          <w:trHeight w:val="375"/>
        </w:trPr>
        <w:tc>
          <w:tcPr>
            <w:tcW w:w="10216" w:type="dxa"/>
            <w:gridSpan w:val="2"/>
            <w:tcBorders>
              <w:top w:val="nil"/>
              <w:left w:val="nil"/>
              <w:bottom w:val="nil"/>
              <w:right w:val="nil"/>
            </w:tcBorders>
            <w:shd w:val="clear" w:color="auto" w:fill="auto"/>
            <w:vAlign w:val="bottom"/>
            <w:hideMark/>
          </w:tcPr>
          <w:p w:rsidR="00A3101B" w:rsidRPr="00A3101B" w:rsidRDefault="00A3101B" w:rsidP="00D21FB7">
            <w:pPr>
              <w:spacing w:line="276" w:lineRule="auto"/>
              <w:rPr>
                <w:sz w:val="28"/>
                <w:szCs w:val="28"/>
              </w:rPr>
            </w:pPr>
            <w:r w:rsidRPr="00A3101B">
              <w:rPr>
                <w:sz w:val="28"/>
                <w:szCs w:val="28"/>
              </w:rPr>
              <w:lastRenderedPageBreak/>
              <w:t xml:space="preserve">                                                                                  </w:t>
            </w:r>
            <w:r>
              <w:rPr>
                <w:sz w:val="28"/>
                <w:szCs w:val="28"/>
              </w:rPr>
              <w:t xml:space="preserve">                 </w:t>
            </w:r>
            <w:r w:rsidRPr="00A3101B">
              <w:rPr>
                <w:sz w:val="28"/>
                <w:szCs w:val="28"/>
              </w:rPr>
              <w:t>Приложение № 11</w:t>
            </w:r>
          </w:p>
        </w:tc>
      </w:tr>
      <w:tr w:rsidR="00A3101B" w:rsidRPr="00A3101B" w:rsidTr="004443A8">
        <w:trPr>
          <w:trHeight w:val="375"/>
        </w:trPr>
        <w:tc>
          <w:tcPr>
            <w:tcW w:w="10216" w:type="dxa"/>
            <w:gridSpan w:val="2"/>
            <w:tcBorders>
              <w:top w:val="nil"/>
              <w:left w:val="nil"/>
              <w:bottom w:val="nil"/>
              <w:right w:val="nil"/>
            </w:tcBorders>
            <w:shd w:val="clear" w:color="auto" w:fill="auto"/>
            <w:vAlign w:val="bottom"/>
            <w:hideMark/>
          </w:tcPr>
          <w:p w:rsidR="00A3101B" w:rsidRPr="00A3101B" w:rsidRDefault="00A3101B" w:rsidP="00D21FB7">
            <w:pPr>
              <w:spacing w:line="276" w:lineRule="auto"/>
              <w:rPr>
                <w:sz w:val="28"/>
                <w:szCs w:val="28"/>
              </w:rPr>
            </w:pPr>
            <w:r w:rsidRPr="00A3101B">
              <w:rPr>
                <w:sz w:val="28"/>
                <w:szCs w:val="28"/>
              </w:rPr>
              <w:t xml:space="preserve">                                                                                                   к решению Куменской </w:t>
            </w:r>
          </w:p>
        </w:tc>
      </w:tr>
      <w:tr w:rsidR="00A3101B" w:rsidRPr="00A3101B" w:rsidTr="004443A8">
        <w:trPr>
          <w:trHeight w:val="375"/>
        </w:trPr>
        <w:tc>
          <w:tcPr>
            <w:tcW w:w="10216" w:type="dxa"/>
            <w:gridSpan w:val="2"/>
            <w:tcBorders>
              <w:top w:val="nil"/>
              <w:left w:val="nil"/>
              <w:bottom w:val="nil"/>
              <w:right w:val="nil"/>
            </w:tcBorders>
            <w:shd w:val="clear" w:color="auto" w:fill="auto"/>
            <w:vAlign w:val="bottom"/>
            <w:hideMark/>
          </w:tcPr>
          <w:p w:rsidR="00A3101B" w:rsidRPr="00A3101B" w:rsidRDefault="00A3101B" w:rsidP="00D21FB7">
            <w:pPr>
              <w:spacing w:line="276" w:lineRule="auto"/>
              <w:rPr>
                <w:sz w:val="28"/>
                <w:szCs w:val="28"/>
              </w:rPr>
            </w:pPr>
            <w:r w:rsidRPr="00A3101B">
              <w:rPr>
                <w:sz w:val="28"/>
                <w:szCs w:val="28"/>
              </w:rPr>
              <w:t xml:space="preserve">                                                                                                 </w:t>
            </w:r>
            <w:r>
              <w:rPr>
                <w:sz w:val="28"/>
                <w:szCs w:val="28"/>
              </w:rPr>
              <w:t xml:space="preserve">  </w:t>
            </w:r>
            <w:r w:rsidRPr="00A3101B">
              <w:rPr>
                <w:sz w:val="28"/>
                <w:szCs w:val="28"/>
              </w:rPr>
              <w:t>районной Думы</w:t>
            </w:r>
          </w:p>
        </w:tc>
      </w:tr>
      <w:tr w:rsidR="00A3101B" w:rsidRPr="00A3101B" w:rsidTr="004443A8">
        <w:trPr>
          <w:trHeight w:val="375"/>
        </w:trPr>
        <w:tc>
          <w:tcPr>
            <w:tcW w:w="10216" w:type="dxa"/>
            <w:gridSpan w:val="2"/>
            <w:tcBorders>
              <w:top w:val="nil"/>
              <w:left w:val="nil"/>
              <w:bottom w:val="nil"/>
              <w:right w:val="nil"/>
            </w:tcBorders>
            <w:shd w:val="clear" w:color="auto" w:fill="auto"/>
            <w:vAlign w:val="bottom"/>
            <w:hideMark/>
          </w:tcPr>
          <w:p w:rsidR="00A3101B" w:rsidRPr="00A3101B" w:rsidRDefault="00A3101B" w:rsidP="00C42D55">
            <w:pPr>
              <w:spacing w:line="276" w:lineRule="auto"/>
              <w:rPr>
                <w:sz w:val="28"/>
                <w:szCs w:val="28"/>
              </w:rPr>
            </w:pPr>
            <w:r w:rsidRPr="00A3101B">
              <w:rPr>
                <w:sz w:val="28"/>
                <w:szCs w:val="28"/>
              </w:rPr>
              <w:t xml:space="preserve">                                                                                                  </w:t>
            </w:r>
            <w:r>
              <w:rPr>
                <w:sz w:val="28"/>
                <w:szCs w:val="28"/>
              </w:rPr>
              <w:t xml:space="preserve"> </w:t>
            </w:r>
            <w:r w:rsidR="00C42D55">
              <w:rPr>
                <w:sz w:val="28"/>
                <w:szCs w:val="28"/>
              </w:rPr>
              <w:t>от 22.10.</w:t>
            </w:r>
            <w:r w:rsidRPr="00A3101B">
              <w:rPr>
                <w:sz w:val="28"/>
                <w:szCs w:val="28"/>
              </w:rPr>
              <w:t>2019 № 26/</w:t>
            </w:r>
            <w:r w:rsidR="004443A8">
              <w:rPr>
                <w:sz w:val="28"/>
                <w:szCs w:val="28"/>
              </w:rPr>
              <w:t>204</w:t>
            </w:r>
          </w:p>
        </w:tc>
      </w:tr>
      <w:tr w:rsidR="00A3101B" w:rsidRPr="00A3101B" w:rsidTr="004443A8">
        <w:trPr>
          <w:trHeight w:val="375"/>
        </w:trPr>
        <w:tc>
          <w:tcPr>
            <w:tcW w:w="7762" w:type="dxa"/>
            <w:tcBorders>
              <w:top w:val="nil"/>
              <w:left w:val="nil"/>
              <w:bottom w:val="nil"/>
              <w:right w:val="nil"/>
            </w:tcBorders>
            <w:shd w:val="clear" w:color="auto" w:fill="auto"/>
            <w:vAlign w:val="bottom"/>
            <w:hideMark/>
          </w:tcPr>
          <w:p w:rsidR="00A3101B" w:rsidRPr="00A3101B" w:rsidRDefault="00A3101B" w:rsidP="00A3101B">
            <w:pPr>
              <w:rPr>
                <w:sz w:val="28"/>
                <w:szCs w:val="28"/>
              </w:rPr>
            </w:pPr>
          </w:p>
        </w:tc>
        <w:tc>
          <w:tcPr>
            <w:tcW w:w="2454" w:type="dxa"/>
            <w:tcBorders>
              <w:top w:val="nil"/>
              <w:left w:val="nil"/>
              <w:bottom w:val="nil"/>
              <w:right w:val="nil"/>
            </w:tcBorders>
            <w:shd w:val="clear" w:color="auto" w:fill="auto"/>
            <w:vAlign w:val="bottom"/>
            <w:hideMark/>
          </w:tcPr>
          <w:p w:rsidR="00A3101B" w:rsidRPr="00A3101B" w:rsidRDefault="00A3101B" w:rsidP="00A3101B">
            <w:pPr>
              <w:rPr>
                <w:sz w:val="28"/>
                <w:szCs w:val="28"/>
              </w:rPr>
            </w:pPr>
          </w:p>
        </w:tc>
      </w:tr>
      <w:tr w:rsidR="00A3101B" w:rsidRPr="00A3101B" w:rsidTr="004443A8">
        <w:trPr>
          <w:trHeight w:val="375"/>
        </w:trPr>
        <w:tc>
          <w:tcPr>
            <w:tcW w:w="10216" w:type="dxa"/>
            <w:gridSpan w:val="2"/>
            <w:tcBorders>
              <w:top w:val="nil"/>
              <w:left w:val="nil"/>
              <w:bottom w:val="nil"/>
              <w:right w:val="nil"/>
            </w:tcBorders>
            <w:shd w:val="clear" w:color="auto" w:fill="auto"/>
            <w:noWrap/>
            <w:vAlign w:val="bottom"/>
            <w:hideMark/>
          </w:tcPr>
          <w:tbl>
            <w:tblPr>
              <w:tblW w:w="10000" w:type="dxa"/>
              <w:tblLook w:val="04A0"/>
            </w:tblPr>
            <w:tblGrid>
              <w:gridCol w:w="8320"/>
              <w:gridCol w:w="1680"/>
            </w:tblGrid>
            <w:tr w:rsidR="004443A8" w:rsidRPr="004443A8" w:rsidTr="004443A8">
              <w:trPr>
                <w:trHeight w:val="375"/>
              </w:trPr>
              <w:tc>
                <w:tcPr>
                  <w:tcW w:w="10000" w:type="dxa"/>
                  <w:gridSpan w:val="2"/>
                  <w:tcBorders>
                    <w:top w:val="nil"/>
                    <w:left w:val="nil"/>
                    <w:bottom w:val="nil"/>
                    <w:right w:val="nil"/>
                  </w:tcBorders>
                  <w:shd w:val="clear" w:color="auto" w:fill="auto"/>
                  <w:noWrap/>
                  <w:vAlign w:val="bottom"/>
                  <w:hideMark/>
                </w:tcPr>
                <w:p w:rsidR="004443A8" w:rsidRPr="004443A8" w:rsidRDefault="004443A8" w:rsidP="004443A8">
                  <w:pPr>
                    <w:jc w:val="center"/>
                    <w:rPr>
                      <w:b/>
                      <w:bCs/>
                      <w:sz w:val="28"/>
                      <w:szCs w:val="28"/>
                    </w:rPr>
                  </w:pPr>
                  <w:r w:rsidRPr="004443A8">
                    <w:rPr>
                      <w:b/>
                      <w:bCs/>
                      <w:sz w:val="28"/>
                      <w:szCs w:val="28"/>
                    </w:rPr>
                    <w:t>Перечень</w:t>
                  </w:r>
                </w:p>
              </w:tc>
            </w:tr>
            <w:tr w:rsidR="004443A8" w:rsidRPr="004443A8" w:rsidTr="004443A8">
              <w:trPr>
                <w:trHeight w:val="765"/>
              </w:trPr>
              <w:tc>
                <w:tcPr>
                  <w:tcW w:w="10000" w:type="dxa"/>
                  <w:gridSpan w:val="2"/>
                  <w:tcBorders>
                    <w:top w:val="nil"/>
                    <w:left w:val="nil"/>
                    <w:bottom w:val="nil"/>
                    <w:right w:val="nil"/>
                  </w:tcBorders>
                  <w:shd w:val="clear" w:color="auto" w:fill="auto"/>
                  <w:vAlign w:val="bottom"/>
                  <w:hideMark/>
                </w:tcPr>
                <w:p w:rsidR="004443A8" w:rsidRPr="004443A8" w:rsidRDefault="004443A8" w:rsidP="004443A8">
                  <w:pPr>
                    <w:jc w:val="center"/>
                    <w:rPr>
                      <w:b/>
                      <w:bCs/>
                      <w:sz w:val="28"/>
                      <w:szCs w:val="28"/>
                    </w:rPr>
                  </w:pPr>
                  <w:r w:rsidRPr="004443A8">
                    <w:rPr>
                      <w:b/>
                      <w:bCs/>
                      <w:sz w:val="28"/>
                      <w:szCs w:val="28"/>
                    </w:rPr>
                    <w:t>публичных нормативных обязательств, подлежащих исполнению за счет средств бюджета муниципального района на 2019 год</w:t>
                  </w:r>
                </w:p>
              </w:tc>
            </w:tr>
            <w:tr w:rsidR="004443A8" w:rsidRPr="004443A8" w:rsidTr="004443A8">
              <w:trPr>
                <w:trHeight w:val="375"/>
              </w:trPr>
              <w:tc>
                <w:tcPr>
                  <w:tcW w:w="8320" w:type="dxa"/>
                  <w:tcBorders>
                    <w:top w:val="nil"/>
                    <w:left w:val="nil"/>
                    <w:bottom w:val="nil"/>
                    <w:right w:val="nil"/>
                  </w:tcBorders>
                  <w:shd w:val="clear" w:color="auto" w:fill="auto"/>
                  <w:vAlign w:val="center"/>
                  <w:hideMark/>
                </w:tcPr>
                <w:p w:rsidR="004443A8" w:rsidRPr="004443A8" w:rsidRDefault="004443A8" w:rsidP="004443A8">
                  <w:pPr>
                    <w:rPr>
                      <w:i/>
                      <w:iCs/>
                      <w:sz w:val="28"/>
                      <w:szCs w:val="28"/>
                    </w:rPr>
                  </w:pPr>
                </w:p>
              </w:tc>
              <w:tc>
                <w:tcPr>
                  <w:tcW w:w="1680" w:type="dxa"/>
                  <w:tcBorders>
                    <w:top w:val="nil"/>
                    <w:left w:val="nil"/>
                    <w:bottom w:val="nil"/>
                    <w:right w:val="nil"/>
                  </w:tcBorders>
                  <w:shd w:val="clear" w:color="auto" w:fill="auto"/>
                  <w:vAlign w:val="bottom"/>
                  <w:hideMark/>
                </w:tcPr>
                <w:p w:rsidR="004443A8" w:rsidRPr="004443A8" w:rsidRDefault="004443A8" w:rsidP="004443A8">
                  <w:pPr>
                    <w:rPr>
                      <w:i/>
                      <w:iCs/>
                      <w:sz w:val="28"/>
                      <w:szCs w:val="28"/>
                    </w:rPr>
                  </w:pPr>
                </w:p>
              </w:tc>
            </w:tr>
            <w:tr w:rsidR="004443A8" w:rsidRPr="004443A8" w:rsidTr="004443A8">
              <w:trPr>
                <w:trHeight w:val="105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A8" w:rsidRPr="004443A8" w:rsidRDefault="004443A8" w:rsidP="004443A8">
                  <w:pPr>
                    <w:jc w:val="center"/>
                    <w:rPr>
                      <w:sz w:val="26"/>
                      <w:szCs w:val="26"/>
                    </w:rPr>
                  </w:pPr>
                  <w:r w:rsidRPr="004443A8">
                    <w:rPr>
                      <w:sz w:val="26"/>
                      <w:szCs w:val="26"/>
                    </w:rPr>
                    <w:t>Наименование расхода</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4443A8" w:rsidRPr="004443A8" w:rsidRDefault="004443A8" w:rsidP="004443A8">
                  <w:pPr>
                    <w:jc w:val="center"/>
                    <w:rPr>
                      <w:sz w:val="26"/>
                      <w:szCs w:val="26"/>
                    </w:rPr>
                  </w:pPr>
                  <w:r w:rsidRPr="004443A8">
                    <w:rPr>
                      <w:sz w:val="26"/>
                      <w:szCs w:val="26"/>
                    </w:rPr>
                    <w:t xml:space="preserve">Сумма           (тыс. рублей) </w:t>
                  </w:r>
                </w:p>
              </w:tc>
            </w:tr>
            <w:tr w:rsidR="004443A8" w:rsidRPr="004443A8" w:rsidTr="004443A8">
              <w:trPr>
                <w:trHeight w:val="330"/>
              </w:trPr>
              <w:tc>
                <w:tcPr>
                  <w:tcW w:w="8320" w:type="dxa"/>
                  <w:tcBorders>
                    <w:top w:val="nil"/>
                    <w:left w:val="single" w:sz="4" w:space="0" w:color="auto"/>
                    <w:bottom w:val="single" w:sz="4" w:space="0" w:color="auto"/>
                    <w:right w:val="single" w:sz="4" w:space="0" w:color="auto"/>
                  </w:tcBorders>
                  <w:shd w:val="clear" w:color="auto" w:fill="auto"/>
                  <w:vAlign w:val="center"/>
                  <w:hideMark/>
                </w:tcPr>
                <w:p w:rsidR="004443A8" w:rsidRPr="004443A8" w:rsidRDefault="004443A8" w:rsidP="004443A8">
                  <w:pPr>
                    <w:rPr>
                      <w:b/>
                      <w:bCs/>
                      <w:sz w:val="26"/>
                      <w:szCs w:val="26"/>
                    </w:rPr>
                  </w:pPr>
                  <w:r w:rsidRPr="004443A8">
                    <w:rPr>
                      <w:b/>
                      <w:bCs/>
                      <w:sz w:val="26"/>
                      <w:szCs w:val="26"/>
                    </w:rPr>
                    <w:t>ВСЕГО РАСХОДОВ</w:t>
                  </w:r>
                </w:p>
              </w:tc>
              <w:tc>
                <w:tcPr>
                  <w:tcW w:w="168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jc w:val="center"/>
                    <w:rPr>
                      <w:b/>
                      <w:bCs/>
                      <w:sz w:val="26"/>
                      <w:szCs w:val="26"/>
                    </w:rPr>
                  </w:pPr>
                  <w:r w:rsidRPr="004443A8">
                    <w:rPr>
                      <w:b/>
                      <w:bCs/>
                      <w:sz w:val="26"/>
                      <w:szCs w:val="26"/>
                    </w:rPr>
                    <w:t>8 062,9</w:t>
                  </w:r>
                </w:p>
              </w:tc>
            </w:tr>
            <w:tr w:rsidR="004443A8" w:rsidRPr="004443A8" w:rsidTr="004443A8">
              <w:trPr>
                <w:trHeight w:val="660"/>
              </w:trPr>
              <w:tc>
                <w:tcPr>
                  <w:tcW w:w="8320" w:type="dxa"/>
                  <w:tcBorders>
                    <w:top w:val="nil"/>
                    <w:left w:val="single" w:sz="4" w:space="0" w:color="auto"/>
                    <w:bottom w:val="single" w:sz="4" w:space="0" w:color="auto"/>
                    <w:right w:val="single" w:sz="4" w:space="0" w:color="auto"/>
                  </w:tcBorders>
                  <w:shd w:val="clear" w:color="auto" w:fill="auto"/>
                  <w:vAlign w:val="center"/>
                  <w:hideMark/>
                </w:tcPr>
                <w:p w:rsidR="004443A8" w:rsidRPr="004443A8" w:rsidRDefault="004443A8" w:rsidP="004443A8">
                  <w:pPr>
                    <w:rPr>
                      <w:sz w:val="26"/>
                      <w:szCs w:val="26"/>
                    </w:rPr>
                  </w:pPr>
                  <w:r w:rsidRPr="004443A8">
                    <w:rPr>
                      <w:sz w:val="26"/>
                      <w:szCs w:val="26"/>
                    </w:rPr>
                    <w:t>Проведение ремонта жилых помещений участников и инвалидов Великой Отечественной войны</w:t>
                  </w:r>
                </w:p>
              </w:tc>
              <w:tc>
                <w:tcPr>
                  <w:tcW w:w="168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jc w:val="center"/>
                    <w:rPr>
                      <w:sz w:val="26"/>
                      <w:szCs w:val="26"/>
                    </w:rPr>
                  </w:pPr>
                  <w:r w:rsidRPr="004443A8">
                    <w:rPr>
                      <w:sz w:val="26"/>
                      <w:szCs w:val="26"/>
                    </w:rPr>
                    <w:t>150,0</w:t>
                  </w:r>
                </w:p>
              </w:tc>
            </w:tr>
            <w:tr w:rsidR="004443A8" w:rsidRPr="004443A8" w:rsidTr="004443A8">
              <w:trPr>
                <w:trHeight w:val="99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4443A8" w:rsidRPr="004443A8" w:rsidRDefault="004443A8" w:rsidP="004443A8">
                  <w:pPr>
                    <w:rPr>
                      <w:sz w:val="26"/>
                      <w:szCs w:val="26"/>
                    </w:rPr>
                  </w:pPr>
                  <w:r w:rsidRPr="004443A8">
                    <w:rPr>
                      <w:sz w:val="26"/>
                      <w:szCs w:val="26"/>
                    </w:rPr>
                    <w:t>Компенсация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68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jc w:val="center"/>
                    <w:rPr>
                      <w:sz w:val="26"/>
                      <w:szCs w:val="26"/>
                    </w:rPr>
                  </w:pPr>
                  <w:r w:rsidRPr="004443A8">
                    <w:rPr>
                      <w:sz w:val="26"/>
                      <w:szCs w:val="26"/>
                    </w:rPr>
                    <w:t>1 068,4</w:t>
                  </w:r>
                </w:p>
              </w:tc>
            </w:tr>
            <w:tr w:rsidR="004443A8" w:rsidRPr="004443A8" w:rsidTr="004443A8">
              <w:trPr>
                <w:trHeight w:val="660"/>
              </w:trPr>
              <w:tc>
                <w:tcPr>
                  <w:tcW w:w="8320" w:type="dxa"/>
                  <w:tcBorders>
                    <w:top w:val="nil"/>
                    <w:left w:val="single" w:sz="4" w:space="0" w:color="auto"/>
                    <w:bottom w:val="single" w:sz="4" w:space="0" w:color="auto"/>
                    <w:right w:val="single" w:sz="4" w:space="0" w:color="auto"/>
                  </w:tcBorders>
                  <w:shd w:val="clear" w:color="000000" w:fill="FFFFFF"/>
                  <w:vAlign w:val="bottom"/>
                  <w:hideMark/>
                </w:tcPr>
                <w:p w:rsidR="004443A8" w:rsidRPr="004443A8" w:rsidRDefault="004443A8" w:rsidP="004443A8">
                  <w:pPr>
                    <w:rPr>
                      <w:sz w:val="26"/>
                      <w:szCs w:val="26"/>
                    </w:rPr>
                  </w:pPr>
                  <w:r w:rsidRPr="004443A8">
                    <w:rPr>
                      <w:sz w:val="26"/>
                      <w:szCs w:val="26"/>
                    </w:rPr>
                    <w:t>Ежемесячные денежные выплаты на детей-сирот и детей, оставшихся без попечения родителей, находящихся под опекой (попечительством)</w:t>
                  </w:r>
                </w:p>
              </w:tc>
              <w:tc>
                <w:tcPr>
                  <w:tcW w:w="168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jc w:val="center"/>
                    <w:rPr>
                      <w:sz w:val="26"/>
                      <w:szCs w:val="26"/>
                    </w:rPr>
                  </w:pPr>
                  <w:r w:rsidRPr="004443A8">
                    <w:rPr>
                      <w:sz w:val="26"/>
                      <w:szCs w:val="26"/>
                    </w:rPr>
                    <w:t>6 836,0</w:t>
                  </w:r>
                </w:p>
              </w:tc>
            </w:tr>
            <w:tr w:rsidR="004443A8" w:rsidRPr="004443A8" w:rsidTr="004443A8">
              <w:trPr>
                <w:trHeight w:val="645"/>
              </w:trPr>
              <w:tc>
                <w:tcPr>
                  <w:tcW w:w="8320" w:type="dxa"/>
                  <w:tcBorders>
                    <w:top w:val="nil"/>
                    <w:left w:val="single" w:sz="4" w:space="0" w:color="auto"/>
                    <w:bottom w:val="nil"/>
                    <w:right w:val="single" w:sz="4" w:space="0" w:color="auto"/>
                  </w:tcBorders>
                  <w:shd w:val="clear" w:color="auto" w:fill="auto"/>
                  <w:vAlign w:val="bottom"/>
                  <w:hideMark/>
                </w:tcPr>
                <w:p w:rsidR="004443A8" w:rsidRPr="004443A8" w:rsidRDefault="004443A8" w:rsidP="004443A8">
                  <w:pPr>
                    <w:rPr>
                      <w:sz w:val="24"/>
                      <w:szCs w:val="24"/>
                    </w:rPr>
                  </w:pPr>
                  <w:r w:rsidRPr="004443A8">
                    <w:rPr>
                      <w:sz w:val="24"/>
                      <w:szCs w:val="24"/>
                    </w:rPr>
                    <w:t>Социальная выплата лицам, награжденным почетной грамотой Куменской районной Думы</w:t>
                  </w:r>
                </w:p>
              </w:tc>
              <w:tc>
                <w:tcPr>
                  <w:tcW w:w="1680" w:type="dxa"/>
                  <w:tcBorders>
                    <w:top w:val="nil"/>
                    <w:left w:val="nil"/>
                    <w:bottom w:val="nil"/>
                    <w:right w:val="single" w:sz="4" w:space="0" w:color="auto"/>
                  </w:tcBorders>
                  <w:shd w:val="clear" w:color="auto" w:fill="auto"/>
                  <w:noWrap/>
                  <w:vAlign w:val="bottom"/>
                  <w:hideMark/>
                </w:tcPr>
                <w:p w:rsidR="004443A8" w:rsidRPr="004443A8" w:rsidRDefault="004443A8" w:rsidP="004443A8">
                  <w:pPr>
                    <w:jc w:val="center"/>
                    <w:rPr>
                      <w:sz w:val="28"/>
                      <w:szCs w:val="28"/>
                    </w:rPr>
                  </w:pPr>
                  <w:r w:rsidRPr="004443A8">
                    <w:rPr>
                      <w:sz w:val="28"/>
                      <w:szCs w:val="28"/>
                    </w:rPr>
                    <w:t>3,5</w:t>
                  </w:r>
                </w:p>
              </w:tc>
            </w:tr>
            <w:tr w:rsidR="004443A8" w:rsidRPr="004443A8" w:rsidTr="004443A8">
              <w:trPr>
                <w:trHeight w:val="645"/>
              </w:trPr>
              <w:tc>
                <w:tcPr>
                  <w:tcW w:w="8320" w:type="dxa"/>
                  <w:tcBorders>
                    <w:top w:val="single" w:sz="4" w:space="0" w:color="auto"/>
                    <w:left w:val="single" w:sz="4" w:space="0" w:color="auto"/>
                    <w:bottom w:val="nil"/>
                    <w:right w:val="single" w:sz="4" w:space="0" w:color="auto"/>
                  </w:tcBorders>
                  <w:shd w:val="clear" w:color="auto" w:fill="auto"/>
                  <w:vAlign w:val="bottom"/>
                  <w:hideMark/>
                </w:tcPr>
                <w:p w:rsidR="004443A8" w:rsidRPr="004443A8" w:rsidRDefault="004443A8" w:rsidP="004443A8">
                  <w:pPr>
                    <w:rPr>
                      <w:sz w:val="24"/>
                      <w:szCs w:val="24"/>
                    </w:rPr>
                  </w:pPr>
                  <w:r w:rsidRPr="004443A8">
                    <w:rPr>
                      <w:sz w:val="24"/>
                      <w:szCs w:val="24"/>
                    </w:rPr>
                    <w:t>Социальная выплата лицам, удостоенным звания "Почетный гражданин Куменского района"</w:t>
                  </w:r>
                </w:p>
              </w:tc>
              <w:tc>
                <w:tcPr>
                  <w:tcW w:w="1680" w:type="dxa"/>
                  <w:tcBorders>
                    <w:top w:val="single" w:sz="4" w:space="0" w:color="auto"/>
                    <w:left w:val="nil"/>
                    <w:bottom w:val="nil"/>
                    <w:right w:val="single" w:sz="4" w:space="0" w:color="auto"/>
                  </w:tcBorders>
                  <w:shd w:val="clear" w:color="auto" w:fill="auto"/>
                  <w:noWrap/>
                  <w:vAlign w:val="bottom"/>
                  <w:hideMark/>
                </w:tcPr>
                <w:p w:rsidR="004443A8" w:rsidRPr="004443A8" w:rsidRDefault="004443A8" w:rsidP="004443A8">
                  <w:pPr>
                    <w:jc w:val="center"/>
                    <w:rPr>
                      <w:sz w:val="28"/>
                      <w:szCs w:val="28"/>
                    </w:rPr>
                  </w:pPr>
                  <w:r w:rsidRPr="004443A8">
                    <w:rPr>
                      <w:sz w:val="28"/>
                      <w:szCs w:val="28"/>
                    </w:rPr>
                    <w:t>0,0</w:t>
                  </w:r>
                </w:p>
              </w:tc>
            </w:tr>
            <w:tr w:rsidR="004443A8" w:rsidRPr="004443A8" w:rsidTr="004443A8">
              <w:trPr>
                <w:trHeight w:val="630"/>
              </w:trPr>
              <w:tc>
                <w:tcPr>
                  <w:tcW w:w="8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A8" w:rsidRPr="004443A8" w:rsidRDefault="004443A8" w:rsidP="004443A8">
                  <w:pPr>
                    <w:rPr>
                      <w:sz w:val="24"/>
                      <w:szCs w:val="24"/>
                    </w:rPr>
                  </w:pPr>
                  <w:r w:rsidRPr="004443A8">
                    <w:rPr>
                      <w:sz w:val="24"/>
                      <w:szCs w:val="24"/>
                    </w:rPr>
                    <w:t>Единовременная социальная выплата в виде премии лицам, награжденным почетной грамотой администрации Куменского района</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4443A8" w:rsidRPr="004443A8" w:rsidRDefault="004443A8" w:rsidP="004443A8">
                  <w:pPr>
                    <w:jc w:val="center"/>
                    <w:rPr>
                      <w:sz w:val="28"/>
                      <w:szCs w:val="28"/>
                    </w:rPr>
                  </w:pPr>
                  <w:r w:rsidRPr="004443A8">
                    <w:rPr>
                      <w:sz w:val="28"/>
                      <w:szCs w:val="28"/>
                    </w:rPr>
                    <w:t>5,0</w:t>
                  </w:r>
                </w:p>
              </w:tc>
            </w:tr>
          </w:tbl>
          <w:p w:rsidR="004443A8" w:rsidRDefault="004443A8" w:rsidP="004443A8">
            <w:pPr>
              <w:jc w:val="center"/>
              <w:rPr>
                <w:b/>
                <w:bCs/>
                <w:sz w:val="28"/>
                <w:szCs w:val="28"/>
              </w:rPr>
            </w:pPr>
          </w:p>
          <w:p w:rsidR="00A3101B" w:rsidRPr="00A3101B" w:rsidRDefault="00A3101B" w:rsidP="004443A8">
            <w:pPr>
              <w:jc w:val="center"/>
              <w:rPr>
                <w:b/>
                <w:bCs/>
                <w:sz w:val="28"/>
                <w:szCs w:val="28"/>
              </w:rPr>
            </w:pPr>
          </w:p>
        </w:tc>
      </w:tr>
      <w:tr w:rsidR="00A3101B" w:rsidRPr="00A3101B" w:rsidTr="004443A8">
        <w:trPr>
          <w:trHeight w:val="765"/>
        </w:trPr>
        <w:tc>
          <w:tcPr>
            <w:tcW w:w="10216" w:type="dxa"/>
            <w:gridSpan w:val="2"/>
            <w:tcBorders>
              <w:top w:val="nil"/>
              <w:left w:val="nil"/>
              <w:bottom w:val="nil"/>
              <w:right w:val="nil"/>
            </w:tcBorders>
            <w:shd w:val="clear" w:color="auto" w:fill="auto"/>
            <w:vAlign w:val="bottom"/>
            <w:hideMark/>
          </w:tcPr>
          <w:p w:rsidR="00A3101B" w:rsidRPr="00A3101B" w:rsidRDefault="00A3101B" w:rsidP="004443A8">
            <w:pPr>
              <w:jc w:val="center"/>
              <w:rPr>
                <w:b/>
                <w:bCs/>
                <w:sz w:val="28"/>
                <w:szCs w:val="28"/>
              </w:rPr>
            </w:pPr>
          </w:p>
        </w:tc>
      </w:tr>
      <w:tr w:rsidR="00A3101B" w:rsidRPr="00A3101B" w:rsidTr="004443A8">
        <w:trPr>
          <w:trHeight w:val="375"/>
        </w:trPr>
        <w:tc>
          <w:tcPr>
            <w:tcW w:w="7762" w:type="dxa"/>
            <w:tcBorders>
              <w:top w:val="nil"/>
              <w:left w:val="nil"/>
              <w:bottom w:val="nil"/>
              <w:right w:val="nil"/>
            </w:tcBorders>
            <w:shd w:val="clear" w:color="auto" w:fill="auto"/>
            <w:vAlign w:val="center"/>
            <w:hideMark/>
          </w:tcPr>
          <w:p w:rsidR="00A3101B" w:rsidRPr="00A3101B" w:rsidRDefault="00A3101B" w:rsidP="00A3101B">
            <w:pPr>
              <w:rPr>
                <w:i/>
                <w:iCs/>
                <w:sz w:val="28"/>
                <w:szCs w:val="28"/>
              </w:rPr>
            </w:pPr>
          </w:p>
        </w:tc>
        <w:tc>
          <w:tcPr>
            <w:tcW w:w="2454" w:type="dxa"/>
            <w:tcBorders>
              <w:top w:val="nil"/>
              <w:left w:val="nil"/>
              <w:bottom w:val="nil"/>
              <w:right w:val="nil"/>
            </w:tcBorders>
            <w:shd w:val="clear" w:color="auto" w:fill="auto"/>
            <w:vAlign w:val="bottom"/>
            <w:hideMark/>
          </w:tcPr>
          <w:p w:rsidR="00A3101B" w:rsidRPr="00A3101B" w:rsidRDefault="00A3101B" w:rsidP="00A3101B">
            <w:pPr>
              <w:rPr>
                <w:i/>
                <w:iCs/>
                <w:sz w:val="28"/>
                <w:szCs w:val="28"/>
              </w:rPr>
            </w:pPr>
          </w:p>
        </w:tc>
      </w:tr>
    </w:tbl>
    <w:p w:rsidR="00E105C3" w:rsidRDefault="00E105C3">
      <w:pPr>
        <w:jc w:val="center"/>
      </w:pPr>
      <w:r>
        <w:br w:type="page"/>
      </w:r>
    </w:p>
    <w:tbl>
      <w:tblPr>
        <w:tblW w:w="8636" w:type="dxa"/>
        <w:tblInd w:w="93" w:type="dxa"/>
        <w:tblLook w:val="04A0"/>
      </w:tblPr>
      <w:tblGrid>
        <w:gridCol w:w="616"/>
        <w:gridCol w:w="5333"/>
        <w:gridCol w:w="2687"/>
      </w:tblGrid>
      <w:tr w:rsidR="00147D34" w:rsidRPr="00147D34" w:rsidTr="004443A8">
        <w:trPr>
          <w:trHeight w:val="375"/>
        </w:trPr>
        <w:tc>
          <w:tcPr>
            <w:tcW w:w="8636" w:type="dxa"/>
            <w:gridSpan w:val="3"/>
            <w:tcBorders>
              <w:top w:val="nil"/>
              <w:left w:val="nil"/>
              <w:bottom w:val="nil"/>
              <w:right w:val="nil"/>
            </w:tcBorders>
            <w:shd w:val="clear" w:color="auto" w:fill="auto"/>
            <w:noWrap/>
            <w:vAlign w:val="bottom"/>
            <w:hideMark/>
          </w:tcPr>
          <w:p w:rsidR="00147D34" w:rsidRPr="00147D34" w:rsidRDefault="00071AA1" w:rsidP="00147D34">
            <w:pPr>
              <w:spacing w:line="276" w:lineRule="auto"/>
              <w:rPr>
                <w:bCs/>
                <w:sz w:val="28"/>
                <w:szCs w:val="28"/>
              </w:rPr>
            </w:pPr>
            <w:r>
              <w:rPr>
                <w:bCs/>
                <w:sz w:val="28"/>
                <w:szCs w:val="28"/>
              </w:rPr>
              <w:lastRenderedPageBreak/>
              <w:t xml:space="preserve"> </w:t>
            </w:r>
            <w:r w:rsidR="00147D34">
              <w:rPr>
                <w:bCs/>
                <w:sz w:val="28"/>
                <w:szCs w:val="28"/>
              </w:rPr>
              <w:t xml:space="preserve">                                                                </w:t>
            </w:r>
            <w:r w:rsidR="004443A8">
              <w:rPr>
                <w:bCs/>
                <w:sz w:val="28"/>
                <w:szCs w:val="28"/>
              </w:rPr>
              <w:t xml:space="preserve">           </w:t>
            </w:r>
            <w:r w:rsidR="00147D34" w:rsidRPr="00147D34">
              <w:rPr>
                <w:bCs/>
                <w:sz w:val="28"/>
                <w:szCs w:val="28"/>
              </w:rPr>
              <w:t>Приложение № 15</w:t>
            </w:r>
          </w:p>
          <w:p w:rsidR="00147D34" w:rsidRPr="00147D34" w:rsidRDefault="00147D34" w:rsidP="00147D34">
            <w:pPr>
              <w:spacing w:line="276" w:lineRule="auto"/>
              <w:rPr>
                <w:bCs/>
                <w:sz w:val="28"/>
                <w:szCs w:val="28"/>
              </w:rPr>
            </w:pPr>
            <w:r>
              <w:rPr>
                <w:bCs/>
                <w:sz w:val="28"/>
                <w:szCs w:val="28"/>
              </w:rPr>
              <w:t xml:space="preserve">                                                                          </w:t>
            </w:r>
            <w:r w:rsidR="004443A8">
              <w:rPr>
                <w:bCs/>
                <w:sz w:val="28"/>
                <w:szCs w:val="28"/>
              </w:rPr>
              <w:t xml:space="preserve">  </w:t>
            </w:r>
            <w:r w:rsidRPr="00147D34">
              <w:rPr>
                <w:bCs/>
                <w:sz w:val="28"/>
                <w:szCs w:val="28"/>
              </w:rPr>
              <w:t>к решению Куменской</w:t>
            </w:r>
          </w:p>
          <w:p w:rsidR="00147D34" w:rsidRPr="00147D34" w:rsidRDefault="00147D34" w:rsidP="00147D34">
            <w:pPr>
              <w:spacing w:line="276" w:lineRule="auto"/>
              <w:rPr>
                <w:bCs/>
                <w:sz w:val="28"/>
                <w:szCs w:val="28"/>
              </w:rPr>
            </w:pPr>
            <w:r>
              <w:rPr>
                <w:bCs/>
                <w:sz w:val="28"/>
                <w:szCs w:val="28"/>
              </w:rPr>
              <w:t xml:space="preserve">                                                               </w:t>
            </w:r>
            <w:r w:rsidR="004443A8">
              <w:rPr>
                <w:bCs/>
                <w:sz w:val="28"/>
                <w:szCs w:val="28"/>
              </w:rPr>
              <w:t xml:space="preserve">             </w:t>
            </w:r>
            <w:r>
              <w:rPr>
                <w:bCs/>
                <w:sz w:val="28"/>
                <w:szCs w:val="28"/>
              </w:rPr>
              <w:t>р</w:t>
            </w:r>
            <w:r w:rsidRPr="00147D34">
              <w:rPr>
                <w:bCs/>
                <w:sz w:val="28"/>
                <w:szCs w:val="28"/>
              </w:rPr>
              <w:t>айонной Думы</w:t>
            </w:r>
          </w:p>
          <w:p w:rsidR="00147D34" w:rsidRPr="00147D34" w:rsidRDefault="00147D34" w:rsidP="00147D34">
            <w:pPr>
              <w:spacing w:line="276" w:lineRule="auto"/>
              <w:rPr>
                <w:bCs/>
                <w:sz w:val="28"/>
                <w:szCs w:val="28"/>
              </w:rPr>
            </w:pPr>
            <w:r>
              <w:rPr>
                <w:bCs/>
                <w:sz w:val="28"/>
                <w:szCs w:val="28"/>
              </w:rPr>
              <w:t xml:space="preserve">                                                                     </w:t>
            </w:r>
            <w:r w:rsidR="004443A8">
              <w:rPr>
                <w:bCs/>
                <w:sz w:val="28"/>
                <w:szCs w:val="28"/>
              </w:rPr>
              <w:t xml:space="preserve">       </w:t>
            </w:r>
            <w:r>
              <w:rPr>
                <w:bCs/>
                <w:sz w:val="28"/>
                <w:szCs w:val="28"/>
              </w:rPr>
              <w:t>о</w:t>
            </w:r>
            <w:r w:rsidRPr="00147D34">
              <w:rPr>
                <w:bCs/>
                <w:sz w:val="28"/>
                <w:szCs w:val="28"/>
              </w:rPr>
              <w:t>т 22.10.2019 № 26</w:t>
            </w:r>
            <w:r>
              <w:rPr>
                <w:bCs/>
                <w:sz w:val="28"/>
                <w:szCs w:val="28"/>
              </w:rPr>
              <w:t>/</w:t>
            </w:r>
            <w:r w:rsidR="004443A8">
              <w:rPr>
                <w:bCs/>
                <w:sz w:val="28"/>
                <w:szCs w:val="28"/>
              </w:rPr>
              <w:t>204</w:t>
            </w:r>
          </w:p>
          <w:p w:rsidR="00147D34" w:rsidRDefault="00147D34" w:rsidP="00147D34">
            <w:pPr>
              <w:rPr>
                <w:b/>
                <w:bCs/>
                <w:sz w:val="28"/>
                <w:szCs w:val="28"/>
              </w:rPr>
            </w:pPr>
          </w:p>
          <w:tbl>
            <w:tblPr>
              <w:tblW w:w="8420" w:type="dxa"/>
              <w:tblLook w:val="04A0"/>
            </w:tblPr>
            <w:tblGrid>
              <w:gridCol w:w="598"/>
              <w:gridCol w:w="5692"/>
              <w:gridCol w:w="2130"/>
            </w:tblGrid>
            <w:tr w:rsidR="004443A8" w:rsidRPr="004443A8" w:rsidTr="004443A8">
              <w:trPr>
                <w:trHeight w:val="375"/>
              </w:trPr>
              <w:tc>
                <w:tcPr>
                  <w:tcW w:w="8420" w:type="dxa"/>
                  <w:gridSpan w:val="3"/>
                  <w:tcBorders>
                    <w:top w:val="nil"/>
                    <w:left w:val="nil"/>
                    <w:bottom w:val="nil"/>
                    <w:right w:val="nil"/>
                  </w:tcBorders>
                  <w:shd w:val="clear" w:color="auto" w:fill="auto"/>
                  <w:noWrap/>
                  <w:vAlign w:val="bottom"/>
                  <w:hideMark/>
                </w:tcPr>
                <w:p w:rsidR="004443A8" w:rsidRPr="004443A8" w:rsidRDefault="004443A8" w:rsidP="004443A8">
                  <w:pPr>
                    <w:jc w:val="center"/>
                    <w:rPr>
                      <w:b/>
                      <w:bCs/>
                      <w:sz w:val="28"/>
                      <w:szCs w:val="28"/>
                    </w:rPr>
                  </w:pPr>
                  <w:r w:rsidRPr="004443A8">
                    <w:rPr>
                      <w:b/>
                      <w:bCs/>
                      <w:sz w:val="28"/>
                      <w:szCs w:val="28"/>
                    </w:rPr>
                    <w:t xml:space="preserve">Распределение </w:t>
                  </w:r>
                </w:p>
              </w:tc>
            </w:tr>
            <w:tr w:rsidR="004443A8" w:rsidRPr="004443A8" w:rsidTr="004443A8">
              <w:trPr>
                <w:trHeight w:val="750"/>
              </w:trPr>
              <w:tc>
                <w:tcPr>
                  <w:tcW w:w="8420" w:type="dxa"/>
                  <w:gridSpan w:val="3"/>
                  <w:tcBorders>
                    <w:top w:val="nil"/>
                    <w:left w:val="nil"/>
                    <w:bottom w:val="nil"/>
                    <w:right w:val="nil"/>
                  </w:tcBorders>
                  <w:shd w:val="clear" w:color="auto" w:fill="auto"/>
                  <w:vAlign w:val="bottom"/>
                  <w:hideMark/>
                </w:tcPr>
                <w:p w:rsidR="004443A8" w:rsidRPr="004443A8" w:rsidRDefault="004443A8" w:rsidP="004443A8">
                  <w:pPr>
                    <w:jc w:val="center"/>
                    <w:rPr>
                      <w:b/>
                      <w:bCs/>
                      <w:sz w:val="28"/>
                      <w:szCs w:val="28"/>
                    </w:rPr>
                  </w:pPr>
                  <w:r w:rsidRPr="004443A8">
                    <w:rPr>
                      <w:b/>
                      <w:bCs/>
                      <w:sz w:val="28"/>
                      <w:szCs w:val="28"/>
                    </w:rPr>
                    <w:t>субсидий на выравнивание обеспеченности муниципальных образований области на 2019 год</w:t>
                  </w:r>
                </w:p>
              </w:tc>
            </w:tr>
            <w:tr w:rsidR="004443A8" w:rsidRPr="004443A8" w:rsidTr="004443A8">
              <w:trPr>
                <w:trHeight w:val="375"/>
              </w:trPr>
              <w:tc>
                <w:tcPr>
                  <w:tcW w:w="598" w:type="dxa"/>
                  <w:tcBorders>
                    <w:top w:val="nil"/>
                    <w:left w:val="nil"/>
                    <w:bottom w:val="nil"/>
                    <w:right w:val="nil"/>
                  </w:tcBorders>
                  <w:shd w:val="clear" w:color="auto" w:fill="auto"/>
                  <w:noWrap/>
                  <w:vAlign w:val="bottom"/>
                  <w:hideMark/>
                </w:tcPr>
                <w:p w:rsidR="004443A8" w:rsidRPr="004443A8" w:rsidRDefault="004443A8" w:rsidP="004443A8">
                  <w:pPr>
                    <w:rPr>
                      <w:sz w:val="28"/>
                      <w:szCs w:val="28"/>
                    </w:rPr>
                  </w:pPr>
                </w:p>
              </w:tc>
              <w:tc>
                <w:tcPr>
                  <w:tcW w:w="5692" w:type="dxa"/>
                  <w:tcBorders>
                    <w:top w:val="nil"/>
                    <w:left w:val="nil"/>
                    <w:bottom w:val="nil"/>
                    <w:right w:val="nil"/>
                  </w:tcBorders>
                  <w:shd w:val="clear" w:color="auto" w:fill="auto"/>
                  <w:noWrap/>
                  <w:vAlign w:val="bottom"/>
                  <w:hideMark/>
                </w:tcPr>
                <w:p w:rsidR="004443A8" w:rsidRPr="004443A8" w:rsidRDefault="004443A8" w:rsidP="004443A8">
                  <w:pPr>
                    <w:rPr>
                      <w:sz w:val="28"/>
                      <w:szCs w:val="28"/>
                    </w:rPr>
                  </w:pPr>
                </w:p>
              </w:tc>
              <w:tc>
                <w:tcPr>
                  <w:tcW w:w="2130" w:type="dxa"/>
                  <w:tcBorders>
                    <w:top w:val="nil"/>
                    <w:left w:val="nil"/>
                    <w:bottom w:val="nil"/>
                    <w:right w:val="nil"/>
                  </w:tcBorders>
                  <w:shd w:val="clear" w:color="auto" w:fill="auto"/>
                  <w:noWrap/>
                  <w:vAlign w:val="bottom"/>
                  <w:hideMark/>
                </w:tcPr>
                <w:p w:rsidR="004443A8" w:rsidRPr="004443A8" w:rsidRDefault="004443A8" w:rsidP="004443A8">
                  <w:pPr>
                    <w:rPr>
                      <w:sz w:val="28"/>
                      <w:szCs w:val="28"/>
                    </w:rPr>
                  </w:pPr>
                </w:p>
              </w:tc>
            </w:tr>
            <w:tr w:rsidR="004443A8" w:rsidRPr="004443A8" w:rsidTr="004443A8">
              <w:trPr>
                <w:trHeight w:val="88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A8" w:rsidRPr="004443A8" w:rsidRDefault="004443A8" w:rsidP="004443A8">
                  <w:pPr>
                    <w:jc w:val="center"/>
                    <w:rPr>
                      <w:sz w:val="28"/>
                      <w:szCs w:val="28"/>
                    </w:rPr>
                  </w:pPr>
                  <w:r w:rsidRPr="004443A8">
                    <w:rPr>
                      <w:sz w:val="28"/>
                      <w:szCs w:val="28"/>
                    </w:rPr>
                    <w:t>№ п/п</w:t>
                  </w:r>
                </w:p>
              </w:tc>
              <w:tc>
                <w:tcPr>
                  <w:tcW w:w="5692" w:type="dxa"/>
                  <w:tcBorders>
                    <w:top w:val="single" w:sz="4" w:space="0" w:color="auto"/>
                    <w:left w:val="nil"/>
                    <w:bottom w:val="single" w:sz="4" w:space="0" w:color="auto"/>
                    <w:right w:val="single" w:sz="4" w:space="0" w:color="auto"/>
                  </w:tcBorders>
                  <w:shd w:val="clear" w:color="auto" w:fill="auto"/>
                  <w:noWrap/>
                  <w:vAlign w:val="center"/>
                  <w:hideMark/>
                </w:tcPr>
                <w:p w:rsidR="004443A8" w:rsidRPr="004443A8" w:rsidRDefault="004443A8" w:rsidP="004443A8">
                  <w:pPr>
                    <w:jc w:val="center"/>
                    <w:rPr>
                      <w:sz w:val="28"/>
                      <w:szCs w:val="28"/>
                    </w:rPr>
                  </w:pPr>
                  <w:r w:rsidRPr="004443A8">
                    <w:rPr>
                      <w:sz w:val="28"/>
                      <w:szCs w:val="28"/>
                    </w:rPr>
                    <w:t>Наименование поселения</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4443A8" w:rsidRPr="004443A8" w:rsidRDefault="004443A8" w:rsidP="004443A8">
                  <w:pPr>
                    <w:jc w:val="center"/>
                    <w:rPr>
                      <w:sz w:val="28"/>
                      <w:szCs w:val="28"/>
                    </w:rPr>
                  </w:pPr>
                  <w:r w:rsidRPr="004443A8">
                    <w:rPr>
                      <w:sz w:val="28"/>
                      <w:szCs w:val="28"/>
                    </w:rPr>
                    <w:t>Сумма                    (тыс. рублей)</w:t>
                  </w:r>
                </w:p>
              </w:tc>
            </w:tr>
            <w:tr w:rsidR="004443A8" w:rsidRPr="004443A8" w:rsidTr="004443A8">
              <w:trPr>
                <w:trHeight w:val="37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1</w:t>
                  </w:r>
                </w:p>
              </w:tc>
              <w:tc>
                <w:tcPr>
                  <w:tcW w:w="5692"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Куменское городское поселение</w:t>
                  </w:r>
                </w:p>
              </w:tc>
              <w:tc>
                <w:tcPr>
                  <w:tcW w:w="213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1 126,9</w:t>
                  </w:r>
                </w:p>
              </w:tc>
            </w:tr>
            <w:tr w:rsidR="004443A8" w:rsidRPr="004443A8" w:rsidTr="004443A8">
              <w:trPr>
                <w:trHeight w:val="37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2</w:t>
                  </w:r>
                </w:p>
              </w:tc>
              <w:tc>
                <w:tcPr>
                  <w:tcW w:w="5692"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Нижнеивкинское городское поселение</w:t>
                  </w:r>
                </w:p>
              </w:tc>
              <w:tc>
                <w:tcPr>
                  <w:tcW w:w="213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269,1</w:t>
                  </w:r>
                </w:p>
              </w:tc>
            </w:tr>
            <w:tr w:rsidR="004443A8" w:rsidRPr="004443A8" w:rsidTr="004443A8">
              <w:trPr>
                <w:trHeight w:val="37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3</w:t>
                  </w:r>
                </w:p>
              </w:tc>
              <w:tc>
                <w:tcPr>
                  <w:tcW w:w="5692"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Куменское сельское  поселение</w:t>
                  </w:r>
                </w:p>
              </w:tc>
              <w:tc>
                <w:tcPr>
                  <w:tcW w:w="213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417,7</w:t>
                  </w:r>
                </w:p>
              </w:tc>
            </w:tr>
            <w:tr w:rsidR="004443A8" w:rsidRPr="004443A8" w:rsidTr="004443A8">
              <w:trPr>
                <w:trHeight w:val="37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4</w:t>
                  </w:r>
                </w:p>
              </w:tc>
              <w:tc>
                <w:tcPr>
                  <w:tcW w:w="5692"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Большеперелазское сельское поселение</w:t>
                  </w:r>
                </w:p>
              </w:tc>
              <w:tc>
                <w:tcPr>
                  <w:tcW w:w="213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660,5</w:t>
                  </w:r>
                </w:p>
              </w:tc>
            </w:tr>
            <w:tr w:rsidR="004443A8" w:rsidRPr="004443A8" w:rsidTr="004443A8">
              <w:trPr>
                <w:trHeight w:val="37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5</w:t>
                  </w:r>
                </w:p>
              </w:tc>
              <w:tc>
                <w:tcPr>
                  <w:tcW w:w="5692"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Речное сельское поселение</w:t>
                  </w:r>
                </w:p>
              </w:tc>
              <w:tc>
                <w:tcPr>
                  <w:tcW w:w="213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862,6</w:t>
                  </w:r>
                </w:p>
              </w:tc>
            </w:tr>
            <w:tr w:rsidR="004443A8" w:rsidRPr="004443A8" w:rsidTr="004443A8">
              <w:trPr>
                <w:trHeight w:val="37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6</w:t>
                  </w:r>
                </w:p>
              </w:tc>
              <w:tc>
                <w:tcPr>
                  <w:tcW w:w="5692"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Вичевское сельское поселение</w:t>
                  </w:r>
                </w:p>
              </w:tc>
              <w:tc>
                <w:tcPr>
                  <w:tcW w:w="213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1 453,2</w:t>
                  </w:r>
                </w:p>
              </w:tc>
            </w:tr>
            <w:tr w:rsidR="004443A8" w:rsidRPr="004443A8" w:rsidTr="004443A8">
              <w:trPr>
                <w:trHeight w:val="37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7</w:t>
                  </w:r>
                </w:p>
              </w:tc>
              <w:tc>
                <w:tcPr>
                  <w:tcW w:w="5692"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Вожгальское сельское поселение</w:t>
                  </w:r>
                </w:p>
              </w:tc>
              <w:tc>
                <w:tcPr>
                  <w:tcW w:w="213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985,9</w:t>
                  </w:r>
                </w:p>
              </w:tc>
            </w:tr>
            <w:tr w:rsidR="004443A8" w:rsidRPr="004443A8" w:rsidTr="004443A8">
              <w:trPr>
                <w:trHeight w:val="37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8</w:t>
                  </w:r>
                </w:p>
              </w:tc>
              <w:tc>
                <w:tcPr>
                  <w:tcW w:w="5692"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Верхобыстрицкое сельское поселение</w:t>
                  </w:r>
                </w:p>
              </w:tc>
              <w:tc>
                <w:tcPr>
                  <w:tcW w:w="213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619,1</w:t>
                  </w:r>
                </w:p>
              </w:tc>
            </w:tr>
            <w:tr w:rsidR="004443A8" w:rsidRPr="004443A8" w:rsidTr="004443A8">
              <w:trPr>
                <w:trHeight w:val="37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9</w:t>
                  </w:r>
                </w:p>
              </w:tc>
              <w:tc>
                <w:tcPr>
                  <w:tcW w:w="5692"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Березниковское сельское поселение</w:t>
                  </w:r>
                </w:p>
              </w:tc>
              <w:tc>
                <w:tcPr>
                  <w:tcW w:w="213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418,9</w:t>
                  </w:r>
                </w:p>
              </w:tc>
            </w:tr>
            <w:tr w:rsidR="004443A8" w:rsidRPr="004443A8" w:rsidTr="004443A8">
              <w:trPr>
                <w:trHeight w:val="375"/>
              </w:trPr>
              <w:tc>
                <w:tcPr>
                  <w:tcW w:w="598"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 </w:t>
                  </w:r>
                </w:p>
              </w:tc>
              <w:tc>
                <w:tcPr>
                  <w:tcW w:w="5692"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 </w:t>
                  </w:r>
                </w:p>
              </w:tc>
              <w:tc>
                <w:tcPr>
                  <w:tcW w:w="213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 </w:t>
                  </w:r>
                </w:p>
              </w:tc>
            </w:tr>
            <w:tr w:rsidR="004443A8" w:rsidRPr="004443A8" w:rsidTr="004443A8">
              <w:trPr>
                <w:trHeight w:val="36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 </w:t>
                  </w:r>
                </w:p>
              </w:tc>
              <w:tc>
                <w:tcPr>
                  <w:tcW w:w="5692"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b/>
                      <w:bCs/>
                      <w:sz w:val="28"/>
                      <w:szCs w:val="28"/>
                    </w:rPr>
                  </w:pPr>
                  <w:r w:rsidRPr="004443A8">
                    <w:rPr>
                      <w:b/>
                      <w:bCs/>
                      <w:sz w:val="28"/>
                      <w:szCs w:val="28"/>
                    </w:rPr>
                    <w:t>ИТОГО</w:t>
                  </w:r>
                </w:p>
              </w:tc>
              <w:tc>
                <w:tcPr>
                  <w:tcW w:w="213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jc w:val="center"/>
                    <w:rPr>
                      <w:b/>
                      <w:bCs/>
                      <w:sz w:val="28"/>
                      <w:szCs w:val="28"/>
                    </w:rPr>
                  </w:pPr>
                  <w:r w:rsidRPr="004443A8">
                    <w:rPr>
                      <w:b/>
                      <w:bCs/>
                      <w:sz w:val="28"/>
                      <w:szCs w:val="28"/>
                    </w:rPr>
                    <w:t>6 813,9</w:t>
                  </w:r>
                </w:p>
              </w:tc>
            </w:tr>
          </w:tbl>
          <w:p w:rsidR="004443A8" w:rsidRDefault="004443A8" w:rsidP="004443A8">
            <w:pPr>
              <w:jc w:val="center"/>
              <w:rPr>
                <w:b/>
                <w:bCs/>
                <w:sz w:val="28"/>
                <w:szCs w:val="28"/>
              </w:rPr>
            </w:pPr>
          </w:p>
          <w:p w:rsidR="00147D34" w:rsidRPr="00147D34" w:rsidRDefault="00147D34" w:rsidP="004443A8">
            <w:pPr>
              <w:jc w:val="center"/>
              <w:rPr>
                <w:b/>
                <w:bCs/>
                <w:sz w:val="28"/>
                <w:szCs w:val="28"/>
              </w:rPr>
            </w:pPr>
          </w:p>
        </w:tc>
      </w:tr>
      <w:tr w:rsidR="00147D34" w:rsidRPr="00147D34" w:rsidTr="004443A8">
        <w:trPr>
          <w:trHeight w:val="750"/>
        </w:trPr>
        <w:tc>
          <w:tcPr>
            <w:tcW w:w="8636" w:type="dxa"/>
            <w:gridSpan w:val="3"/>
            <w:tcBorders>
              <w:top w:val="nil"/>
              <w:left w:val="nil"/>
              <w:bottom w:val="nil"/>
              <w:right w:val="nil"/>
            </w:tcBorders>
            <w:shd w:val="clear" w:color="auto" w:fill="auto"/>
            <w:vAlign w:val="bottom"/>
            <w:hideMark/>
          </w:tcPr>
          <w:p w:rsidR="00147D34" w:rsidRPr="00147D34" w:rsidRDefault="00147D34" w:rsidP="004443A8">
            <w:pPr>
              <w:jc w:val="center"/>
              <w:rPr>
                <w:b/>
                <w:bCs/>
                <w:sz w:val="28"/>
                <w:szCs w:val="28"/>
              </w:rPr>
            </w:pPr>
          </w:p>
        </w:tc>
      </w:tr>
      <w:tr w:rsidR="00147D34" w:rsidRPr="00147D34" w:rsidTr="004443A8">
        <w:trPr>
          <w:trHeight w:val="375"/>
        </w:trPr>
        <w:tc>
          <w:tcPr>
            <w:tcW w:w="616" w:type="dxa"/>
            <w:tcBorders>
              <w:top w:val="nil"/>
              <w:left w:val="nil"/>
              <w:bottom w:val="nil"/>
              <w:right w:val="nil"/>
            </w:tcBorders>
            <w:shd w:val="clear" w:color="auto" w:fill="auto"/>
            <w:noWrap/>
            <w:vAlign w:val="bottom"/>
            <w:hideMark/>
          </w:tcPr>
          <w:p w:rsidR="00147D34" w:rsidRPr="00147D34" w:rsidRDefault="00147D34" w:rsidP="00147D34">
            <w:pPr>
              <w:rPr>
                <w:sz w:val="28"/>
                <w:szCs w:val="28"/>
              </w:rPr>
            </w:pPr>
          </w:p>
        </w:tc>
        <w:tc>
          <w:tcPr>
            <w:tcW w:w="5333" w:type="dxa"/>
            <w:tcBorders>
              <w:top w:val="nil"/>
              <w:left w:val="nil"/>
              <w:bottom w:val="nil"/>
              <w:right w:val="nil"/>
            </w:tcBorders>
            <w:shd w:val="clear" w:color="auto" w:fill="auto"/>
            <w:noWrap/>
            <w:vAlign w:val="bottom"/>
            <w:hideMark/>
          </w:tcPr>
          <w:p w:rsidR="00147D34" w:rsidRPr="00147D34" w:rsidRDefault="00147D34" w:rsidP="00147D34">
            <w:pPr>
              <w:rPr>
                <w:sz w:val="28"/>
                <w:szCs w:val="28"/>
              </w:rPr>
            </w:pPr>
          </w:p>
        </w:tc>
        <w:tc>
          <w:tcPr>
            <w:tcW w:w="2687" w:type="dxa"/>
            <w:tcBorders>
              <w:top w:val="nil"/>
              <w:left w:val="nil"/>
              <w:bottom w:val="nil"/>
              <w:right w:val="nil"/>
            </w:tcBorders>
            <w:shd w:val="clear" w:color="auto" w:fill="auto"/>
            <w:noWrap/>
            <w:vAlign w:val="bottom"/>
            <w:hideMark/>
          </w:tcPr>
          <w:p w:rsidR="00147D34" w:rsidRPr="00147D34" w:rsidRDefault="00147D34" w:rsidP="00147D34">
            <w:pPr>
              <w:rPr>
                <w:sz w:val="28"/>
                <w:szCs w:val="28"/>
              </w:rPr>
            </w:pPr>
          </w:p>
        </w:tc>
      </w:tr>
    </w:tbl>
    <w:p w:rsidR="00E105C3" w:rsidRDefault="00E105C3">
      <w:pPr>
        <w:jc w:val="center"/>
      </w:pPr>
      <w:r>
        <w:br w:type="page"/>
      </w:r>
    </w:p>
    <w:tbl>
      <w:tblPr>
        <w:tblW w:w="8679" w:type="dxa"/>
        <w:tblInd w:w="93" w:type="dxa"/>
        <w:tblLook w:val="04A0"/>
      </w:tblPr>
      <w:tblGrid>
        <w:gridCol w:w="616"/>
        <w:gridCol w:w="5129"/>
        <w:gridCol w:w="2934"/>
      </w:tblGrid>
      <w:tr w:rsidR="00147D34" w:rsidRPr="00147D34" w:rsidTr="004443A8">
        <w:trPr>
          <w:trHeight w:val="375"/>
        </w:trPr>
        <w:tc>
          <w:tcPr>
            <w:tcW w:w="8679" w:type="dxa"/>
            <w:gridSpan w:val="3"/>
            <w:tcBorders>
              <w:top w:val="nil"/>
              <w:left w:val="nil"/>
              <w:bottom w:val="nil"/>
              <w:right w:val="nil"/>
            </w:tcBorders>
            <w:shd w:val="clear" w:color="auto" w:fill="auto"/>
            <w:noWrap/>
            <w:vAlign w:val="bottom"/>
            <w:hideMark/>
          </w:tcPr>
          <w:p w:rsidR="00147D34" w:rsidRPr="00147D34" w:rsidRDefault="00147D34" w:rsidP="00147D34">
            <w:pPr>
              <w:spacing w:line="276" w:lineRule="auto"/>
              <w:rPr>
                <w:bCs/>
                <w:sz w:val="28"/>
                <w:szCs w:val="28"/>
              </w:rPr>
            </w:pPr>
            <w:r>
              <w:rPr>
                <w:bCs/>
                <w:sz w:val="28"/>
                <w:szCs w:val="28"/>
              </w:rPr>
              <w:lastRenderedPageBreak/>
              <w:t xml:space="preserve">                                                                   </w:t>
            </w:r>
            <w:r w:rsidR="003D52C6">
              <w:rPr>
                <w:bCs/>
                <w:sz w:val="28"/>
                <w:szCs w:val="28"/>
              </w:rPr>
              <w:t xml:space="preserve">           </w:t>
            </w:r>
            <w:r w:rsidRPr="00147D34">
              <w:rPr>
                <w:bCs/>
                <w:sz w:val="28"/>
                <w:szCs w:val="28"/>
              </w:rPr>
              <w:t xml:space="preserve">Приложение № 17 </w:t>
            </w:r>
          </w:p>
          <w:p w:rsidR="00147D34" w:rsidRPr="00147D34" w:rsidRDefault="00147D34" w:rsidP="00147D34">
            <w:pPr>
              <w:spacing w:line="276" w:lineRule="auto"/>
              <w:rPr>
                <w:bCs/>
                <w:sz w:val="28"/>
                <w:szCs w:val="28"/>
              </w:rPr>
            </w:pPr>
            <w:r>
              <w:rPr>
                <w:bCs/>
                <w:sz w:val="28"/>
                <w:szCs w:val="28"/>
              </w:rPr>
              <w:t xml:space="preserve">                                                                            </w:t>
            </w:r>
            <w:r w:rsidR="003D52C6">
              <w:rPr>
                <w:bCs/>
                <w:sz w:val="28"/>
                <w:szCs w:val="28"/>
              </w:rPr>
              <w:t xml:space="preserve">  </w:t>
            </w:r>
            <w:r>
              <w:rPr>
                <w:bCs/>
                <w:sz w:val="28"/>
                <w:szCs w:val="28"/>
              </w:rPr>
              <w:t>к</w:t>
            </w:r>
            <w:r w:rsidRPr="00147D34">
              <w:rPr>
                <w:bCs/>
                <w:sz w:val="28"/>
                <w:szCs w:val="28"/>
              </w:rPr>
              <w:t xml:space="preserve"> решению Куменской</w:t>
            </w:r>
          </w:p>
          <w:p w:rsidR="00147D34" w:rsidRPr="00147D34" w:rsidRDefault="00147D34" w:rsidP="00147D34">
            <w:pPr>
              <w:spacing w:line="276" w:lineRule="auto"/>
              <w:rPr>
                <w:bCs/>
                <w:sz w:val="28"/>
                <w:szCs w:val="28"/>
              </w:rPr>
            </w:pPr>
            <w:r>
              <w:rPr>
                <w:bCs/>
                <w:sz w:val="28"/>
                <w:szCs w:val="28"/>
              </w:rPr>
              <w:t xml:space="preserve">                                                              </w:t>
            </w:r>
            <w:r w:rsidR="003D52C6">
              <w:rPr>
                <w:bCs/>
                <w:sz w:val="28"/>
                <w:szCs w:val="28"/>
              </w:rPr>
              <w:t xml:space="preserve">               </w:t>
            </w:r>
            <w:r>
              <w:rPr>
                <w:bCs/>
                <w:sz w:val="28"/>
                <w:szCs w:val="28"/>
              </w:rPr>
              <w:t>р</w:t>
            </w:r>
            <w:r w:rsidRPr="00147D34">
              <w:rPr>
                <w:bCs/>
                <w:sz w:val="28"/>
                <w:szCs w:val="28"/>
              </w:rPr>
              <w:t>айонной Думы</w:t>
            </w:r>
          </w:p>
          <w:p w:rsidR="00147D34" w:rsidRPr="00147D34" w:rsidRDefault="00147D34" w:rsidP="00147D34">
            <w:pPr>
              <w:spacing w:line="276" w:lineRule="auto"/>
              <w:rPr>
                <w:bCs/>
                <w:sz w:val="28"/>
                <w:szCs w:val="28"/>
              </w:rPr>
            </w:pPr>
            <w:r>
              <w:rPr>
                <w:bCs/>
                <w:sz w:val="28"/>
                <w:szCs w:val="28"/>
              </w:rPr>
              <w:t xml:space="preserve">                                                                    </w:t>
            </w:r>
            <w:r w:rsidR="003D52C6">
              <w:rPr>
                <w:bCs/>
                <w:sz w:val="28"/>
                <w:szCs w:val="28"/>
              </w:rPr>
              <w:t xml:space="preserve">         </w:t>
            </w:r>
            <w:r>
              <w:rPr>
                <w:bCs/>
                <w:sz w:val="28"/>
                <w:szCs w:val="28"/>
              </w:rPr>
              <w:t>о</w:t>
            </w:r>
            <w:r w:rsidRPr="00147D34">
              <w:rPr>
                <w:bCs/>
                <w:sz w:val="28"/>
                <w:szCs w:val="28"/>
              </w:rPr>
              <w:t>т 22.10.2019 № 26/</w:t>
            </w:r>
            <w:r w:rsidR="004443A8">
              <w:rPr>
                <w:bCs/>
                <w:sz w:val="28"/>
                <w:szCs w:val="28"/>
              </w:rPr>
              <w:t>204</w:t>
            </w:r>
          </w:p>
          <w:p w:rsidR="00147D34" w:rsidRDefault="00147D34" w:rsidP="00147D34">
            <w:pPr>
              <w:rPr>
                <w:b/>
                <w:bCs/>
                <w:sz w:val="28"/>
                <w:szCs w:val="28"/>
              </w:rPr>
            </w:pPr>
          </w:p>
          <w:p w:rsidR="00147D34" w:rsidRDefault="00147D34" w:rsidP="00147D34">
            <w:pPr>
              <w:rPr>
                <w:b/>
                <w:bCs/>
                <w:sz w:val="28"/>
                <w:szCs w:val="28"/>
              </w:rPr>
            </w:pPr>
          </w:p>
          <w:tbl>
            <w:tblPr>
              <w:tblW w:w="8460" w:type="dxa"/>
              <w:tblLook w:val="04A0"/>
            </w:tblPr>
            <w:tblGrid>
              <w:gridCol w:w="594"/>
              <w:gridCol w:w="5624"/>
              <w:gridCol w:w="2245"/>
            </w:tblGrid>
            <w:tr w:rsidR="004443A8" w:rsidRPr="004443A8" w:rsidTr="004443A8">
              <w:trPr>
                <w:trHeight w:val="375"/>
              </w:trPr>
              <w:tc>
                <w:tcPr>
                  <w:tcW w:w="8460" w:type="dxa"/>
                  <w:gridSpan w:val="3"/>
                  <w:tcBorders>
                    <w:top w:val="nil"/>
                    <w:left w:val="nil"/>
                    <w:bottom w:val="nil"/>
                    <w:right w:val="nil"/>
                  </w:tcBorders>
                  <w:shd w:val="clear" w:color="auto" w:fill="auto"/>
                  <w:noWrap/>
                  <w:vAlign w:val="bottom"/>
                  <w:hideMark/>
                </w:tcPr>
                <w:p w:rsidR="004443A8" w:rsidRPr="004443A8" w:rsidRDefault="004443A8" w:rsidP="004443A8">
                  <w:pPr>
                    <w:jc w:val="center"/>
                    <w:rPr>
                      <w:b/>
                      <w:bCs/>
                      <w:sz w:val="28"/>
                      <w:szCs w:val="28"/>
                    </w:rPr>
                  </w:pPr>
                  <w:r w:rsidRPr="004443A8">
                    <w:rPr>
                      <w:b/>
                      <w:bCs/>
                      <w:sz w:val="28"/>
                      <w:szCs w:val="28"/>
                    </w:rPr>
                    <w:t xml:space="preserve">Распределение </w:t>
                  </w:r>
                </w:p>
              </w:tc>
            </w:tr>
            <w:tr w:rsidR="004443A8" w:rsidRPr="004443A8" w:rsidTr="004443A8">
              <w:trPr>
                <w:trHeight w:val="1185"/>
              </w:trPr>
              <w:tc>
                <w:tcPr>
                  <w:tcW w:w="8460" w:type="dxa"/>
                  <w:gridSpan w:val="3"/>
                  <w:tcBorders>
                    <w:top w:val="nil"/>
                    <w:left w:val="nil"/>
                    <w:bottom w:val="nil"/>
                    <w:right w:val="nil"/>
                  </w:tcBorders>
                  <w:shd w:val="clear" w:color="auto" w:fill="auto"/>
                  <w:vAlign w:val="bottom"/>
                  <w:hideMark/>
                </w:tcPr>
                <w:p w:rsidR="004443A8" w:rsidRPr="004443A8" w:rsidRDefault="004443A8" w:rsidP="004443A8">
                  <w:pPr>
                    <w:jc w:val="center"/>
                    <w:rPr>
                      <w:b/>
                      <w:bCs/>
                      <w:sz w:val="28"/>
                      <w:szCs w:val="28"/>
                    </w:rPr>
                  </w:pPr>
                  <w:r w:rsidRPr="004443A8">
                    <w:rPr>
                      <w:b/>
                      <w:bCs/>
                      <w:sz w:val="28"/>
                      <w:szCs w:val="28"/>
                    </w:rPr>
                    <w:t>субвенции на осуществление полномочий по первичному воинскому учету на территориях, где отсутствуют военные комиссариаты, на 2019 год</w:t>
                  </w:r>
                </w:p>
              </w:tc>
            </w:tr>
            <w:tr w:rsidR="004443A8" w:rsidRPr="004443A8" w:rsidTr="004443A8">
              <w:trPr>
                <w:trHeight w:val="375"/>
              </w:trPr>
              <w:tc>
                <w:tcPr>
                  <w:tcW w:w="591" w:type="dxa"/>
                  <w:tcBorders>
                    <w:top w:val="nil"/>
                    <w:left w:val="nil"/>
                    <w:bottom w:val="nil"/>
                    <w:right w:val="nil"/>
                  </w:tcBorders>
                  <w:shd w:val="clear" w:color="auto" w:fill="auto"/>
                  <w:noWrap/>
                  <w:vAlign w:val="bottom"/>
                  <w:hideMark/>
                </w:tcPr>
                <w:p w:rsidR="004443A8" w:rsidRPr="004443A8" w:rsidRDefault="004443A8" w:rsidP="004443A8">
                  <w:pPr>
                    <w:rPr>
                      <w:sz w:val="28"/>
                      <w:szCs w:val="28"/>
                    </w:rPr>
                  </w:pPr>
                </w:p>
              </w:tc>
              <w:tc>
                <w:tcPr>
                  <w:tcW w:w="5624" w:type="dxa"/>
                  <w:tcBorders>
                    <w:top w:val="nil"/>
                    <w:left w:val="nil"/>
                    <w:bottom w:val="nil"/>
                    <w:right w:val="nil"/>
                  </w:tcBorders>
                  <w:shd w:val="clear" w:color="auto" w:fill="auto"/>
                  <w:noWrap/>
                  <w:vAlign w:val="bottom"/>
                  <w:hideMark/>
                </w:tcPr>
                <w:p w:rsidR="004443A8" w:rsidRPr="004443A8" w:rsidRDefault="004443A8" w:rsidP="004443A8">
                  <w:pPr>
                    <w:rPr>
                      <w:sz w:val="28"/>
                      <w:szCs w:val="28"/>
                    </w:rPr>
                  </w:pPr>
                </w:p>
              </w:tc>
              <w:tc>
                <w:tcPr>
                  <w:tcW w:w="2245" w:type="dxa"/>
                  <w:tcBorders>
                    <w:top w:val="nil"/>
                    <w:left w:val="nil"/>
                    <w:bottom w:val="nil"/>
                    <w:right w:val="nil"/>
                  </w:tcBorders>
                  <w:shd w:val="clear" w:color="auto" w:fill="auto"/>
                  <w:noWrap/>
                  <w:vAlign w:val="bottom"/>
                  <w:hideMark/>
                </w:tcPr>
                <w:p w:rsidR="004443A8" w:rsidRPr="004443A8" w:rsidRDefault="004443A8" w:rsidP="004443A8">
                  <w:pPr>
                    <w:rPr>
                      <w:sz w:val="28"/>
                      <w:szCs w:val="28"/>
                    </w:rPr>
                  </w:pPr>
                </w:p>
              </w:tc>
            </w:tr>
            <w:tr w:rsidR="004443A8" w:rsidRPr="004443A8" w:rsidTr="004443A8">
              <w:trPr>
                <w:trHeight w:val="855"/>
              </w:trPr>
              <w:tc>
                <w:tcPr>
                  <w:tcW w:w="5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 п/п</w:t>
                  </w:r>
                </w:p>
              </w:tc>
              <w:tc>
                <w:tcPr>
                  <w:tcW w:w="5624" w:type="dxa"/>
                  <w:tcBorders>
                    <w:top w:val="single" w:sz="4" w:space="0" w:color="auto"/>
                    <w:left w:val="nil"/>
                    <w:bottom w:val="single" w:sz="4" w:space="0" w:color="auto"/>
                    <w:right w:val="single" w:sz="4" w:space="0" w:color="auto"/>
                  </w:tcBorders>
                  <w:shd w:val="clear" w:color="auto" w:fill="auto"/>
                  <w:noWrap/>
                  <w:vAlign w:val="bottom"/>
                  <w:hideMark/>
                </w:tcPr>
                <w:p w:rsidR="004443A8" w:rsidRPr="004443A8" w:rsidRDefault="004443A8" w:rsidP="004443A8">
                  <w:pPr>
                    <w:jc w:val="center"/>
                    <w:rPr>
                      <w:sz w:val="28"/>
                      <w:szCs w:val="28"/>
                    </w:rPr>
                  </w:pPr>
                  <w:r w:rsidRPr="004443A8">
                    <w:rPr>
                      <w:sz w:val="28"/>
                      <w:szCs w:val="28"/>
                    </w:rPr>
                    <w:t>Наименование поселения</w:t>
                  </w:r>
                </w:p>
              </w:tc>
              <w:tc>
                <w:tcPr>
                  <w:tcW w:w="2245" w:type="dxa"/>
                  <w:tcBorders>
                    <w:top w:val="single" w:sz="4" w:space="0" w:color="auto"/>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Сумма                    (тыс. рублей)</w:t>
                  </w:r>
                </w:p>
              </w:tc>
            </w:tr>
            <w:tr w:rsidR="004443A8" w:rsidRPr="004443A8" w:rsidTr="004443A8">
              <w:trPr>
                <w:trHeight w:val="42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4443A8" w:rsidRPr="004443A8" w:rsidRDefault="004443A8" w:rsidP="004443A8">
                  <w:pPr>
                    <w:jc w:val="center"/>
                    <w:rPr>
                      <w:sz w:val="28"/>
                      <w:szCs w:val="28"/>
                    </w:rPr>
                  </w:pPr>
                  <w:r w:rsidRPr="004443A8">
                    <w:rPr>
                      <w:sz w:val="28"/>
                      <w:szCs w:val="28"/>
                    </w:rPr>
                    <w:t>1</w:t>
                  </w:r>
                </w:p>
              </w:tc>
              <w:tc>
                <w:tcPr>
                  <w:tcW w:w="5624"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Нижнеивкинское городское поселение</w:t>
                  </w:r>
                </w:p>
              </w:tc>
              <w:tc>
                <w:tcPr>
                  <w:tcW w:w="2245"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225,1</w:t>
                  </w:r>
                </w:p>
              </w:tc>
            </w:tr>
            <w:tr w:rsidR="004443A8" w:rsidRPr="004443A8" w:rsidTr="004443A8">
              <w:trPr>
                <w:trHeight w:val="42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4443A8" w:rsidRPr="004443A8" w:rsidRDefault="004443A8" w:rsidP="004443A8">
                  <w:pPr>
                    <w:jc w:val="center"/>
                    <w:rPr>
                      <w:sz w:val="28"/>
                      <w:szCs w:val="28"/>
                    </w:rPr>
                  </w:pPr>
                  <w:r w:rsidRPr="004443A8">
                    <w:rPr>
                      <w:sz w:val="28"/>
                      <w:szCs w:val="28"/>
                    </w:rPr>
                    <w:t>2</w:t>
                  </w:r>
                </w:p>
              </w:tc>
              <w:tc>
                <w:tcPr>
                  <w:tcW w:w="5624"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Куменское сельское поселение</w:t>
                  </w:r>
                </w:p>
              </w:tc>
              <w:tc>
                <w:tcPr>
                  <w:tcW w:w="2245"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90,1</w:t>
                  </w:r>
                </w:p>
              </w:tc>
            </w:tr>
            <w:tr w:rsidR="004443A8" w:rsidRPr="004443A8" w:rsidTr="004443A8">
              <w:trPr>
                <w:trHeight w:val="42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4443A8" w:rsidRPr="004443A8" w:rsidRDefault="004443A8" w:rsidP="004443A8">
                  <w:pPr>
                    <w:jc w:val="center"/>
                    <w:rPr>
                      <w:sz w:val="28"/>
                      <w:szCs w:val="28"/>
                    </w:rPr>
                  </w:pPr>
                  <w:r w:rsidRPr="004443A8">
                    <w:rPr>
                      <w:sz w:val="28"/>
                      <w:szCs w:val="28"/>
                    </w:rPr>
                    <w:t>3</w:t>
                  </w:r>
                </w:p>
              </w:tc>
              <w:tc>
                <w:tcPr>
                  <w:tcW w:w="5624"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Большеперелазское сельское поселение</w:t>
                  </w:r>
                </w:p>
              </w:tc>
              <w:tc>
                <w:tcPr>
                  <w:tcW w:w="2245"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90,1</w:t>
                  </w:r>
                </w:p>
              </w:tc>
            </w:tr>
            <w:tr w:rsidR="004443A8" w:rsidRPr="004443A8" w:rsidTr="004443A8">
              <w:trPr>
                <w:trHeight w:val="42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4443A8" w:rsidRPr="004443A8" w:rsidRDefault="004443A8" w:rsidP="004443A8">
                  <w:pPr>
                    <w:jc w:val="center"/>
                    <w:rPr>
                      <w:sz w:val="28"/>
                      <w:szCs w:val="28"/>
                    </w:rPr>
                  </w:pPr>
                  <w:r w:rsidRPr="004443A8">
                    <w:rPr>
                      <w:sz w:val="28"/>
                      <w:szCs w:val="28"/>
                    </w:rPr>
                    <w:t>4</w:t>
                  </w:r>
                </w:p>
              </w:tc>
              <w:tc>
                <w:tcPr>
                  <w:tcW w:w="5624" w:type="dxa"/>
                  <w:tcBorders>
                    <w:top w:val="nil"/>
                    <w:left w:val="nil"/>
                    <w:bottom w:val="nil"/>
                    <w:right w:val="nil"/>
                  </w:tcBorders>
                  <w:shd w:val="clear" w:color="auto" w:fill="auto"/>
                  <w:noWrap/>
                  <w:vAlign w:val="bottom"/>
                  <w:hideMark/>
                </w:tcPr>
                <w:p w:rsidR="004443A8" w:rsidRPr="004443A8" w:rsidRDefault="004443A8" w:rsidP="004443A8">
                  <w:pPr>
                    <w:rPr>
                      <w:sz w:val="28"/>
                      <w:szCs w:val="28"/>
                    </w:rPr>
                  </w:pPr>
                  <w:r w:rsidRPr="004443A8">
                    <w:rPr>
                      <w:sz w:val="28"/>
                      <w:szCs w:val="28"/>
                    </w:rPr>
                    <w:t>Речное сельское поселение</w:t>
                  </w:r>
                </w:p>
              </w:tc>
              <w:tc>
                <w:tcPr>
                  <w:tcW w:w="2245"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90,1</w:t>
                  </w:r>
                </w:p>
              </w:tc>
            </w:tr>
            <w:tr w:rsidR="004443A8" w:rsidRPr="004443A8" w:rsidTr="004443A8">
              <w:trPr>
                <w:trHeight w:val="42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4443A8" w:rsidRPr="004443A8" w:rsidRDefault="004443A8" w:rsidP="004443A8">
                  <w:pPr>
                    <w:jc w:val="center"/>
                    <w:rPr>
                      <w:sz w:val="28"/>
                      <w:szCs w:val="28"/>
                    </w:rPr>
                  </w:pPr>
                  <w:r w:rsidRPr="004443A8">
                    <w:rPr>
                      <w:sz w:val="28"/>
                      <w:szCs w:val="28"/>
                    </w:rPr>
                    <w:t>5</w:t>
                  </w:r>
                </w:p>
              </w:tc>
              <w:tc>
                <w:tcPr>
                  <w:tcW w:w="5624" w:type="dxa"/>
                  <w:tcBorders>
                    <w:top w:val="single" w:sz="4" w:space="0" w:color="auto"/>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Вичевское сельское поселение</w:t>
                  </w:r>
                </w:p>
              </w:tc>
              <w:tc>
                <w:tcPr>
                  <w:tcW w:w="2245"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92,5</w:t>
                  </w:r>
                </w:p>
              </w:tc>
            </w:tr>
            <w:tr w:rsidR="004443A8" w:rsidRPr="004443A8" w:rsidTr="004443A8">
              <w:trPr>
                <w:trHeight w:val="42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4443A8" w:rsidRPr="004443A8" w:rsidRDefault="004443A8" w:rsidP="004443A8">
                  <w:pPr>
                    <w:jc w:val="center"/>
                    <w:rPr>
                      <w:sz w:val="28"/>
                      <w:szCs w:val="28"/>
                    </w:rPr>
                  </w:pPr>
                  <w:r w:rsidRPr="004443A8">
                    <w:rPr>
                      <w:sz w:val="28"/>
                      <w:szCs w:val="28"/>
                    </w:rPr>
                    <w:t>6</w:t>
                  </w:r>
                </w:p>
              </w:tc>
              <w:tc>
                <w:tcPr>
                  <w:tcW w:w="5624"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Вожгальское сельское поселение</w:t>
                  </w:r>
                </w:p>
              </w:tc>
              <w:tc>
                <w:tcPr>
                  <w:tcW w:w="2245"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225,1</w:t>
                  </w:r>
                </w:p>
              </w:tc>
            </w:tr>
            <w:tr w:rsidR="004443A8" w:rsidRPr="004443A8" w:rsidTr="004443A8">
              <w:trPr>
                <w:trHeight w:val="42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4443A8" w:rsidRPr="004443A8" w:rsidRDefault="004443A8" w:rsidP="004443A8">
                  <w:pPr>
                    <w:jc w:val="center"/>
                    <w:rPr>
                      <w:sz w:val="28"/>
                      <w:szCs w:val="28"/>
                    </w:rPr>
                  </w:pPr>
                  <w:r w:rsidRPr="004443A8">
                    <w:rPr>
                      <w:sz w:val="28"/>
                      <w:szCs w:val="28"/>
                    </w:rPr>
                    <w:t>7</w:t>
                  </w:r>
                </w:p>
              </w:tc>
              <w:tc>
                <w:tcPr>
                  <w:tcW w:w="5624"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Верхобыстрицкое сельское поселение</w:t>
                  </w:r>
                </w:p>
              </w:tc>
              <w:tc>
                <w:tcPr>
                  <w:tcW w:w="2245"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90,1</w:t>
                  </w:r>
                </w:p>
              </w:tc>
            </w:tr>
            <w:tr w:rsidR="004443A8" w:rsidRPr="004443A8" w:rsidTr="004443A8">
              <w:trPr>
                <w:trHeight w:val="42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4443A8" w:rsidRPr="004443A8" w:rsidRDefault="004443A8" w:rsidP="004443A8">
                  <w:pPr>
                    <w:jc w:val="center"/>
                    <w:rPr>
                      <w:sz w:val="28"/>
                      <w:szCs w:val="28"/>
                    </w:rPr>
                  </w:pPr>
                  <w:r w:rsidRPr="004443A8">
                    <w:rPr>
                      <w:sz w:val="28"/>
                      <w:szCs w:val="28"/>
                    </w:rPr>
                    <w:t>8</w:t>
                  </w:r>
                </w:p>
              </w:tc>
              <w:tc>
                <w:tcPr>
                  <w:tcW w:w="5624"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Березниковское сельское поселение</w:t>
                  </w:r>
                </w:p>
              </w:tc>
              <w:tc>
                <w:tcPr>
                  <w:tcW w:w="2245"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90,1</w:t>
                  </w:r>
                </w:p>
              </w:tc>
            </w:tr>
            <w:tr w:rsidR="004443A8" w:rsidRPr="004443A8" w:rsidTr="004443A8">
              <w:trPr>
                <w:trHeight w:val="360"/>
              </w:trPr>
              <w:tc>
                <w:tcPr>
                  <w:tcW w:w="591" w:type="dxa"/>
                  <w:tcBorders>
                    <w:top w:val="nil"/>
                    <w:left w:val="single" w:sz="4" w:space="0" w:color="auto"/>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 </w:t>
                  </w:r>
                </w:p>
              </w:tc>
              <w:tc>
                <w:tcPr>
                  <w:tcW w:w="5624"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b/>
                      <w:bCs/>
                      <w:sz w:val="28"/>
                      <w:szCs w:val="28"/>
                    </w:rPr>
                  </w:pPr>
                  <w:r w:rsidRPr="004443A8">
                    <w:rPr>
                      <w:b/>
                      <w:bCs/>
                      <w:sz w:val="28"/>
                      <w:szCs w:val="28"/>
                    </w:rPr>
                    <w:t>ИТОГО</w:t>
                  </w:r>
                </w:p>
              </w:tc>
              <w:tc>
                <w:tcPr>
                  <w:tcW w:w="2245"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jc w:val="center"/>
                    <w:rPr>
                      <w:b/>
                      <w:bCs/>
                      <w:sz w:val="28"/>
                      <w:szCs w:val="28"/>
                    </w:rPr>
                  </w:pPr>
                  <w:r w:rsidRPr="004443A8">
                    <w:rPr>
                      <w:b/>
                      <w:bCs/>
                      <w:sz w:val="28"/>
                      <w:szCs w:val="28"/>
                    </w:rPr>
                    <w:t>993,2</w:t>
                  </w:r>
                </w:p>
              </w:tc>
            </w:tr>
          </w:tbl>
          <w:p w:rsidR="004443A8" w:rsidRDefault="004443A8" w:rsidP="004443A8">
            <w:pPr>
              <w:jc w:val="center"/>
              <w:rPr>
                <w:b/>
                <w:bCs/>
                <w:sz w:val="28"/>
                <w:szCs w:val="28"/>
              </w:rPr>
            </w:pPr>
          </w:p>
          <w:p w:rsidR="00147D34" w:rsidRPr="00147D34" w:rsidRDefault="00147D34" w:rsidP="004443A8">
            <w:pPr>
              <w:jc w:val="center"/>
              <w:rPr>
                <w:b/>
                <w:bCs/>
                <w:sz w:val="28"/>
                <w:szCs w:val="28"/>
              </w:rPr>
            </w:pPr>
          </w:p>
        </w:tc>
      </w:tr>
      <w:tr w:rsidR="00147D34" w:rsidRPr="00147D34" w:rsidTr="004443A8">
        <w:trPr>
          <w:trHeight w:val="1185"/>
        </w:trPr>
        <w:tc>
          <w:tcPr>
            <w:tcW w:w="8679" w:type="dxa"/>
            <w:gridSpan w:val="3"/>
            <w:tcBorders>
              <w:top w:val="nil"/>
              <w:left w:val="nil"/>
              <w:bottom w:val="nil"/>
              <w:right w:val="nil"/>
            </w:tcBorders>
            <w:shd w:val="clear" w:color="auto" w:fill="auto"/>
            <w:vAlign w:val="bottom"/>
            <w:hideMark/>
          </w:tcPr>
          <w:p w:rsidR="00147D34" w:rsidRPr="00147D34" w:rsidRDefault="00147D34" w:rsidP="004443A8">
            <w:pPr>
              <w:jc w:val="center"/>
              <w:rPr>
                <w:b/>
                <w:bCs/>
                <w:sz w:val="28"/>
                <w:szCs w:val="28"/>
              </w:rPr>
            </w:pPr>
          </w:p>
        </w:tc>
      </w:tr>
      <w:tr w:rsidR="00147D34" w:rsidRPr="00147D34" w:rsidTr="004443A8">
        <w:trPr>
          <w:trHeight w:val="375"/>
        </w:trPr>
        <w:tc>
          <w:tcPr>
            <w:tcW w:w="616" w:type="dxa"/>
            <w:tcBorders>
              <w:top w:val="nil"/>
              <w:left w:val="nil"/>
              <w:bottom w:val="nil"/>
              <w:right w:val="nil"/>
            </w:tcBorders>
            <w:shd w:val="clear" w:color="auto" w:fill="auto"/>
            <w:noWrap/>
            <w:vAlign w:val="bottom"/>
            <w:hideMark/>
          </w:tcPr>
          <w:p w:rsidR="00147D34" w:rsidRPr="00147D34" w:rsidRDefault="00147D34" w:rsidP="00147D34">
            <w:pPr>
              <w:rPr>
                <w:sz w:val="28"/>
                <w:szCs w:val="28"/>
              </w:rPr>
            </w:pPr>
          </w:p>
        </w:tc>
        <w:tc>
          <w:tcPr>
            <w:tcW w:w="5129" w:type="dxa"/>
            <w:tcBorders>
              <w:top w:val="nil"/>
              <w:left w:val="nil"/>
              <w:bottom w:val="nil"/>
              <w:right w:val="nil"/>
            </w:tcBorders>
            <w:shd w:val="clear" w:color="auto" w:fill="auto"/>
            <w:noWrap/>
            <w:vAlign w:val="bottom"/>
            <w:hideMark/>
          </w:tcPr>
          <w:p w:rsidR="00147D34" w:rsidRPr="00147D34" w:rsidRDefault="00147D34" w:rsidP="00147D34">
            <w:pPr>
              <w:rPr>
                <w:sz w:val="28"/>
                <w:szCs w:val="28"/>
              </w:rPr>
            </w:pPr>
          </w:p>
        </w:tc>
        <w:tc>
          <w:tcPr>
            <w:tcW w:w="2934" w:type="dxa"/>
            <w:tcBorders>
              <w:top w:val="nil"/>
              <w:left w:val="nil"/>
              <w:bottom w:val="nil"/>
              <w:right w:val="nil"/>
            </w:tcBorders>
            <w:shd w:val="clear" w:color="auto" w:fill="auto"/>
            <w:noWrap/>
            <w:vAlign w:val="bottom"/>
            <w:hideMark/>
          </w:tcPr>
          <w:p w:rsidR="00147D34" w:rsidRPr="00147D34" w:rsidRDefault="00147D34" w:rsidP="00147D34">
            <w:pPr>
              <w:rPr>
                <w:sz w:val="28"/>
                <w:szCs w:val="28"/>
              </w:rPr>
            </w:pPr>
          </w:p>
        </w:tc>
      </w:tr>
    </w:tbl>
    <w:p w:rsidR="00E105C3" w:rsidRDefault="00E105C3">
      <w:pPr>
        <w:jc w:val="center"/>
      </w:pPr>
      <w:r>
        <w:br w:type="page"/>
      </w:r>
    </w:p>
    <w:tbl>
      <w:tblPr>
        <w:tblW w:w="8676" w:type="dxa"/>
        <w:tblInd w:w="93" w:type="dxa"/>
        <w:tblLook w:val="04A0"/>
      </w:tblPr>
      <w:tblGrid>
        <w:gridCol w:w="8676"/>
      </w:tblGrid>
      <w:tr w:rsidR="00D90599" w:rsidRPr="00D90599" w:rsidTr="004443A8">
        <w:trPr>
          <w:trHeight w:val="375"/>
        </w:trPr>
        <w:tc>
          <w:tcPr>
            <w:tcW w:w="8676" w:type="dxa"/>
            <w:tcBorders>
              <w:top w:val="nil"/>
              <w:left w:val="nil"/>
              <w:bottom w:val="nil"/>
              <w:right w:val="nil"/>
            </w:tcBorders>
            <w:shd w:val="clear" w:color="auto" w:fill="auto"/>
            <w:noWrap/>
            <w:vAlign w:val="bottom"/>
            <w:hideMark/>
          </w:tcPr>
          <w:p w:rsidR="00D90599" w:rsidRPr="00D90599" w:rsidRDefault="00147D34" w:rsidP="00071AA1">
            <w:pPr>
              <w:spacing w:line="276" w:lineRule="auto"/>
              <w:rPr>
                <w:bCs/>
                <w:sz w:val="28"/>
                <w:szCs w:val="28"/>
              </w:rPr>
            </w:pPr>
            <w:r>
              <w:lastRenderedPageBreak/>
              <w:tab/>
            </w:r>
            <w:r w:rsidR="00D90599">
              <w:rPr>
                <w:bCs/>
                <w:sz w:val="28"/>
                <w:szCs w:val="28"/>
              </w:rPr>
              <w:t xml:space="preserve">                               </w:t>
            </w:r>
            <w:r w:rsidR="00071AA1">
              <w:rPr>
                <w:bCs/>
                <w:sz w:val="28"/>
                <w:szCs w:val="28"/>
              </w:rPr>
              <w:t xml:space="preserve">                          </w:t>
            </w:r>
            <w:r w:rsidR="003D52C6">
              <w:rPr>
                <w:bCs/>
                <w:sz w:val="28"/>
                <w:szCs w:val="28"/>
              </w:rPr>
              <w:t xml:space="preserve">          </w:t>
            </w:r>
            <w:r w:rsidR="00D90599" w:rsidRPr="00D90599">
              <w:rPr>
                <w:bCs/>
                <w:sz w:val="28"/>
                <w:szCs w:val="28"/>
              </w:rPr>
              <w:t>Приложение № 36</w:t>
            </w:r>
          </w:p>
          <w:p w:rsidR="00D90599" w:rsidRPr="00D90599" w:rsidRDefault="00D90599" w:rsidP="00071AA1">
            <w:pPr>
              <w:spacing w:line="276" w:lineRule="auto"/>
              <w:rPr>
                <w:bCs/>
                <w:sz w:val="28"/>
                <w:szCs w:val="28"/>
              </w:rPr>
            </w:pPr>
            <w:r>
              <w:rPr>
                <w:bCs/>
                <w:sz w:val="28"/>
                <w:szCs w:val="28"/>
              </w:rPr>
              <w:t xml:space="preserve">                                              </w:t>
            </w:r>
            <w:r w:rsidR="003D52C6">
              <w:rPr>
                <w:bCs/>
                <w:sz w:val="28"/>
                <w:szCs w:val="28"/>
              </w:rPr>
              <w:t xml:space="preserve">                               </w:t>
            </w:r>
            <w:r>
              <w:rPr>
                <w:bCs/>
                <w:sz w:val="28"/>
                <w:szCs w:val="28"/>
              </w:rPr>
              <w:t>к</w:t>
            </w:r>
            <w:r w:rsidRPr="00D90599">
              <w:rPr>
                <w:bCs/>
                <w:sz w:val="28"/>
                <w:szCs w:val="28"/>
              </w:rPr>
              <w:t xml:space="preserve"> решению Куменской</w:t>
            </w:r>
          </w:p>
          <w:p w:rsidR="00D90599" w:rsidRPr="00D90599" w:rsidRDefault="00D90599" w:rsidP="00071AA1">
            <w:pPr>
              <w:spacing w:line="276" w:lineRule="auto"/>
              <w:rPr>
                <w:bCs/>
                <w:sz w:val="28"/>
                <w:szCs w:val="28"/>
              </w:rPr>
            </w:pPr>
            <w:r>
              <w:rPr>
                <w:bCs/>
                <w:sz w:val="28"/>
                <w:szCs w:val="28"/>
              </w:rPr>
              <w:t xml:space="preserve">                                                               </w:t>
            </w:r>
            <w:r w:rsidR="003D52C6">
              <w:rPr>
                <w:bCs/>
                <w:sz w:val="28"/>
                <w:szCs w:val="28"/>
              </w:rPr>
              <w:t xml:space="preserve">              </w:t>
            </w:r>
            <w:r>
              <w:rPr>
                <w:bCs/>
                <w:sz w:val="28"/>
                <w:szCs w:val="28"/>
              </w:rPr>
              <w:t>р</w:t>
            </w:r>
            <w:r w:rsidRPr="00D90599">
              <w:rPr>
                <w:bCs/>
                <w:sz w:val="28"/>
                <w:szCs w:val="28"/>
              </w:rPr>
              <w:t>айонной Думы</w:t>
            </w:r>
          </w:p>
          <w:p w:rsidR="00D90599" w:rsidRPr="00D90599" w:rsidRDefault="00D90599" w:rsidP="00071AA1">
            <w:pPr>
              <w:spacing w:line="276" w:lineRule="auto"/>
              <w:rPr>
                <w:bCs/>
                <w:sz w:val="28"/>
                <w:szCs w:val="28"/>
              </w:rPr>
            </w:pPr>
            <w:r>
              <w:rPr>
                <w:bCs/>
                <w:sz w:val="28"/>
                <w:szCs w:val="28"/>
              </w:rPr>
              <w:t xml:space="preserve">                                                                     </w:t>
            </w:r>
            <w:r w:rsidR="003D52C6">
              <w:rPr>
                <w:bCs/>
                <w:sz w:val="28"/>
                <w:szCs w:val="28"/>
              </w:rPr>
              <w:t xml:space="preserve">        </w:t>
            </w:r>
            <w:r>
              <w:rPr>
                <w:bCs/>
                <w:sz w:val="28"/>
                <w:szCs w:val="28"/>
              </w:rPr>
              <w:t>о</w:t>
            </w:r>
            <w:r w:rsidRPr="00D90599">
              <w:rPr>
                <w:bCs/>
                <w:sz w:val="28"/>
                <w:szCs w:val="28"/>
              </w:rPr>
              <w:t>т 22.10.2019 № 26</w:t>
            </w:r>
            <w:r w:rsidR="004443A8">
              <w:rPr>
                <w:bCs/>
                <w:sz w:val="28"/>
                <w:szCs w:val="28"/>
              </w:rPr>
              <w:t>/204</w:t>
            </w:r>
          </w:p>
          <w:p w:rsidR="00D90599" w:rsidRDefault="00D90599" w:rsidP="00D90599">
            <w:pPr>
              <w:rPr>
                <w:b/>
                <w:bCs/>
                <w:sz w:val="28"/>
                <w:szCs w:val="28"/>
              </w:rPr>
            </w:pPr>
          </w:p>
          <w:p w:rsidR="00D90599" w:rsidRDefault="00D90599" w:rsidP="00D90599">
            <w:pPr>
              <w:rPr>
                <w:b/>
                <w:bCs/>
                <w:sz w:val="28"/>
                <w:szCs w:val="28"/>
              </w:rPr>
            </w:pPr>
          </w:p>
          <w:tbl>
            <w:tblPr>
              <w:tblW w:w="8460" w:type="dxa"/>
              <w:tblLook w:val="04A0"/>
            </w:tblPr>
            <w:tblGrid>
              <w:gridCol w:w="610"/>
              <w:gridCol w:w="5810"/>
              <w:gridCol w:w="2040"/>
            </w:tblGrid>
            <w:tr w:rsidR="004443A8" w:rsidRPr="004443A8" w:rsidTr="004443A8">
              <w:trPr>
                <w:trHeight w:val="375"/>
              </w:trPr>
              <w:tc>
                <w:tcPr>
                  <w:tcW w:w="8460" w:type="dxa"/>
                  <w:gridSpan w:val="3"/>
                  <w:tcBorders>
                    <w:top w:val="nil"/>
                    <w:left w:val="nil"/>
                    <w:bottom w:val="nil"/>
                    <w:right w:val="nil"/>
                  </w:tcBorders>
                  <w:shd w:val="clear" w:color="auto" w:fill="auto"/>
                  <w:noWrap/>
                  <w:vAlign w:val="bottom"/>
                  <w:hideMark/>
                </w:tcPr>
                <w:p w:rsidR="004443A8" w:rsidRPr="004443A8" w:rsidRDefault="004443A8" w:rsidP="004443A8">
                  <w:pPr>
                    <w:jc w:val="center"/>
                    <w:rPr>
                      <w:b/>
                      <w:bCs/>
                      <w:sz w:val="28"/>
                      <w:szCs w:val="28"/>
                    </w:rPr>
                  </w:pPr>
                  <w:r w:rsidRPr="004443A8">
                    <w:rPr>
                      <w:b/>
                      <w:bCs/>
                      <w:sz w:val="28"/>
                      <w:szCs w:val="28"/>
                    </w:rPr>
                    <w:t xml:space="preserve">Распределение </w:t>
                  </w:r>
                </w:p>
              </w:tc>
            </w:tr>
            <w:tr w:rsidR="004443A8" w:rsidRPr="004443A8" w:rsidTr="004443A8">
              <w:trPr>
                <w:trHeight w:val="945"/>
              </w:trPr>
              <w:tc>
                <w:tcPr>
                  <w:tcW w:w="8460" w:type="dxa"/>
                  <w:gridSpan w:val="3"/>
                  <w:tcBorders>
                    <w:top w:val="nil"/>
                    <w:left w:val="nil"/>
                    <w:bottom w:val="nil"/>
                    <w:right w:val="nil"/>
                  </w:tcBorders>
                  <w:shd w:val="clear" w:color="auto" w:fill="auto"/>
                  <w:vAlign w:val="bottom"/>
                  <w:hideMark/>
                </w:tcPr>
                <w:p w:rsidR="004443A8" w:rsidRPr="004443A8" w:rsidRDefault="004443A8" w:rsidP="004443A8">
                  <w:pPr>
                    <w:jc w:val="center"/>
                    <w:rPr>
                      <w:b/>
                      <w:bCs/>
                      <w:sz w:val="28"/>
                      <w:szCs w:val="28"/>
                    </w:rPr>
                  </w:pPr>
                  <w:r w:rsidRPr="004443A8">
                    <w:rPr>
                      <w:b/>
                      <w:bCs/>
                      <w:sz w:val="28"/>
                      <w:szCs w:val="28"/>
                    </w:rPr>
                    <w:t>субсидий на создание мест (площадок) накопления твердых коммунальных отходов на 2019 год</w:t>
                  </w:r>
                </w:p>
              </w:tc>
            </w:tr>
            <w:tr w:rsidR="004443A8" w:rsidRPr="004443A8" w:rsidTr="004443A8">
              <w:trPr>
                <w:trHeight w:val="375"/>
              </w:trPr>
              <w:tc>
                <w:tcPr>
                  <w:tcW w:w="610" w:type="dxa"/>
                  <w:tcBorders>
                    <w:top w:val="nil"/>
                    <w:left w:val="nil"/>
                    <w:bottom w:val="nil"/>
                    <w:right w:val="nil"/>
                  </w:tcBorders>
                  <w:shd w:val="clear" w:color="auto" w:fill="auto"/>
                  <w:noWrap/>
                  <w:vAlign w:val="bottom"/>
                  <w:hideMark/>
                </w:tcPr>
                <w:p w:rsidR="004443A8" w:rsidRPr="004443A8" w:rsidRDefault="004443A8" w:rsidP="004443A8">
                  <w:pPr>
                    <w:rPr>
                      <w:sz w:val="28"/>
                      <w:szCs w:val="28"/>
                    </w:rPr>
                  </w:pPr>
                </w:p>
              </w:tc>
              <w:tc>
                <w:tcPr>
                  <w:tcW w:w="5810" w:type="dxa"/>
                  <w:tcBorders>
                    <w:top w:val="nil"/>
                    <w:left w:val="nil"/>
                    <w:bottom w:val="nil"/>
                    <w:right w:val="nil"/>
                  </w:tcBorders>
                  <w:shd w:val="clear" w:color="auto" w:fill="auto"/>
                  <w:noWrap/>
                  <w:vAlign w:val="bottom"/>
                  <w:hideMark/>
                </w:tcPr>
                <w:p w:rsidR="004443A8" w:rsidRPr="004443A8" w:rsidRDefault="004443A8" w:rsidP="004443A8">
                  <w:pPr>
                    <w:rPr>
                      <w:sz w:val="28"/>
                      <w:szCs w:val="28"/>
                    </w:rPr>
                  </w:pPr>
                </w:p>
              </w:tc>
              <w:tc>
                <w:tcPr>
                  <w:tcW w:w="2040" w:type="dxa"/>
                  <w:tcBorders>
                    <w:top w:val="nil"/>
                    <w:left w:val="nil"/>
                    <w:bottom w:val="nil"/>
                    <w:right w:val="nil"/>
                  </w:tcBorders>
                  <w:shd w:val="clear" w:color="auto" w:fill="auto"/>
                  <w:noWrap/>
                  <w:vAlign w:val="bottom"/>
                  <w:hideMark/>
                </w:tcPr>
                <w:p w:rsidR="004443A8" w:rsidRPr="004443A8" w:rsidRDefault="004443A8" w:rsidP="004443A8">
                  <w:pPr>
                    <w:rPr>
                      <w:sz w:val="28"/>
                      <w:szCs w:val="28"/>
                    </w:rPr>
                  </w:pPr>
                </w:p>
              </w:tc>
            </w:tr>
            <w:tr w:rsidR="004443A8" w:rsidRPr="004443A8" w:rsidTr="004443A8">
              <w:trPr>
                <w:trHeight w:val="720"/>
              </w:trPr>
              <w:tc>
                <w:tcPr>
                  <w:tcW w:w="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3A8" w:rsidRPr="004443A8" w:rsidRDefault="004443A8" w:rsidP="004443A8">
                  <w:pPr>
                    <w:jc w:val="center"/>
                    <w:rPr>
                      <w:sz w:val="28"/>
                      <w:szCs w:val="28"/>
                    </w:rPr>
                  </w:pPr>
                  <w:r w:rsidRPr="004443A8">
                    <w:rPr>
                      <w:sz w:val="28"/>
                      <w:szCs w:val="28"/>
                    </w:rPr>
                    <w:t>№ п/п</w:t>
                  </w:r>
                </w:p>
              </w:tc>
              <w:tc>
                <w:tcPr>
                  <w:tcW w:w="5810" w:type="dxa"/>
                  <w:tcBorders>
                    <w:top w:val="single" w:sz="4" w:space="0" w:color="auto"/>
                    <w:left w:val="nil"/>
                    <w:bottom w:val="single" w:sz="4" w:space="0" w:color="auto"/>
                    <w:right w:val="single" w:sz="4" w:space="0" w:color="auto"/>
                  </w:tcBorders>
                  <w:shd w:val="clear" w:color="auto" w:fill="auto"/>
                  <w:noWrap/>
                  <w:vAlign w:val="center"/>
                  <w:hideMark/>
                </w:tcPr>
                <w:p w:rsidR="004443A8" w:rsidRPr="004443A8" w:rsidRDefault="004443A8" w:rsidP="004443A8">
                  <w:pPr>
                    <w:jc w:val="center"/>
                    <w:rPr>
                      <w:sz w:val="28"/>
                      <w:szCs w:val="28"/>
                    </w:rPr>
                  </w:pPr>
                  <w:r w:rsidRPr="004443A8">
                    <w:rPr>
                      <w:sz w:val="28"/>
                      <w:szCs w:val="28"/>
                    </w:rPr>
                    <w:t>Наименование поселения</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4443A8" w:rsidRPr="004443A8" w:rsidRDefault="004443A8" w:rsidP="004443A8">
                  <w:pPr>
                    <w:jc w:val="center"/>
                    <w:rPr>
                      <w:sz w:val="28"/>
                      <w:szCs w:val="28"/>
                    </w:rPr>
                  </w:pPr>
                  <w:r w:rsidRPr="004443A8">
                    <w:rPr>
                      <w:sz w:val="28"/>
                      <w:szCs w:val="28"/>
                    </w:rPr>
                    <w:t>Сумма             (тыс. рублей)</w:t>
                  </w:r>
                </w:p>
              </w:tc>
            </w:tr>
            <w:tr w:rsidR="004443A8" w:rsidRPr="004443A8" w:rsidTr="004443A8">
              <w:trPr>
                <w:trHeight w:val="375"/>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1</w:t>
                  </w:r>
                </w:p>
              </w:tc>
              <w:tc>
                <w:tcPr>
                  <w:tcW w:w="581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Куменское сельское поселение</w:t>
                  </w:r>
                </w:p>
              </w:tc>
              <w:tc>
                <w:tcPr>
                  <w:tcW w:w="204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69,3</w:t>
                  </w:r>
                </w:p>
              </w:tc>
            </w:tr>
            <w:tr w:rsidR="004443A8" w:rsidRPr="004443A8" w:rsidTr="004443A8">
              <w:trPr>
                <w:trHeight w:val="375"/>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2</w:t>
                  </w:r>
                </w:p>
              </w:tc>
              <w:tc>
                <w:tcPr>
                  <w:tcW w:w="581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Большеперелазское сельское поселение</w:t>
                  </w:r>
                </w:p>
              </w:tc>
              <w:tc>
                <w:tcPr>
                  <w:tcW w:w="204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69,1</w:t>
                  </w:r>
                </w:p>
              </w:tc>
            </w:tr>
            <w:tr w:rsidR="004443A8" w:rsidRPr="004443A8" w:rsidTr="004443A8">
              <w:trPr>
                <w:trHeight w:val="375"/>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3</w:t>
                  </w:r>
                </w:p>
              </w:tc>
              <w:tc>
                <w:tcPr>
                  <w:tcW w:w="581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Речное сельское поселение</w:t>
                  </w:r>
                </w:p>
              </w:tc>
              <w:tc>
                <w:tcPr>
                  <w:tcW w:w="204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69,3</w:t>
                  </w:r>
                </w:p>
              </w:tc>
            </w:tr>
            <w:tr w:rsidR="004443A8" w:rsidRPr="004443A8" w:rsidTr="004443A8">
              <w:trPr>
                <w:trHeight w:val="375"/>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4</w:t>
                  </w:r>
                </w:p>
              </w:tc>
              <w:tc>
                <w:tcPr>
                  <w:tcW w:w="581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Вичевское сельское поселение</w:t>
                  </w:r>
                </w:p>
              </w:tc>
              <w:tc>
                <w:tcPr>
                  <w:tcW w:w="204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69,3</w:t>
                  </w:r>
                </w:p>
              </w:tc>
            </w:tr>
            <w:tr w:rsidR="004443A8" w:rsidRPr="004443A8" w:rsidTr="004443A8">
              <w:trPr>
                <w:trHeight w:val="375"/>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5</w:t>
                  </w:r>
                </w:p>
              </w:tc>
              <w:tc>
                <w:tcPr>
                  <w:tcW w:w="581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Вожгальское сельское поселение</w:t>
                  </w:r>
                </w:p>
              </w:tc>
              <w:tc>
                <w:tcPr>
                  <w:tcW w:w="204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69,3</w:t>
                  </w:r>
                </w:p>
              </w:tc>
            </w:tr>
            <w:tr w:rsidR="004443A8" w:rsidRPr="004443A8" w:rsidTr="004443A8">
              <w:trPr>
                <w:trHeight w:val="375"/>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6</w:t>
                  </w:r>
                </w:p>
              </w:tc>
              <w:tc>
                <w:tcPr>
                  <w:tcW w:w="581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Березниковское сельское поселение</w:t>
                  </w:r>
                </w:p>
              </w:tc>
              <w:tc>
                <w:tcPr>
                  <w:tcW w:w="204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69,1</w:t>
                  </w:r>
                </w:p>
              </w:tc>
            </w:tr>
            <w:tr w:rsidR="004443A8" w:rsidRPr="004443A8" w:rsidTr="004443A8">
              <w:trPr>
                <w:trHeight w:val="375"/>
              </w:trPr>
              <w:tc>
                <w:tcPr>
                  <w:tcW w:w="610" w:type="dxa"/>
                  <w:tcBorders>
                    <w:top w:val="nil"/>
                    <w:left w:val="single" w:sz="4" w:space="0" w:color="auto"/>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 </w:t>
                  </w:r>
                </w:p>
              </w:tc>
              <w:tc>
                <w:tcPr>
                  <w:tcW w:w="581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 </w:t>
                  </w:r>
                </w:p>
              </w:tc>
              <w:tc>
                <w:tcPr>
                  <w:tcW w:w="2040" w:type="dxa"/>
                  <w:tcBorders>
                    <w:top w:val="nil"/>
                    <w:left w:val="nil"/>
                    <w:bottom w:val="single" w:sz="4" w:space="0" w:color="auto"/>
                    <w:right w:val="single" w:sz="4" w:space="0" w:color="auto"/>
                  </w:tcBorders>
                  <w:shd w:val="clear" w:color="auto" w:fill="auto"/>
                  <w:vAlign w:val="bottom"/>
                  <w:hideMark/>
                </w:tcPr>
                <w:p w:rsidR="004443A8" w:rsidRPr="004443A8" w:rsidRDefault="004443A8" w:rsidP="004443A8">
                  <w:pPr>
                    <w:jc w:val="center"/>
                    <w:rPr>
                      <w:sz w:val="28"/>
                      <w:szCs w:val="28"/>
                    </w:rPr>
                  </w:pPr>
                  <w:r w:rsidRPr="004443A8">
                    <w:rPr>
                      <w:sz w:val="28"/>
                      <w:szCs w:val="28"/>
                    </w:rPr>
                    <w:t> </w:t>
                  </w:r>
                </w:p>
              </w:tc>
            </w:tr>
            <w:tr w:rsidR="004443A8" w:rsidRPr="004443A8" w:rsidTr="004443A8">
              <w:trPr>
                <w:trHeight w:val="360"/>
              </w:trPr>
              <w:tc>
                <w:tcPr>
                  <w:tcW w:w="610" w:type="dxa"/>
                  <w:tcBorders>
                    <w:top w:val="nil"/>
                    <w:left w:val="single" w:sz="4" w:space="0" w:color="auto"/>
                    <w:bottom w:val="single" w:sz="4" w:space="0" w:color="auto"/>
                    <w:right w:val="single" w:sz="4" w:space="0" w:color="auto"/>
                  </w:tcBorders>
                  <w:shd w:val="clear" w:color="auto" w:fill="auto"/>
                  <w:noWrap/>
                  <w:vAlign w:val="bottom"/>
                  <w:hideMark/>
                </w:tcPr>
                <w:p w:rsidR="004443A8" w:rsidRPr="004443A8" w:rsidRDefault="004443A8" w:rsidP="004443A8">
                  <w:pPr>
                    <w:rPr>
                      <w:sz w:val="28"/>
                      <w:szCs w:val="28"/>
                    </w:rPr>
                  </w:pPr>
                  <w:r w:rsidRPr="004443A8">
                    <w:rPr>
                      <w:sz w:val="28"/>
                      <w:szCs w:val="28"/>
                    </w:rPr>
                    <w:t> </w:t>
                  </w:r>
                </w:p>
              </w:tc>
              <w:tc>
                <w:tcPr>
                  <w:tcW w:w="581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rPr>
                      <w:b/>
                      <w:bCs/>
                      <w:sz w:val="28"/>
                      <w:szCs w:val="28"/>
                    </w:rPr>
                  </w:pPr>
                  <w:r w:rsidRPr="004443A8">
                    <w:rPr>
                      <w:b/>
                      <w:bCs/>
                      <w:sz w:val="28"/>
                      <w:szCs w:val="28"/>
                    </w:rPr>
                    <w:t>Итого</w:t>
                  </w:r>
                </w:p>
              </w:tc>
              <w:tc>
                <w:tcPr>
                  <w:tcW w:w="2040" w:type="dxa"/>
                  <w:tcBorders>
                    <w:top w:val="nil"/>
                    <w:left w:val="nil"/>
                    <w:bottom w:val="single" w:sz="4" w:space="0" w:color="auto"/>
                    <w:right w:val="single" w:sz="4" w:space="0" w:color="auto"/>
                  </w:tcBorders>
                  <w:shd w:val="clear" w:color="auto" w:fill="auto"/>
                  <w:noWrap/>
                  <w:vAlign w:val="bottom"/>
                  <w:hideMark/>
                </w:tcPr>
                <w:p w:rsidR="004443A8" w:rsidRPr="004443A8" w:rsidRDefault="004443A8" w:rsidP="004443A8">
                  <w:pPr>
                    <w:jc w:val="center"/>
                    <w:rPr>
                      <w:b/>
                      <w:bCs/>
                      <w:sz w:val="28"/>
                      <w:szCs w:val="28"/>
                    </w:rPr>
                  </w:pPr>
                  <w:r w:rsidRPr="004443A8">
                    <w:rPr>
                      <w:b/>
                      <w:bCs/>
                      <w:sz w:val="28"/>
                      <w:szCs w:val="28"/>
                    </w:rPr>
                    <w:t>415,4</w:t>
                  </w:r>
                </w:p>
              </w:tc>
            </w:tr>
          </w:tbl>
          <w:p w:rsidR="004443A8" w:rsidRDefault="004443A8" w:rsidP="00D90599">
            <w:pPr>
              <w:rPr>
                <w:b/>
                <w:bCs/>
                <w:sz w:val="28"/>
                <w:szCs w:val="28"/>
              </w:rPr>
            </w:pPr>
          </w:p>
          <w:p w:rsidR="00D90599" w:rsidRPr="00D90599" w:rsidRDefault="00D90599" w:rsidP="004443A8">
            <w:pPr>
              <w:jc w:val="center"/>
              <w:rPr>
                <w:b/>
                <w:bCs/>
                <w:sz w:val="28"/>
                <w:szCs w:val="28"/>
              </w:rPr>
            </w:pPr>
          </w:p>
        </w:tc>
      </w:tr>
    </w:tbl>
    <w:p w:rsidR="00E105C3" w:rsidRDefault="00E105C3">
      <w:pPr>
        <w:jc w:val="center"/>
      </w:pPr>
    </w:p>
    <w:sectPr w:rsidR="00E105C3" w:rsidSect="00E20B75">
      <w:pgSz w:w="11907" w:h="16840" w:code="9"/>
      <w:pgMar w:top="1134" w:right="567" w:bottom="1134" w:left="1701" w:header="709" w:footer="851"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56E" w:rsidRDefault="0008656E" w:rsidP="00BE7FE7">
      <w:r>
        <w:separator/>
      </w:r>
    </w:p>
  </w:endnote>
  <w:endnote w:type="continuationSeparator" w:id="1">
    <w:p w:rsidR="0008656E" w:rsidRDefault="0008656E" w:rsidP="00BE7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LatArm">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LatArm">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7A" w:rsidRDefault="00DA157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3075"/>
      <w:docPartObj>
        <w:docPartGallery w:val="Page Numbers (Bottom of Page)"/>
        <w:docPartUnique/>
      </w:docPartObj>
    </w:sdtPr>
    <w:sdtContent>
      <w:p w:rsidR="00DA157A" w:rsidRDefault="00DA157A">
        <w:pPr>
          <w:pStyle w:val="a9"/>
          <w:jc w:val="center"/>
        </w:pPr>
        <w:fldSimple w:instr=" PAGE   \* MERGEFORMAT ">
          <w:r w:rsidR="004443A8">
            <w:rPr>
              <w:noProof/>
            </w:rPr>
            <w:t>59</w:t>
          </w:r>
        </w:fldSimple>
      </w:p>
    </w:sdtContent>
  </w:sdt>
  <w:p w:rsidR="00DA157A" w:rsidRDefault="00DA15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56E" w:rsidRDefault="0008656E" w:rsidP="00BE7FE7">
      <w:r>
        <w:separator/>
      </w:r>
    </w:p>
  </w:footnote>
  <w:footnote w:type="continuationSeparator" w:id="1">
    <w:p w:rsidR="0008656E" w:rsidRDefault="0008656E" w:rsidP="00BE7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28BB72"/>
    <w:lvl w:ilvl="0">
      <w:numFmt w:val="bullet"/>
      <w:lvlText w:val="*"/>
      <w:lvlJc w:val="left"/>
    </w:lvl>
  </w:abstractNum>
  <w:abstractNum w:abstractNumId="1">
    <w:nsid w:val="009D4255"/>
    <w:multiLevelType w:val="multilevel"/>
    <w:tmpl w:val="0AE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638DB"/>
    <w:multiLevelType w:val="hybridMultilevel"/>
    <w:tmpl w:val="C888C19A"/>
    <w:lvl w:ilvl="0" w:tplc="C6204A06">
      <w:numFmt w:val="bullet"/>
      <w:lvlText w:val=""/>
      <w:lvlJc w:val="left"/>
      <w:pPr>
        <w:tabs>
          <w:tab w:val="num" w:pos="644"/>
        </w:tabs>
        <w:ind w:left="644"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E50361F"/>
    <w:multiLevelType w:val="hybridMultilevel"/>
    <w:tmpl w:val="F7DC566A"/>
    <w:lvl w:ilvl="0" w:tplc="B9125610">
      <w:start w:val="1"/>
      <w:numFmt w:val="decimal"/>
      <w:lvlText w:val="%1."/>
      <w:lvlJc w:val="left"/>
      <w:pPr>
        <w:tabs>
          <w:tab w:val="num" w:pos="2580"/>
        </w:tabs>
        <w:ind w:left="2580" w:hanging="22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493249"/>
    <w:multiLevelType w:val="hybridMultilevel"/>
    <w:tmpl w:val="98268AFA"/>
    <w:lvl w:ilvl="0" w:tplc="E6BA11F2">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D2F4EA0"/>
    <w:multiLevelType w:val="multilevel"/>
    <w:tmpl w:val="377033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C225BF"/>
    <w:multiLevelType w:val="hybridMultilevel"/>
    <w:tmpl w:val="3154CC22"/>
    <w:lvl w:ilvl="0" w:tplc="040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C057C2"/>
    <w:multiLevelType w:val="multilevel"/>
    <w:tmpl w:val="F8162AD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881CA7"/>
    <w:multiLevelType w:val="multilevel"/>
    <w:tmpl w:val="ACBC2C88"/>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1816250"/>
    <w:multiLevelType w:val="hybridMultilevel"/>
    <w:tmpl w:val="51D25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D14D53"/>
    <w:multiLevelType w:val="multilevel"/>
    <w:tmpl w:val="45CC3942"/>
    <w:lvl w:ilvl="0">
      <w:start w:val="2"/>
      <w:numFmt w:val="decimal"/>
      <w:lvlText w:val="%1."/>
      <w:lvlJc w:val="left"/>
      <w:pPr>
        <w:tabs>
          <w:tab w:val="num" w:pos="435"/>
        </w:tabs>
        <w:ind w:left="435" w:hanging="435"/>
      </w:pPr>
      <w:rPr>
        <w:rFonts w:hint="default"/>
        <w:color w:val="FF0000"/>
      </w:rPr>
    </w:lvl>
    <w:lvl w:ilvl="1">
      <w:start w:val="8"/>
      <w:numFmt w:val="decimal"/>
      <w:lvlText w:val="%1.%2."/>
      <w:lvlJc w:val="left"/>
      <w:pPr>
        <w:tabs>
          <w:tab w:val="num" w:pos="720"/>
        </w:tabs>
        <w:ind w:left="720" w:hanging="72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11">
    <w:nsid w:val="35682696"/>
    <w:multiLevelType w:val="hybridMultilevel"/>
    <w:tmpl w:val="CF92D22E"/>
    <w:lvl w:ilvl="0" w:tplc="4028A900">
      <w:start w:val="1"/>
      <w:numFmt w:val="decimal"/>
      <w:lvlText w:val="%1."/>
      <w:lvlJc w:val="left"/>
      <w:pPr>
        <w:tabs>
          <w:tab w:val="num" w:pos="1251"/>
        </w:tabs>
        <w:ind w:left="1251"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370275E2"/>
    <w:multiLevelType w:val="singleLevel"/>
    <w:tmpl w:val="FCA4C50E"/>
    <w:lvl w:ilvl="0">
      <w:start w:val="1"/>
      <w:numFmt w:val="decimal"/>
      <w:pStyle w:val="a"/>
      <w:lvlText w:val="%1."/>
      <w:lvlJc w:val="left"/>
      <w:pPr>
        <w:tabs>
          <w:tab w:val="num" w:pos="1080"/>
        </w:tabs>
        <w:ind w:left="1080" w:hanging="360"/>
      </w:pPr>
    </w:lvl>
  </w:abstractNum>
  <w:abstractNum w:abstractNumId="13">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14">
    <w:nsid w:val="40B35EFD"/>
    <w:multiLevelType w:val="hybridMultilevel"/>
    <w:tmpl w:val="3D6C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F062A"/>
    <w:multiLevelType w:val="hybridMultilevel"/>
    <w:tmpl w:val="51D257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6E748C8"/>
    <w:multiLevelType w:val="multilevel"/>
    <w:tmpl w:val="28780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216C7B"/>
    <w:multiLevelType w:val="hybridMultilevel"/>
    <w:tmpl w:val="F0A48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F5183F"/>
    <w:multiLevelType w:val="hybridMultilevel"/>
    <w:tmpl w:val="E780B930"/>
    <w:lvl w:ilvl="0" w:tplc="2ADCAC92">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8B35C87"/>
    <w:multiLevelType w:val="hybridMultilevel"/>
    <w:tmpl w:val="FC921816"/>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9CB70B8"/>
    <w:multiLevelType w:val="hybridMultilevel"/>
    <w:tmpl w:val="51D25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B26CFA"/>
    <w:multiLevelType w:val="hybridMultilevel"/>
    <w:tmpl w:val="FB46317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76916FE2"/>
    <w:multiLevelType w:val="multilevel"/>
    <w:tmpl w:val="FBA6A718"/>
    <w:lvl w:ilvl="0">
      <w:start w:val="1"/>
      <w:numFmt w:val="decimal"/>
      <w:lvlText w:val="%1. "/>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4"/>
  </w:num>
  <w:num w:numId="5">
    <w:abstractNumId w:val="17"/>
  </w:num>
  <w:num w:numId="6">
    <w:abstractNumId w:val="1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22"/>
  </w:num>
  <w:num w:numId="11">
    <w:abstractNumId w:val="19"/>
  </w:num>
  <w:num w:numId="12">
    <w:abstractNumId w:val="21"/>
  </w:num>
  <w:num w:numId="13">
    <w:abstractNumId w:val="2"/>
  </w:num>
  <w:num w:numId="14">
    <w:abstractNumId w:val="3"/>
  </w:num>
  <w:num w:numId="15">
    <w:abstractNumId w:val="6"/>
  </w:num>
  <w:num w:numId="16">
    <w:abstractNumId w:val="7"/>
  </w:num>
  <w:num w:numId="17">
    <w:abstractNumId w:val="8"/>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5"/>
  </w:num>
  <w:num w:numId="20">
    <w:abstractNumId w:val="1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BE7FE7"/>
    <w:rsid w:val="0000336A"/>
    <w:rsid w:val="000318F8"/>
    <w:rsid w:val="00035886"/>
    <w:rsid w:val="00071AA1"/>
    <w:rsid w:val="0007327C"/>
    <w:rsid w:val="000751A0"/>
    <w:rsid w:val="0008656E"/>
    <w:rsid w:val="000A1650"/>
    <w:rsid w:val="000D7F32"/>
    <w:rsid w:val="000F3DE7"/>
    <w:rsid w:val="001118CD"/>
    <w:rsid w:val="001205A1"/>
    <w:rsid w:val="0012459E"/>
    <w:rsid w:val="00147D34"/>
    <w:rsid w:val="001A1A70"/>
    <w:rsid w:val="001A7D88"/>
    <w:rsid w:val="001B01C8"/>
    <w:rsid w:val="001E53CC"/>
    <w:rsid w:val="00216AB6"/>
    <w:rsid w:val="00236141"/>
    <w:rsid w:val="0025673F"/>
    <w:rsid w:val="002D39AB"/>
    <w:rsid w:val="002E150B"/>
    <w:rsid w:val="00322A19"/>
    <w:rsid w:val="00344C48"/>
    <w:rsid w:val="00394F03"/>
    <w:rsid w:val="003A56D7"/>
    <w:rsid w:val="003D52C6"/>
    <w:rsid w:val="004074B9"/>
    <w:rsid w:val="00422CDD"/>
    <w:rsid w:val="00437DA7"/>
    <w:rsid w:val="004443A8"/>
    <w:rsid w:val="005134CD"/>
    <w:rsid w:val="00533DA5"/>
    <w:rsid w:val="00541C7E"/>
    <w:rsid w:val="00553419"/>
    <w:rsid w:val="00565DC7"/>
    <w:rsid w:val="00574EAE"/>
    <w:rsid w:val="00587C4C"/>
    <w:rsid w:val="00591D64"/>
    <w:rsid w:val="005A2678"/>
    <w:rsid w:val="00632644"/>
    <w:rsid w:val="006423ED"/>
    <w:rsid w:val="006824FA"/>
    <w:rsid w:val="006A78EF"/>
    <w:rsid w:val="006B0F0C"/>
    <w:rsid w:val="006B7E01"/>
    <w:rsid w:val="006D4704"/>
    <w:rsid w:val="00703412"/>
    <w:rsid w:val="00746DF0"/>
    <w:rsid w:val="007520D5"/>
    <w:rsid w:val="00752D53"/>
    <w:rsid w:val="00753589"/>
    <w:rsid w:val="007776C7"/>
    <w:rsid w:val="007B5650"/>
    <w:rsid w:val="007F52B2"/>
    <w:rsid w:val="007F7C1D"/>
    <w:rsid w:val="00830B86"/>
    <w:rsid w:val="008765AD"/>
    <w:rsid w:val="008B4A45"/>
    <w:rsid w:val="008D6FDD"/>
    <w:rsid w:val="008F4104"/>
    <w:rsid w:val="00900771"/>
    <w:rsid w:val="0090157B"/>
    <w:rsid w:val="00950912"/>
    <w:rsid w:val="009619B5"/>
    <w:rsid w:val="00974A56"/>
    <w:rsid w:val="00983583"/>
    <w:rsid w:val="009A66FE"/>
    <w:rsid w:val="009E5ABA"/>
    <w:rsid w:val="00A3101B"/>
    <w:rsid w:val="00A5652D"/>
    <w:rsid w:val="00AA7923"/>
    <w:rsid w:val="00AD76EB"/>
    <w:rsid w:val="00B16A1F"/>
    <w:rsid w:val="00B30D6B"/>
    <w:rsid w:val="00B76763"/>
    <w:rsid w:val="00BE508C"/>
    <w:rsid w:val="00BE7FE7"/>
    <w:rsid w:val="00BF38D0"/>
    <w:rsid w:val="00C00E7E"/>
    <w:rsid w:val="00C40358"/>
    <w:rsid w:val="00C42D55"/>
    <w:rsid w:val="00C52252"/>
    <w:rsid w:val="00CD16FA"/>
    <w:rsid w:val="00D20697"/>
    <w:rsid w:val="00D21FB7"/>
    <w:rsid w:val="00D2485D"/>
    <w:rsid w:val="00D2490F"/>
    <w:rsid w:val="00D90599"/>
    <w:rsid w:val="00DA157A"/>
    <w:rsid w:val="00E105C3"/>
    <w:rsid w:val="00E15104"/>
    <w:rsid w:val="00E20B75"/>
    <w:rsid w:val="00E3178D"/>
    <w:rsid w:val="00EA5332"/>
    <w:rsid w:val="00EA74E1"/>
    <w:rsid w:val="00EB72EE"/>
    <w:rsid w:val="00EC547E"/>
    <w:rsid w:val="00EC7045"/>
    <w:rsid w:val="00ED4A18"/>
    <w:rsid w:val="00F0626B"/>
    <w:rsid w:val="00F318CA"/>
    <w:rsid w:val="00F3391A"/>
    <w:rsid w:val="00F5397B"/>
    <w:rsid w:val="00FD0F7E"/>
    <w:rsid w:val="00FD3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E7FE7"/>
    <w:pPr>
      <w:jc w:val="left"/>
    </w:pPr>
    <w:rPr>
      <w:rFonts w:ascii="Times New Roman" w:eastAsia="Times New Roman" w:hAnsi="Times New Roman" w:cs="Times New Roman"/>
      <w:sz w:val="20"/>
      <w:szCs w:val="20"/>
      <w:lang w:eastAsia="ru-RU"/>
    </w:rPr>
  </w:style>
  <w:style w:type="paragraph" w:styleId="1">
    <w:name w:val="heading 1"/>
    <w:basedOn w:val="a0"/>
    <w:next w:val="a0"/>
    <w:link w:val="10"/>
    <w:qFormat/>
    <w:rsid w:val="00EC7045"/>
    <w:pPr>
      <w:keepNext/>
      <w:jc w:val="center"/>
      <w:outlineLvl w:val="0"/>
    </w:pPr>
    <w:rPr>
      <w:b/>
      <w:sz w:val="32"/>
    </w:rPr>
  </w:style>
  <w:style w:type="paragraph" w:styleId="2">
    <w:name w:val="heading 2"/>
    <w:basedOn w:val="a0"/>
    <w:next w:val="a0"/>
    <w:link w:val="20"/>
    <w:unhideWhenUsed/>
    <w:qFormat/>
    <w:rsid w:val="00F339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071AA1"/>
    <w:pPr>
      <w:keepNext/>
      <w:jc w:val="center"/>
      <w:outlineLvl w:val="2"/>
    </w:pPr>
    <w:rPr>
      <w:rFonts w:ascii="Arial LatArm" w:hAnsi="Arial LatArm"/>
      <w:sz w:val="28"/>
      <w:lang w:val="en-US" w:eastAsia="en-US"/>
    </w:rPr>
  </w:style>
  <w:style w:type="paragraph" w:styleId="4">
    <w:name w:val="heading 4"/>
    <w:basedOn w:val="a0"/>
    <w:next w:val="a0"/>
    <w:link w:val="40"/>
    <w:qFormat/>
    <w:rsid w:val="00071AA1"/>
    <w:pPr>
      <w:keepNext/>
      <w:jc w:val="center"/>
      <w:outlineLvl w:val="3"/>
    </w:pPr>
    <w:rPr>
      <w:rFonts w:ascii="Arial LatArm" w:hAnsi="Arial LatArm"/>
      <w:sz w:val="28"/>
      <w:lang w:val="en-US" w:eastAsia="en-US"/>
    </w:rPr>
  </w:style>
  <w:style w:type="paragraph" w:styleId="5">
    <w:name w:val="heading 5"/>
    <w:basedOn w:val="a0"/>
    <w:next w:val="a0"/>
    <w:link w:val="50"/>
    <w:qFormat/>
    <w:rsid w:val="00071AA1"/>
    <w:pPr>
      <w:keepNext/>
      <w:jc w:val="center"/>
      <w:outlineLvl w:val="4"/>
    </w:pPr>
    <w:rPr>
      <w:rFonts w:ascii="Arial LatArm" w:hAnsi="Arial LatArm"/>
      <w:sz w:val="24"/>
      <w:lang w:val="en-US" w:eastAsia="en-US"/>
    </w:rPr>
  </w:style>
  <w:style w:type="paragraph" w:styleId="6">
    <w:name w:val="heading 6"/>
    <w:basedOn w:val="a0"/>
    <w:next w:val="a0"/>
    <w:link w:val="60"/>
    <w:qFormat/>
    <w:rsid w:val="00071AA1"/>
    <w:pPr>
      <w:keepNext/>
      <w:jc w:val="center"/>
      <w:outlineLvl w:val="5"/>
    </w:pPr>
    <w:rPr>
      <w:rFonts w:ascii="Arial LatArm" w:hAnsi="Arial LatArm"/>
      <w:sz w:val="24"/>
      <w:lang w:val="en-US" w:eastAsia="en-US"/>
    </w:rPr>
  </w:style>
  <w:style w:type="paragraph" w:styleId="7">
    <w:name w:val="heading 7"/>
    <w:basedOn w:val="a0"/>
    <w:next w:val="a0"/>
    <w:link w:val="70"/>
    <w:qFormat/>
    <w:rsid w:val="00071AA1"/>
    <w:pPr>
      <w:keepNext/>
      <w:jc w:val="center"/>
      <w:outlineLvl w:val="6"/>
    </w:pPr>
    <w:rPr>
      <w:rFonts w:ascii="Arial LatArm" w:hAnsi="Arial LatArm"/>
      <w:sz w:val="24"/>
      <w:lang w:val="en-US" w:eastAsia="en-US"/>
    </w:rPr>
  </w:style>
  <w:style w:type="paragraph" w:styleId="8">
    <w:name w:val="heading 8"/>
    <w:basedOn w:val="a0"/>
    <w:next w:val="a0"/>
    <w:link w:val="80"/>
    <w:qFormat/>
    <w:rsid w:val="00071AA1"/>
    <w:pPr>
      <w:keepNext/>
      <w:jc w:val="both"/>
      <w:outlineLvl w:val="7"/>
    </w:pPr>
    <w:rPr>
      <w:rFonts w:ascii="Arial LatArm" w:hAnsi="Arial LatArm"/>
      <w:sz w:val="24"/>
      <w:lang w:val="en-US" w:eastAsia="en-US"/>
    </w:rPr>
  </w:style>
  <w:style w:type="paragraph" w:styleId="9">
    <w:name w:val="heading 9"/>
    <w:basedOn w:val="a0"/>
    <w:next w:val="a0"/>
    <w:link w:val="90"/>
    <w:qFormat/>
    <w:rsid w:val="00071AA1"/>
    <w:pPr>
      <w:keepNext/>
      <w:jc w:val="right"/>
      <w:outlineLvl w:val="8"/>
    </w:pPr>
    <w:rPr>
      <w:rFonts w:ascii="Arial LatArm" w:hAnsi="Arial LatArm"/>
      <w:sz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C7045"/>
    <w:rPr>
      <w:rFonts w:ascii="Times New Roman" w:eastAsia="Times New Roman" w:hAnsi="Times New Roman" w:cs="Times New Roman"/>
      <w:b/>
      <w:sz w:val="32"/>
      <w:szCs w:val="20"/>
      <w:lang w:eastAsia="ru-RU"/>
    </w:rPr>
  </w:style>
  <w:style w:type="character" w:customStyle="1" w:styleId="20">
    <w:name w:val="Заголовок 2 Знак"/>
    <w:basedOn w:val="a1"/>
    <w:link w:val="2"/>
    <w:rsid w:val="00F3391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071AA1"/>
    <w:rPr>
      <w:rFonts w:ascii="Arial LatArm" w:eastAsia="Times New Roman" w:hAnsi="Arial LatArm" w:cs="Times New Roman"/>
      <w:sz w:val="28"/>
      <w:szCs w:val="20"/>
      <w:lang w:val="en-US"/>
    </w:rPr>
  </w:style>
  <w:style w:type="character" w:customStyle="1" w:styleId="40">
    <w:name w:val="Заголовок 4 Знак"/>
    <w:basedOn w:val="a1"/>
    <w:link w:val="4"/>
    <w:rsid w:val="00071AA1"/>
    <w:rPr>
      <w:rFonts w:ascii="Arial LatArm" w:eastAsia="Times New Roman" w:hAnsi="Arial LatArm" w:cs="Times New Roman"/>
      <w:sz w:val="28"/>
      <w:szCs w:val="20"/>
      <w:lang w:val="en-US"/>
    </w:rPr>
  </w:style>
  <w:style w:type="character" w:customStyle="1" w:styleId="50">
    <w:name w:val="Заголовок 5 Знак"/>
    <w:basedOn w:val="a1"/>
    <w:link w:val="5"/>
    <w:rsid w:val="00071AA1"/>
    <w:rPr>
      <w:rFonts w:ascii="Arial LatArm" w:eastAsia="Times New Roman" w:hAnsi="Arial LatArm" w:cs="Times New Roman"/>
      <w:sz w:val="24"/>
      <w:szCs w:val="20"/>
      <w:lang w:val="en-US"/>
    </w:rPr>
  </w:style>
  <w:style w:type="character" w:customStyle="1" w:styleId="60">
    <w:name w:val="Заголовок 6 Знак"/>
    <w:basedOn w:val="a1"/>
    <w:link w:val="6"/>
    <w:rsid w:val="00071AA1"/>
    <w:rPr>
      <w:rFonts w:ascii="Arial LatArm" w:eastAsia="Times New Roman" w:hAnsi="Arial LatArm" w:cs="Times New Roman"/>
      <w:sz w:val="24"/>
      <w:szCs w:val="20"/>
      <w:lang w:val="en-US"/>
    </w:rPr>
  </w:style>
  <w:style w:type="character" w:customStyle="1" w:styleId="70">
    <w:name w:val="Заголовок 7 Знак"/>
    <w:basedOn w:val="a1"/>
    <w:link w:val="7"/>
    <w:rsid w:val="00071AA1"/>
    <w:rPr>
      <w:rFonts w:ascii="Arial LatArm" w:eastAsia="Times New Roman" w:hAnsi="Arial LatArm" w:cs="Times New Roman"/>
      <w:sz w:val="24"/>
      <w:szCs w:val="20"/>
      <w:lang w:val="en-US"/>
    </w:rPr>
  </w:style>
  <w:style w:type="character" w:customStyle="1" w:styleId="80">
    <w:name w:val="Заголовок 8 Знак"/>
    <w:basedOn w:val="a1"/>
    <w:link w:val="8"/>
    <w:rsid w:val="00071AA1"/>
    <w:rPr>
      <w:rFonts w:ascii="Arial LatArm" w:eastAsia="Times New Roman" w:hAnsi="Arial LatArm" w:cs="Times New Roman"/>
      <w:sz w:val="24"/>
      <w:szCs w:val="20"/>
      <w:lang w:val="en-US"/>
    </w:rPr>
  </w:style>
  <w:style w:type="character" w:customStyle="1" w:styleId="90">
    <w:name w:val="Заголовок 9 Знак"/>
    <w:basedOn w:val="a1"/>
    <w:link w:val="9"/>
    <w:rsid w:val="00071AA1"/>
    <w:rPr>
      <w:rFonts w:ascii="Arial LatArm" w:eastAsia="Times New Roman" w:hAnsi="Arial LatArm" w:cs="Times New Roman"/>
      <w:sz w:val="24"/>
      <w:szCs w:val="20"/>
      <w:lang w:val="en-US"/>
    </w:rPr>
  </w:style>
  <w:style w:type="paragraph" w:styleId="a4">
    <w:name w:val="Subtitle"/>
    <w:basedOn w:val="a0"/>
    <w:link w:val="a5"/>
    <w:qFormat/>
    <w:rsid w:val="00BE7FE7"/>
    <w:pPr>
      <w:jc w:val="center"/>
    </w:pPr>
    <w:rPr>
      <w:b/>
      <w:sz w:val="28"/>
    </w:rPr>
  </w:style>
  <w:style w:type="character" w:customStyle="1" w:styleId="a5">
    <w:name w:val="Подзаголовок Знак"/>
    <w:basedOn w:val="a1"/>
    <w:link w:val="a4"/>
    <w:rsid w:val="00BE7FE7"/>
    <w:rPr>
      <w:rFonts w:ascii="Times New Roman" w:eastAsia="Times New Roman" w:hAnsi="Times New Roman" w:cs="Times New Roman"/>
      <w:b/>
      <w:sz w:val="28"/>
      <w:szCs w:val="20"/>
      <w:lang w:eastAsia="ru-RU"/>
    </w:rPr>
  </w:style>
  <w:style w:type="character" w:styleId="a6">
    <w:name w:val="Hyperlink"/>
    <w:basedOn w:val="a1"/>
    <w:uiPriority w:val="99"/>
    <w:unhideWhenUsed/>
    <w:rsid w:val="00BE7FE7"/>
    <w:rPr>
      <w:color w:val="0000FF"/>
      <w:u w:val="single"/>
    </w:rPr>
  </w:style>
  <w:style w:type="paragraph" w:styleId="a7">
    <w:name w:val="header"/>
    <w:basedOn w:val="a0"/>
    <w:link w:val="a8"/>
    <w:unhideWhenUsed/>
    <w:rsid w:val="00BE7FE7"/>
    <w:pPr>
      <w:tabs>
        <w:tab w:val="center" w:pos="4677"/>
        <w:tab w:val="right" w:pos="9355"/>
      </w:tabs>
    </w:pPr>
  </w:style>
  <w:style w:type="character" w:customStyle="1" w:styleId="a8">
    <w:name w:val="Верхний колонтитул Знак"/>
    <w:basedOn w:val="a1"/>
    <w:link w:val="a7"/>
    <w:rsid w:val="00BE7FE7"/>
    <w:rPr>
      <w:rFonts w:ascii="Times New Roman" w:eastAsia="Times New Roman" w:hAnsi="Times New Roman" w:cs="Times New Roman"/>
      <w:sz w:val="20"/>
      <w:szCs w:val="20"/>
      <w:lang w:eastAsia="ru-RU"/>
    </w:rPr>
  </w:style>
  <w:style w:type="paragraph" w:styleId="a9">
    <w:name w:val="footer"/>
    <w:basedOn w:val="a0"/>
    <w:link w:val="aa"/>
    <w:uiPriority w:val="99"/>
    <w:unhideWhenUsed/>
    <w:rsid w:val="00BE7FE7"/>
    <w:pPr>
      <w:tabs>
        <w:tab w:val="center" w:pos="4677"/>
        <w:tab w:val="right" w:pos="9355"/>
      </w:tabs>
    </w:pPr>
  </w:style>
  <w:style w:type="character" w:customStyle="1" w:styleId="aa">
    <w:name w:val="Нижний колонтитул Знак"/>
    <w:basedOn w:val="a1"/>
    <w:link w:val="a9"/>
    <w:uiPriority w:val="99"/>
    <w:rsid w:val="00BE7FE7"/>
    <w:rPr>
      <w:rFonts w:ascii="Times New Roman" w:eastAsia="Times New Roman" w:hAnsi="Times New Roman" w:cs="Times New Roman"/>
      <w:sz w:val="20"/>
      <w:szCs w:val="20"/>
      <w:lang w:eastAsia="ru-RU"/>
    </w:rPr>
  </w:style>
  <w:style w:type="character" w:customStyle="1" w:styleId="41">
    <w:name w:val="Основной текст (4)_"/>
    <w:basedOn w:val="a1"/>
    <w:link w:val="42"/>
    <w:rsid w:val="00BE7FE7"/>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0"/>
    <w:link w:val="41"/>
    <w:rsid w:val="00BE7FE7"/>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1"/>
    <w:link w:val="52"/>
    <w:rsid w:val="00BE7FE7"/>
    <w:rPr>
      <w:rFonts w:ascii="Times New Roman" w:eastAsia="Times New Roman" w:hAnsi="Times New Roman" w:cs="Times New Roman"/>
      <w:sz w:val="28"/>
      <w:szCs w:val="28"/>
      <w:shd w:val="clear" w:color="auto" w:fill="FFFFFF"/>
    </w:rPr>
  </w:style>
  <w:style w:type="paragraph" w:customStyle="1" w:styleId="52">
    <w:name w:val="Основной текст (5)"/>
    <w:basedOn w:val="a0"/>
    <w:link w:val="51"/>
    <w:rsid w:val="00BE7FE7"/>
    <w:pPr>
      <w:widowControl w:val="0"/>
      <w:shd w:val="clear" w:color="auto" w:fill="FFFFFF"/>
      <w:spacing w:before="360" w:after="540" w:line="322" w:lineRule="exact"/>
      <w:jc w:val="center"/>
    </w:pPr>
    <w:rPr>
      <w:sz w:val="28"/>
      <w:szCs w:val="28"/>
      <w:lang w:eastAsia="en-US"/>
    </w:rPr>
  </w:style>
  <w:style w:type="character" w:customStyle="1" w:styleId="21">
    <w:name w:val="Основной текст (2)_"/>
    <w:basedOn w:val="a1"/>
    <w:link w:val="22"/>
    <w:rsid w:val="00BE7FE7"/>
    <w:rPr>
      <w:rFonts w:ascii="Times New Roman" w:eastAsia="Times New Roman" w:hAnsi="Times New Roman" w:cs="Times New Roman"/>
      <w:shd w:val="clear" w:color="auto" w:fill="FFFFFF"/>
    </w:rPr>
  </w:style>
  <w:style w:type="paragraph" w:customStyle="1" w:styleId="22">
    <w:name w:val="Основной текст (2)"/>
    <w:basedOn w:val="a0"/>
    <w:link w:val="21"/>
    <w:rsid w:val="00BE7FE7"/>
    <w:pPr>
      <w:widowControl w:val="0"/>
      <w:shd w:val="clear" w:color="auto" w:fill="FFFFFF"/>
      <w:spacing w:before="240" w:line="269" w:lineRule="exact"/>
      <w:ind w:hanging="700"/>
      <w:jc w:val="both"/>
    </w:pPr>
    <w:rPr>
      <w:sz w:val="22"/>
      <w:szCs w:val="22"/>
      <w:lang w:eastAsia="en-US"/>
    </w:rPr>
  </w:style>
  <w:style w:type="table" w:styleId="ab">
    <w:name w:val="Table Grid"/>
    <w:basedOn w:val="a2"/>
    <w:rsid w:val="00BE7FE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1">
    <w:name w:val="Основной текст (3)_"/>
    <w:basedOn w:val="a1"/>
    <w:link w:val="32"/>
    <w:rsid w:val="00BE7FE7"/>
    <w:rPr>
      <w:rFonts w:ascii="Times New Roman" w:eastAsia="Times New Roman" w:hAnsi="Times New Roman" w:cs="Times New Roman"/>
      <w:b/>
      <w:bCs/>
      <w:shd w:val="clear" w:color="auto" w:fill="FFFFFF"/>
    </w:rPr>
  </w:style>
  <w:style w:type="paragraph" w:customStyle="1" w:styleId="32">
    <w:name w:val="Основной текст (3)"/>
    <w:basedOn w:val="a0"/>
    <w:link w:val="31"/>
    <w:rsid w:val="00BE7FE7"/>
    <w:pPr>
      <w:widowControl w:val="0"/>
      <w:shd w:val="clear" w:color="auto" w:fill="FFFFFF"/>
      <w:spacing w:after="60" w:line="0" w:lineRule="atLeast"/>
      <w:jc w:val="center"/>
    </w:pPr>
    <w:rPr>
      <w:b/>
      <w:bCs/>
      <w:sz w:val="22"/>
      <w:szCs w:val="22"/>
      <w:lang w:eastAsia="en-US"/>
    </w:rPr>
  </w:style>
  <w:style w:type="paragraph" w:styleId="ac">
    <w:name w:val="Body Text"/>
    <w:basedOn w:val="a0"/>
    <w:link w:val="ad"/>
    <w:rsid w:val="00344C48"/>
    <w:pPr>
      <w:jc w:val="both"/>
    </w:pPr>
    <w:rPr>
      <w:sz w:val="28"/>
    </w:rPr>
  </w:style>
  <w:style w:type="character" w:customStyle="1" w:styleId="ad">
    <w:name w:val="Основной текст Знак"/>
    <w:basedOn w:val="a1"/>
    <w:link w:val="ac"/>
    <w:rsid w:val="00344C48"/>
    <w:rPr>
      <w:rFonts w:ascii="Times New Roman" w:eastAsia="Times New Roman" w:hAnsi="Times New Roman" w:cs="Times New Roman"/>
      <w:sz w:val="28"/>
      <w:szCs w:val="20"/>
      <w:lang w:eastAsia="ru-RU"/>
    </w:rPr>
  </w:style>
  <w:style w:type="paragraph" w:styleId="ae">
    <w:name w:val="Title"/>
    <w:basedOn w:val="a0"/>
    <w:link w:val="af"/>
    <w:qFormat/>
    <w:rsid w:val="00EC7045"/>
    <w:pPr>
      <w:jc w:val="center"/>
    </w:pPr>
    <w:rPr>
      <w:b/>
      <w:sz w:val="28"/>
    </w:rPr>
  </w:style>
  <w:style w:type="character" w:customStyle="1" w:styleId="af">
    <w:name w:val="Название Знак"/>
    <w:basedOn w:val="a1"/>
    <w:link w:val="ae"/>
    <w:rsid w:val="00EC7045"/>
    <w:rPr>
      <w:rFonts w:ascii="Times New Roman" w:eastAsia="Times New Roman" w:hAnsi="Times New Roman" w:cs="Times New Roman"/>
      <w:b/>
      <w:sz w:val="28"/>
      <w:szCs w:val="20"/>
      <w:lang w:eastAsia="ru-RU"/>
    </w:rPr>
  </w:style>
  <w:style w:type="paragraph" w:styleId="af0">
    <w:name w:val="No Spacing"/>
    <w:qFormat/>
    <w:rsid w:val="00EC7045"/>
    <w:pPr>
      <w:widowControl w:val="0"/>
      <w:autoSpaceDE w:val="0"/>
      <w:autoSpaceDN w:val="0"/>
      <w:adjustRightInd w:val="0"/>
      <w:jc w:val="left"/>
    </w:pPr>
    <w:rPr>
      <w:rFonts w:ascii="Times New Roman" w:eastAsia="Times New Roman" w:hAnsi="Times New Roman" w:cs="Times New Roman"/>
      <w:sz w:val="20"/>
      <w:szCs w:val="20"/>
      <w:lang w:eastAsia="ru-RU"/>
    </w:rPr>
  </w:style>
  <w:style w:type="paragraph" w:customStyle="1" w:styleId="ConsPlusNormal">
    <w:name w:val="ConsPlusNormal"/>
    <w:rsid w:val="00EC7045"/>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EC7045"/>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EC7045"/>
    <w:pPr>
      <w:widowControl w:val="0"/>
      <w:autoSpaceDE w:val="0"/>
      <w:autoSpaceDN w:val="0"/>
      <w:jc w:val="left"/>
    </w:pPr>
    <w:rPr>
      <w:rFonts w:ascii="Courier New" w:eastAsia="Times New Roman" w:hAnsi="Courier New" w:cs="Courier New"/>
      <w:sz w:val="20"/>
      <w:szCs w:val="20"/>
      <w:lang w:eastAsia="ru-RU"/>
    </w:rPr>
  </w:style>
  <w:style w:type="paragraph" w:styleId="af1">
    <w:name w:val="Balloon Text"/>
    <w:basedOn w:val="a0"/>
    <w:link w:val="af2"/>
    <w:semiHidden/>
    <w:unhideWhenUsed/>
    <w:rsid w:val="00EC7045"/>
    <w:rPr>
      <w:rFonts w:ascii="Tahoma" w:hAnsi="Tahoma" w:cs="Tahoma"/>
      <w:sz w:val="16"/>
      <w:szCs w:val="16"/>
    </w:rPr>
  </w:style>
  <w:style w:type="character" w:customStyle="1" w:styleId="af2">
    <w:name w:val="Текст выноски Знак"/>
    <w:basedOn w:val="a1"/>
    <w:link w:val="af1"/>
    <w:uiPriority w:val="99"/>
    <w:semiHidden/>
    <w:rsid w:val="00EC7045"/>
    <w:rPr>
      <w:rFonts w:ascii="Tahoma" w:eastAsia="Times New Roman" w:hAnsi="Tahoma" w:cs="Tahoma"/>
      <w:sz w:val="16"/>
      <w:szCs w:val="16"/>
      <w:lang w:eastAsia="ru-RU"/>
    </w:rPr>
  </w:style>
  <w:style w:type="paragraph" w:customStyle="1" w:styleId="ConsNonformat">
    <w:name w:val="ConsNonformat"/>
    <w:rsid w:val="00EA74E1"/>
    <w:pPr>
      <w:widowControl w:val="0"/>
      <w:autoSpaceDE w:val="0"/>
      <w:autoSpaceDN w:val="0"/>
      <w:jc w:val="left"/>
    </w:pPr>
    <w:rPr>
      <w:rFonts w:ascii="Courier New" w:eastAsia="Times New Roman" w:hAnsi="Courier New" w:cs="Courier New"/>
      <w:sz w:val="20"/>
      <w:szCs w:val="20"/>
      <w:lang w:eastAsia="ru-RU"/>
    </w:rPr>
  </w:style>
  <w:style w:type="paragraph" w:customStyle="1" w:styleId="ConsCell">
    <w:name w:val="ConsCell"/>
    <w:rsid w:val="00EA74E1"/>
    <w:pPr>
      <w:widowControl w:val="0"/>
      <w:autoSpaceDE w:val="0"/>
      <w:autoSpaceDN w:val="0"/>
      <w:jc w:val="left"/>
    </w:pPr>
    <w:rPr>
      <w:rFonts w:ascii="Times New Roman" w:eastAsia="Times New Roman" w:hAnsi="Times New Roman" w:cs="Times New Roman"/>
      <w:sz w:val="24"/>
      <w:szCs w:val="24"/>
      <w:lang w:eastAsia="ru-RU"/>
    </w:rPr>
  </w:style>
  <w:style w:type="character" w:styleId="af3">
    <w:name w:val="page number"/>
    <w:basedOn w:val="a1"/>
    <w:rsid w:val="00553419"/>
  </w:style>
  <w:style w:type="paragraph" w:customStyle="1" w:styleId="ConsPlusCell">
    <w:name w:val="ConsPlusCell"/>
    <w:rsid w:val="00071AA1"/>
    <w:pPr>
      <w:widowControl w:val="0"/>
      <w:autoSpaceDE w:val="0"/>
      <w:autoSpaceDN w:val="0"/>
      <w:adjustRightInd w:val="0"/>
      <w:jc w:val="left"/>
    </w:pPr>
    <w:rPr>
      <w:rFonts w:ascii="Arial" w:eastAsia="Times New Roman" w:hAnsi="Arial" w:cs="Arial"/>
      <w:sz w:val="20"/>
      <w:szCs w:val="20"/>
      <w:lang w:eastAsia="ru-RU"/>
    </w:rPr>
  </w:style>
  <w:style w:type="paragraph" w:styleId="33">
    <w:name w:val="Body Text Indent 3"/>
    <w:basedOn w:val="a0"/>
    <w:link w:val="34"/>
    <w:rsid w:val="00071AA1"/>
    <w:pPr>
      <w:spacing w:after="120"/>
      <w:ind w:left="283"/>
    </w:pPr>
    <w:rPr>
      <w:sz w:val="16"/>
      <w:szCs w:val="16"/>
    </w:rPr>
  </w:style>
  <w:style w:type="character" w:customStyle="1" w:styleId="34">
    <w:name w:val="Основной текст с отступом 3 Знак"/>
    <w:basedOn w:val="a1"/>
    <w:link w:val="33"/>
    <w:rsid w:val="00071AA1"/>
    <w:rPr>
      <w:rFonts w:ascii="Times New Roman" w:eastAsia="Times New Roman" w:hAnsi="Times New Roman" w:cs="Times New Roman"/>
      <w:sz w:val="16"/>
      <w:szCs w:val="16"/>
      <w:lang w:eastAsia="ru-RU"/>
    </w:rPr>
  </w:style>
  <w:style w:type="paragraph" w:styleId="35">
    <w:name w:val="Body Text 3"/>
    <w:aliases w:val="Body Text 1"/>
    <w:basedOn w:val="a0"/>
    <w:link w:val="36"/>
    <w:rsid w:val="00071AA1"/>
    <w:pPr>
      <w:spacing w:after="120"/>
    </w:pPr>
    <w:rPr>
      <w:sz w:val="16"/>
      <w:szCs w:val="16"/>
    </w:rPr>
  </w:style>
  <w:style w:type="character" w:customStyle="1" w:styleId="36">
    <w:name w:val="Основной текст 3 Знак"/>
    <w:aliases w:val="Body Text 1 Знак"/>
    <w:basedOn w:val="a1"/>
    <w:link w:val="35"/>
    <w:rsid w:val="00071AA1"/>
    <w:rPr>
      <w:rFonts w:ascii="Times New Roman" w:eastAsia="Times New Roman" w:hAnsi="Times New Roman" w:cs="Times New Roman"/>
      <w:sz w:val="16"/>
      <w:szCs w:val="16"/>
      <w:lang w:eastAsia="ru-RU"/>
    </w:rPr>
  </w:style>
  <w:style w:type="paragraph" w:styleId="af4">
    <w:name w:val="Body Text Indent"/>
    <w:basedOn w:val="a0"/>
    <w:link w:val="af5"/>
    <w:rsid w:val="00071AA1"/>
    <w:pPr>
      <w:ind w:left="426" w:hanging="426"/>
      <w:jc w:val="center"/>
    </w:pPr>
    <w:rPr>
      <w:rFonts w:ascii="Times LatArm" w:hAnsi="Times LatArm"/>
      <w:sz w:val="32"/>
      <w:lang w:val="en-US"/>
    </w:rPr>
  </w:style>
  <w:style w:type="character" w:customStyle="1" w:styleId="af5">
    <w:name w:val="Основной текст с отступом Знак"/>
    <w:basedOn w:val="a1"/>
    <w:link w:val="af4"/>
    <w:rsid w:val="00071AA1"/>
    <w:rPr>
      <w:rFonts w:ascii="Times LatArm" w:eastAsia="Times New Roman" w:hAnsi="Times LatArm" w:cs="Times New Roman"/>
      <w:sz w:val="32"/>
      <w:szCs w:val="20"/>
      <w:lang w:val="en-US" w:eastAsia="ru-RU"/>
    </w:rPr>
  </w:style>
  <w:style w:type="paragraph" w:styleId="a">
    <w:name w:val="List"/>
    <w:basedOn w:val="a0"/>
    <w:rsid w:val="00071AA1"/>
    <w:pPr>
      <w:numPr>
        <w:numId w:val="9"/>
      </w:numPr>
      <w:tabs>
        <w:tab w:val="num" w:pos="1134"/>
      </w:tabs>
      <w:spacing w:before="60" w:after="60" w:line="192" w:lineRule="auto"/>
      <w:ind w:left="1134" w:hanging="425"/>
    </w:pPr>
    <w:rPr>
      <w:rFonts w:ascii="Arial LatArm" w:hAnsi="Arial LatArm"/>
      <w:sz w:val="24"/>
      <w:lang w:val="en-US" w:eastAsia="en-US"/>
    </w:rPr>
  </w:style>
  <w:style w:type="paragraph" w:styleId="23">
    <w:name w:val="Body Text Indent 2"/>
    <w:basedOn w:val="a0"/>
    <w:link w:val="24"/>
    <w:rsid w:val="00071AA1"/>
    <w:pPr>
      <w:ind w:left="567"/>
    </w:pPr>
    <w:rPr>
      <w:rFonts w:ascii="Arial LatArm" w:hAnsi="Arial LatArm"/>
      <w:sz w:val="24"/>
      <w:lang w:val="en-US" w:eastAsia="en-US"/>
    </w:rPr>
  </w:style>
  <w:style w:type="character" w:customStyle="1" w:styleId="24">
    <w:name w:val="Основной текст с отступом 2 Знак"/>
    <w:basedOn w:val="a1"/>
    <w:link w:val="23"/>
    <w:rsid w:val="00071AA1"/>
    <w:rPr>
      <w:rFonts w:ascii="Arial LatArm" w:eastAsia="Times New Roman" w:hAnsi="Arial LatArm" w:cs="Times New Roman"/>
      <w:sz w:val="24"/>
      <w:szCs w:val="20"/>
      <w:lang w:val="en-US"/>
    </w:rPr>
  </w:style>
  <w:style w:type="paragraph" w:styleId="af6">
    <w:name w:val="List Bullet"/>
    <w:basedOn w:val="a0"/>
    <w:autoRedefine/>
    <w:rsid w:val="00071AA1"/>
    <w:pPr>
      <w:jc w:val="both"/>
    </w:pPr>
    <w:rPr>
      <w:b/>
      <w:sz w:val="24"/>
      <w:szCs w:val="24"/>
      <w:lang w:eastAsia="en-US"/>
    </w:rPr>
  </w:style>
  <w:style w:type="character" w:customStyle="1" w:styleId="BodyText1CharChar">
    <w:name w:val="Body Text 1 Char Char"/>
    <w:basedOn w:val="a1"/>
    <w:rsid w:val="00071AA1"/>
    <w:rPr>
      <w:rFonts w:ascii="Arial LatArm" w:hAnsi="Arial LatArm"/>
      <w:sz w:val="24"/>
      <w:lang w:val="en-US" w:eastAsia="en-US" w:bidi="ar-SA"/>
    </w:rPr>
  </w:style>
  <w:style w:type="paragraph" w:customStyle="1" w:styleId="Suject">
    <w:name w:val="Suject"/>
    <w:basedOn w:val="a0"/>
    <w:rsid w:val="00071AA1"/>
    <w:pPr>
      <w:spacing w:before="60" w:after="60"/>
      <w:jc w:val="center"/>
    </w:pPr>
    <w:rPr>
      <w:rFonts w:ascii="Arial LatArm" w:hAnsi="Arial LatArm"/>
      <w:b/>
      <w:i/>
      <w:sz w:val="24"/>
      <w:lang w:eastAsia="en-US"/>
    </w:rPr>
  </w:style>
  <w:style w:type="paragraph" w:customStyle="1" w:styleId="SubSubjekt">
    <w:name w:val="Sub_Subjekt"/>
    <w:basedOn w:val="Suject"/>
    <w:rsid w:val="00071AA1"/>
    <w:pPr>
      <w:spacing w:before="120"/>
    </w:pPr>
    <w:rPr>
      <w:b w:val="0"/>
      <w:i w:val="0"/>
      <w:lang w:val="en-US"/>
    </w:rPr>
  </w:style>
  <w:style w:type="paragraph" w:customStyle="1" w:styleId="BodyText4">
    <w:name w:val="BodyText 4"/>
    <w:basedOn w:val="35"/>
    <w:rsid w:val="00071AA1"/>
    <w:pPr>
      <w:spacing w:before="60" w:after="60"/>
      <w:ind w:firstLine="567"/>
      <w:jc w:val="both"/>
    </w:pPr>
    <w:rPr>
      <w:rFonts w:ascii="Arial LatArm" w:hAnsi="Arial LatArm"/>
      <w:i/>
      <w:sz w:val="24"/>
      <w:szCs w:val="20"/>
      <w:u w:val="single"/>
      <w:lang w:val="en-US" w:eastAsia="en-US"/>
    </w:rPr>
  </w:style>
  <w:style w:type="paragraph" w:styleId="25">
    <w:name w:val="Body Text 2"/>
    <w:basedOn w:val="a0"/>
    <w:link w:val="26"/>
    <w:rsid w:val="00071AA1"/>
    <w:pPr>
      <w:jc w:val="center"/>
    </w:pPr>
    <w:rPr>
      <w:rFonts w:ascii="Times LatArm" w:hAnsi="Times LatArm"/>
      <w:sz w:val="22"/>
      <w:lang w:val="en-US" w:eastAsia="en-US"/>
    </w:rPr>
  </w:style>
  <w:style w:type="character" w:customStyle="1" w:styleId="26">
    <w:name w:val="Основной текст 2 Знак"/>
    <w:basedOn w:val="a1"/>
    <w:link w:val="25"/>
    <w:rsid w:val="00071AA1"/>
    <w:rPr>
      <w:rFonts w:ascii="Times LatArm" w:eastAsia="Times New Roman" w:hAnsi="Times LatArm" w:cs="Times New Roman"/>
      <w:szCs w:val="20"/>
      <w:lang w:val="en-US"/>
    </w:rPr>
  </w:style>
  <w:style w:type="paragraph" w:customStyle="1" w:styleId="Web">
    <w:name w:val="Обычный (Web)"/>
    <w:basedOn w:val="a0"/>
    <w:rsid w:val="00071AA1"/>
    <w:pPr>
      <w:spacing w:before="100" w:beforeAutospacing="1" w:after="100" w:afterAutospacing="1"/>
    </w:pPr>
    <w:rPr>
      <w:color w:val="000000"/>
      <w:sz w:val="24"/>
      <w:szCs w:val="24"/>
    </w:rPr>
  </w:style>
  <w:style w:type="character" w:styleId="af7">
    <w:name w:val="Strong"/>
    <w:basedOn w:val="a1"/>
    <w:qFormat/>
    <w:rsid w:val="00071AA1"/>
    <w:rPr>
      <w:b/>
      <w:bCs w:val="0"/>
    </w:rPr>
  </w:style>
  <w:style w:type="paragraph" w:styleId="af8">
    <w:name w:val="Normal (Web)"/>
    <w:basedOn w:val="a0"/>
    <w:rsid w:val="00071AA1"/>
    <w:pPr>
      <w:spacing w:before="100" w:beforeAutospacing="1" w:after="100" w:afterAutospacing="1"/>
      <w:jc w:val="both"/>
    </w:pPr>
    <w:rPr>
      <w:sz w:val="18"/>
      <w:szCs w:val="18"/>
    </w:rPr>
  </w:style>
  <w:style w:type="paragraph" w:styleId="11">
    <w:name w:val="toc 1"/>
    <w:basedOn w:val="a0"/>
    <w:next w:val="a0"/>
    <w:autoRedefine/>
    <w:rsid w:val="00071AA1"/>
    <w:pPr>
      <w:spacing w:before="120" w:after="120"/>
    </w:pPr>
    <w:rPr>
      <w:b/>
      <w:bCs/>
      <w:caps/>
      <w:lang w:eastAsia="en-US"/>
    </w:rPr>
  </w:style>
  <w:style w:type="paragraph" w:customStyle="1" w:styleId="27">
    <w:name w:val="Знак Знак2 Знак Знак Знак Знак Знак Знак Знак"/>
    <w:basedOn w:val="a0"/>
    <w:rsid w:val="00071AA1"/>
    <w:pPr>
      <w:spacing w:before="100" w:beforeAutospacing="1" w:after="100" w:afterAutospacing="1"/>
      <w:jc w:val="both"/>
    </w:pPr>
    <w:rPr>
      <w:rFonts w:ascii="Tahoma" w:hAnsi="Tahoma"/>
      <w:lang w:val="en-US" w:eastAsia="en-US"/>
    </w:rPr>
  </w:style>
  <w:style w:type="paragraph" w:customStyle="1" w:styleId="ConsNormal">
    <w:name w:val="ConsNormal"/>
    <w:rsid w:val="00071AA1"/>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Default">
    <w:name w:val="Default"/>
    <w:rsid w:val="00071AA1"/>
    <w:pPr>
      <w:autoSpaceDE w:val="0"/>
      <w:autoSpaceDN w:val="0"/>
      <w:adjustRightInd w:val="0"/>
      <w:jc w:val="left"/>
    </w:pPr>
    <w:rPr>
      <w:rFonts w:ascii="Times New Roman" w:eastAsia="Times New Roman" w:hAnsi="Times New Roman" w:cs="Times New Roman"/>
      <w:color w:val="000000"/>
      <w:sz w:val="24"/>
      <w:szCs w:val="24"/>
      <w:lang w:eastAsia="ru-RU"/>
    </w:rPr>
  </w:style>
  <w:style w:type="paragraph" w:styleId="af9">
    <w:name w:val="List Paragraph"/>
    <w:basedOn w:val="a0"/>
    <w:uiPriority w:val="34"/>
    <w:qFormat/>
    <w:rsid w:val="00983583"/>
    <w:pPr>
      <w:ind w:left="720"/>
      <w:contextualSpacing/>
    </w:pPr>
  </w:style>
</w:styles>
</file>

<file path=word/webSettings.xml><?xml version="1.0" encoding="utf-8"?>
<w:webSettings xmlns:r="http://schemas.openxmlformats.org/officeDocument/2006/relationships" xmlns:w="http://schemas.openxmlformats.org/wordprocessingml/2006/main">
  <w:divs>
    <w:div w:id="13239411">
      <w:bodyDiv w:val="1"/>
      <w:marLeft w:val="0"/>
      <w:marRight w:val="0"/>
      <w:marTop w:val="0"/>
      <w:marBottom w:val="0"/>
      <w:divBdr>
        <w:top w:val="none" w:sz="0" w:space="0" w:color="auto"/>
        <w:left w:val="none" w:sz="0" w:space="0" w:color="auto"/>
        <w:bottom w:val="none" w:sz="0" w:space="0" w:color="auto"/>
        <w:right w:val="none" w:sz="0" w:space="0" w:color="auto"/>
      </w:divBdr>
    </w:div>
    <w:div w:id="160776762">
      <w:bodyDiv w:val="1"/>
      <w:marLeft w:val="0"/>
      <w:marRight w:val="0"/>
      <w:marTop w:val="0"/>
      <w:marBottom w:val="0"/>
      <w:divBdr>
        <w:top w:val="none" w:sz="0" w:space="0" w:color="auto"/>
        <w:left w:val="none" w:sz="0" w:space="0" w:color="auto"/>
        <w:bottom w:val="none" w:sz="0" w:space="0" w:color="auto"/>
        <w:right w:val="none" w:sz="0" w:space="0" w:color="auto"/>
      </w:divBdr>
    </w:div>
    <w:div w:id="202863283">
      <w:bodyDiv w:val="1"/>
      <w:marLeft w:val="0"/>
      <w:marRight w:val="0"/>
      <w:marTop w:val="0"/>
      <w:marBottom w:val="0"/>
      <w:divBdr>
        <w:top w:val="none" w:sz="0" w:space="0" w:color="auto"/>
        <w:left w:val="none" w:sz="0" w:space="0" w:color="auto"/>
        <w:bottom w:val="none" w:sz="0" w:space="0" w:color="auto"/>
        <w:right w:val="none" w:sz="0" w:space="0" w:color="auto"/>
      </w:divBdr>
    </w:div>
    <w:div w:id="255409288">
      <w:bodyDiv w:val="1"/>
      <w:marLeft w:val="0"/>
      <w:marRight w:val="0"/>
      <w:marTop w:val="0"/>
      <w:marBottom w:val="0"/>
      <w:divBdr>
        <w:top w:val="none" w:sz="0" w:space="0" w:color="auto"/>
        <w:left w:val="none" w:sz="0" w:space="0" w:color="auto"/>
        <w:bottom w:val="none" w:sz="0" w:space="0" w:color="auto"/>
        <w:right w:val="none" w:sz="0" w:space="0" w:color="auto"/>
      </w:divBdr>
    </w:div>
    <w:div w:id="276957269">
      <w:bodyDiv w:val="1"/>
      <w:marLeft w:val="0"/>
      <w:marRight w:val="0"/>
      <w:marTop w:val="0"/>
      <w:marBottom w:val="0"/>
      <w:divBdr>
        <w:top w:val="none" w:sz="0" w:space="0" w:color="auto"/>
        <w:left w:val="none" w:sz="0" w:space="0" w:color="auto"/>
        <w:bottom w:val="none" w:sz="0" w:space="0" w:color="auto"/>
        <w:right w:val="none" w:sz="0" w:space="0" w:color="auto"/>
      </w:divBdr>
    </w:div>
    <w:div w:id="318048082">
      <w:bodyDiv w:val="1"/>
      <w:marLeft w:val="0"/>
      <w:marRight w:val="0"/>
      <w:marTop w:val="0"/>
      <w:marBottom w:val="0"/>
      <w:divBdr>
        <w:top w:val="none" w:sz="0" w:space="0" w:color="auto"/>
        <w:left w:val="none" w:sz="0" w:space="0" w:color="auto"/>
        <w:bottom w:val="none" w:sz="0" w:space="0" w:color="auto"/>
        <w:right w:val="none" w:sz="0" w:space="0" w:color="auto"/>
      </w:divBdr>
    </w:div>
    <w:div w:id="396392778">
      <w:bodyDiv w:val="1"/>
      <w:marLeft w:val="0"/>
      <w:marRight w:val="0"/>
      <w:marTop w:val="0"/>
      <w:marBottom w:val="0"/>
      <w:divBdr>
        <w:top w:val="none" w:sz="0" w:space="0" w:color="auto"/>
        <w:left w:val="none" w:sz="0" w:space="0" w:color="auto"/>
        <w:bottom w:val="none" w:sz="0" w:space="0" w:color="auto"/>
        <w:right w:val="none" w:sz="0" w:space="0" w:color="auto"/>
      </w:divBdr>
    </w:div>
    <w:div w:id="398989141">
      <w:bodyDiv w:val="1"/>
      <w:marLeft w:val="0"/>
      <w:marRight w:val="0"/>
      <w:marTop w:val="0"/>
      <w:marBottom w:val="0"/>
      <w:divBdr>
        <w:top w:val="none" w:sz="0" w:space="0" w:color="auto"/>
        <w:left w:val="none" w:sz="0" w:space="0" w:color="auto"/>
        <w:bottom w:val="none" w:sz="0" w:space="0" w:color="auto"/>
        <w:right w:val="none" w:sz="0" w:space="0" w:color="auto"/>
      </w:divBdr>
    </w:div>
    <w:div w:id="464273386">
      <w:bodyDiv w:val="1"/>
      <w:marLeft w:val="0"/>
      <w:marRight w:val="0"/>
      <w:marTop w:val="0"/>
      <w:marBottom w:val="0"/>
      <w:divBdr>
        <w:top w:val="none" w:sz="0" w:space="0" w:color="auto"/>
        <w:left w:val="none" w:sz="0" w:space="0" w:color="auto"/>
        <w:bottom w:val="none" w:sz="0" w:space="0" w:color="auto"/>
        <w:right w:val="none" w:sz="0" w:space="0" w:color="auto"/>
      </w:divBdr>
    </w:div>
    <w:div w:id="546797100">
      <w:bodyDiv w:val="1"/>
      <w:marLeft w:val="0"/>
      <w:marRight w:val="0"/>
      <w:marTop w:val="0"/>
      <w:marBottom w:val="0"/>
      <w:divBdr>
        <w:top w:val="none" w:sz="0" w:space="0" w:color="auto"/>
        <w:left w:val="none" w:sz="0" w:space="0" w:color="auto"/>
        <w:bottom w:val="none" w:sz="0" w:space="0" w:color="auto"/>
        <w:right w:val="none" w:sz="0" w:space="0" w:color="auto"/>
      </w:divBdr>
    </w:div>
    <w:div w:id="764618443">
      <w:bodyDiv w:val="1"/>
      <w:marLeft w:val="0"/>
      <w:marRight w:val="0"/>
      <w:marTop w:val="0"/>
      <w:marBottom w:val="0"/>
      <w:divBdr>
        <w:top w:val="none" w:sz="0" w:space="0" w:color="auto"/>
        <w:left w:val="none" w:sz="0" w:space="0" w:color="auto"/>
        <w:bottom w:val="none" w:sz="0" w:space="0" w:color="auto"/>
        <w:right w:val="none" w:sz="0" w:space="0" w:color="auto"/>
      </w:divBdr>
    </w:div>
    <w:div w:id="808396724">
      <w:bodyDiv w:val="1"/>
      <w:marLeft w:val="0"/>
      <w:marRight w:val="0"/>
      <w:marTop w:val="0"/>
      <w:marBottom w:val="0"/>
      <w:divBdr>
        <w:top w:val="none" w:sz="0" w:space="0" w:color="auto"/>
        <w:left w:val="none" w:sz="0" w:space="0" w:color="auto"/>
        <w:bottom w:val="none" w:sz="0" w:space="0" w:color="auto"/>
        <w:right w:val="none" w:sz="0" w:space="0" w:color="auto"/>
      </w:divBdr>
    </w:div>
    <w:div w:id="903413847">
      <w:bodyDiv w:val="1"/>
      <w:marLeft w:val="0"/>
      <w:marRight w:val="0"/>
      <w:marTop w:val="0"/>
      <w:marBottom w:val="0"/>
      <w:divBdr>
        <w:top w:val="none" w:sz="0" w:space="0" w:color="auto"/>
        <w:left w:val="none" w:sz="0" w:space="0" w:color="auto"/>
        <w:bottom w:val="none" w:sz="0" w:space="0" w:color="auto"/>
        <w:right w:val="none" w:sz="0" w:space="0" w:color="auto"/>
      </w:divBdr>
    </w:div>
    <w:div w:id="968046949">
      <w:bodyDiv w:val="1"/>
      <w:marLeft w:val="0"/>
      <w:marRight w:val="0"/>
      <w:marTop w:val="0"/>
      <w:marBottom w:val="0"/>
      <w:divBdr>
        <w:top w:val="none" w:sz="0" w:space="0" w:color="auto"/>
        <w:left w:val="none" w:sz="0" w:space="0" w:color="auto"/>
        <w:bottom w:val="none" w:sz="0" w:space="0" w:color="auto"/>
        <w:right w:val="none" w:sz="0" w:space="0" w:color="auto"/>
      </w:divBdr>
    </w:div>
    <w:div w:id="1101878985">
      <w:bodyDiv w:val="1"/>
      <w:marLeft w:val="0"/>
      <w:marRight w:val="0"/>
      <w:marTop w:val="0"/>
      <w:marBottom w:val="0"/>
      <w:divBdr>
        <w:top w:val="none" w:sz="0" w:space="0" w:color="auto"/>
        <w:left w:val="none" w:sz="0" w:space="0" w:color="auto"/>
        <w:bottom w:val="none" w:sz="0" w:space="0" w:color="auto"/>
        <w:right w:val="none" w:sz="0" w:space="0" w:color="auto"/>
      </w:divBdr>
    </w:div>
    <w:div w:id="1212765049">
      <w:bodyDiv w:val="1"/>
      <w:marLeft w:val="0"/>
      <w:marRight w:val="0"/>
      <w:marTop w:val="0"/>
      <w:marBottom w:val="0"/>
      <w:divBdr>
        <w:top w:val="none" w:sz="0" w:space="0" w:color="auto"/>
        <w:left w:val="none" w:sz="0" w:space="0" w:color="auto"/>
        <w:bottom w:val="none" w:sz="0" w:space="0" w:color="auto"/>
        <w:right w:val="none" w:sz="0" w:space="0" w:color="auto"/>
      </w:divBdr>
    </w:div>
    <w:div w:id="1217350164">
      <w:bodyDiv w:val="1"/>
      <w:marLeft w:val="0"/>
      <w:marRight w:val="0"/>
      <w:marTop w:val="0"/>
      <w:marBottom w:val="0"/>
      <w:divBdr>
        <w:top w:val="none" w:sz="0" w:space="0" w:color="auto"/>
        <w:left w:val="none" w:sz="0" w:space="0" w:color="auto"/>
        <w:bottom w:val="none" w:sz="0" w:space="0" w:color="auto"/>
        <w:right w:val="none" w:sz="0" w:space="0" w:color="auto"/>
      </w:divBdr>
    </w:div>
    <w:div w:id="1259370022">
      <w:bodyDiv w:val="1"/>
      <w:marLeft w:val="0"/>
      <w:marRight w:val="0"/>
      <w:marTop w:val="0"/>
      <w:marBottom w:val="0"/>
      <w:divBdr>
        <w:top w:val="none" w:sz="0" w:space="0" w:color="auto"/>
        <w:left w:val="none" w:sz="0" w:space="0" w:color="auto"/>
        <w:bottom w:val="none" w:sz="0" w:space="0" w:color="auto"/>
        <w:right w:val="none" w:sz="0" w:space="0" w:color="auto"/>
      </w:divBdr>
    </w:div>
    <w:div w:id="1263759901">
      <w:bodyDiv w:val="1"/>
      <w:marLeft w:val="0"/>
      <w:marRight w:val="0"/>
      <w:marTop w:val="0"/>
      <w:marBottom w:val="0"/>
      <w:divBdr>
        <w:top w:val="none" w:sz="0" w:space="0" w:color="auto"/>
        <w:left w:val="none" w:sz="0" w:space="0" w:color="auto"/>
        <w:bottom w:val="none" w:sz="0" w:space="0" w:color="auto"/>
        <w:right w:val="none" w:sz="0" w:space="0" w:color="auto"/>
      </w:divBdr>
    </w:div>
    <w:div w:id="1530266288">
      <w:bodyDiv w:val="1"/>
      <w:marLeft w:val="0"/>
      <w:marRight w:val="0"/>
      <w:marTop w:val="0"/>
      <w:marBottom w:val="0"/>
      <w:divBdr>
        <w:top w:val="none" w:sz="0" w:space="0" w:color="auto"/>
        <w:left w:val="none" w:sz="0" w:space="0" w:color="auto"/>
        <w:bottom w:val="none" w:sz="0" w:space="0" w:color="auto"/>
        <w:right w:val="none" w:sz="0" w:space="0" w:color="auto"/>
      </w:divBdr>
    </w:div>
    <w:div w:id="1535845126">
      <w:bodyDiv w:val="1"/>
      <w:marLeft w:val="0"/>
      <w:marRight w:val="0"/>
      <w:marTop w:val="0"/>
      <w:marBottom w:val="0"/>
      <w:divBdr>
        <w:top w:val="none" w:sz="0" w:space="0" w:color="auto"/>
        <w:left w:val="none" w:sz="0" w:space="0" w:color="auto"/>
        <w:bottom w:val="none" w:sz="0" w:space="0" w:color="auto"/>
        <w:right w:val="none" w:sz="0" w:space="0" w:color="auto"/>
      </w:divBdr>
    </w:div>
    <w:div w:id="1574465503">
      <w:bodyDiv w:val="1"/>
      <w:marLeft w:val="0"/>
      <w:marRight w:val="0"/>
      <w:marTop w:val="0"/>
      <w:marBottom w:val="0"/>
      <w:divBdr>
        <w:top w:val="none" w:sz="0" w:space="0" w:color="auto"/>
        <w:left w:val="none" w:sz="0" w:space="0" w:color="auto"/>
        <w:bottom w:val="none" w:sz="0" w:space="0" w:color="auto"/>
        <w:right w:val="none" w:sz="0" w:space="0" w:color="auto"/>
      </w:divBdr>
    </w:div>
    <w:div w:id="1582330602">
      <w:bodyDiv w:val="1"/>
      <w:marLeft w:val="0"/>
      <w:marRight w:val="0"/>
      <w:marTop w:val="0"/>
      <w:marBottom w:val="0"/>
      <w:divBdr>
        <w:top w:val="none" w:sz="0" w:space="0" w:color="auto"/>
        <w:left w:val="none" w:sz="0" w:space="0" w:color="auto"/>
        <w:bottom w:val="none" w:sz="0" w:space="0" w:color="auto"/>
        <w:right w:val="none" w:sz="0" w:space="0" w:color="auto"/>
      </w:divBdr>
    </w:div>
    <w:div w:id="1583373127">
      <w:bodyDiv w:val="1"/>
      <w:marLeft w:val="0"/>
      <w:marRight w:val="0"/>
      <w:marTop w:val="0"/>
      <w:marBottom w:val="0"/>
      <w:divBdr>
        <w:top w:val="none" w:sz="0" w:space="0" w:color="auto"/>
        <w:left w:val="none" w:sz="0" w:space="0" w:color="auto"/>
        <w:bottom w:val="none" w:sz="0" w:space="0" w:color="auto"/>
        <w:right w:val="none" w:sz="0" w:space="0" w:color="auto"/>
      </w:divBdr>
    </w:div>
    <w:div w:id="1596283752">
      <w:bodyDiv w:val="1"/>
      <w:marLeft w:val="0"/>
      <w:marRight w:val="0"/>
      <w:marTop w:val="0"/>
      <w:marBottom w:val="0"/>
      <w:divBdr>
        <w:top w:val="none" w:sz="0" w:space="0" w:color="auto"/>
        <w:left w:val="none" w:sz="0" w:space="0" w:color="auto"/>
        <w:bottom w:val="none" w:sz="0" w:space="0" w:color="auto"/>
        <w:right w:val="none" w:sz="0" w:space="0" w:color="auto"/>
      </w:divBdr>
    </w:div>
    <w:div w:id="1618829067">
      <w:bodyDiv w:val="1"/>
      <w:marLeft w:val="0"/>
      <w:marRight w:val="0"/>
      <w:marTop w:val="0"/>
      <w:marBottom w:val="0"/>
      <w:divBdr>
        <w:top w:val="none" w:sz="0" w:space="0" w:color="auto"/>
        <w:left w:val="none" w:sz="0" w:space="0" w:color="auto"/>
        <w:bottom w:val="none" w:sz="0" w:space="0" w:color="auto"/>
        <w:right w:val="none" w:sz="0" w:space="0" w:color="auto"/>
      </w:divBdr>
    </w:div>
    <w:div w:id="1683437785">
      <w:bodyDiv w:val="1"/>
      <w:marLeft w:val="0"/>
      <w:marRight w:val="0"/>
      <w:marTop w:val="0"/>
      <w:marBottom w:val="0"/>
      <w:divBdr>
        <w:top w:val="none" w:sz="0" w:space="0" w:color="auto"/>
        <w:left w:val="none" w:sz="0" w:space="0" w:color="auto"/>
        <w:bottom w:val="none" w:sz="0" w:space="0" w:color="auto"/>
        <w:right w:val="none" w:sz="0" w:space="0" w:color="auto"/>
      </w:divBdr>
    </w:div>
    <w:div w:id="1816990968">
      <w:bodyDiv w:val="1"/>
      <w:marLeft w:val="0"/>
      <w:marRight w:val="0"/>
      <w:marTop w:val="0"/>
      <w:marBottom w:val="0"/>
      <w:divBdr>
        <w:top w:val="none" w:sz="0" w:space="0" w:color="auto"/>
        <w:left w:val="none" w:sz="0" w:space="0" w:color="auto"/>
        <w:bottom w:val="none" w:sz="0" w:space="0" w:color="auto"/>
        <w:right w:val="none" w:sz="0" w:space="0" w:color="auto"/>
      </w:divBdr>
    </w:div>
    <w:div w:id="1848013422">
      <w:bodyDiv w:val="1"/>
      <w:marLeft w:val="0"/>
      <w:marRight w:val="0"/>
      <w:marTop w:val="0"/>
      <w:marBottom w:val="0"/>
      <w:divBdr>
        <w:top w:val="none" w:sz="0" w:space="0" w:color="auto"/>
        <w:left w:val="none" w:sz="0" w:space="0" w:color="auto"/>
        <w:bottom w:val="none" w:sz="0" w:space="0" w:color="auto"/>
        <w:right w:val="none" w:sz="0" w:space="0" w:color="auto"/>
      </w:divBdr>
    </w:div>
    <w:div w:id="1888056536">
      <w:bodyDiv w:val="1"/>
      <w:marLeft w:val="0"/>
      <w:marRight w:val="0"/>
      <w:marTop w:val="0"/>
      <w:marBottom w:val="0"/>
      <w:divBdr>
        <w:top w:val="none" w:sz="0" w:space="0" w:color="auto"/>
        <w:left w:val="none" w:sz="0" w:space="0" w:color="auto"/>
        <w:bottom w:val="none" w:sz="0" w:space="0" w:color="auto"/>
        <w:right w:val="none" w:sz="0" w:space="0" w:color="auto"/>
      </w:divBdr>
    </w:div>
    <w:div w:id="1949966576">
      <w:bodyDiv w:val="1"/>
      <w:marLeft w:val="0"/>
      <w:marRight w:val="0"/>
      <w:marTop w:val="0"/>
      <w:marBottom w:val="0"/>
      <w:divBdr>
        <w:top w:val="none" w:sz="0" w:space="0" w:color="auto"/>
        <w:left w:val="none" w:sz="0" w:space="0" w:color="auto"/>
        <w:bottom w:val="none" w:sz="0" w:space="0" w:color="auto"/>
        <w:right w:val="none" w:sz="0" w:space="0" w:color="auto"/>
      </w:divBdr>
    </w:div>
    <w:div w:id="1969893962">
      <w:bodyDiv w:val="1"/>
      <w:marLeft w:val="0"/>
      <w:marRight w:val="0"/>
      <w:marTop w:val="0"/>
      <w:marBottom w:val="0"/>
      <w:divBdr>
        <w:top w:val="none" w:sz="0" w:space="0" w:color="auto"/>
        <w:left w:val="none" w:sz="0" w:space="0" w:color="auto"/>
        <w:bottom w:val="none" w:sz="0" w:space="0" w:color="auto"/>
        <w:right w:val="none" w:sz="0" w:space="0" w:color="auto"/>
      </w:divBdr>
    </w:div>
    <w:div w:id="2017535889">
      <w:bodyDiv w:val="1"/>
      <w:marLeft w:val="0"/>
      <w:marRight w:val="0"/>
      <w:marTop w:val="0"/>
      <w:marBottom w:val="0"/>
      <w:divBdr>
        <w:top w:val="none" w:sz="0" w:space="0" w:color="auto"/>
        <w:left w:val="none" w:sz="0" w:space="0" w:color="auto"/>
        <w:bottom w:val="none" w:sz="0" w:space="0" w:color="auto"/>
        <w:right w:val="none" w:sz="0" w:space="0" w:color="auto"/>
      </w:divBdr>
    </w:div>
    <w:div w:id="2044673124">
      <w:bodyDiv w:val="1"/>
      <w:marLeft w:val="0"/>
      <w:marRight w:val="0"/>
      <w:marTop w:val="0"/>
      <w:marBottom w:val="0"/>
      <w:divBdr>
        <w:top w:val="none" w:sz="0" w:space="0" w:color="auto"/>
        <w:left w:val="none" w:sz="0" w:space="0" w:color="auto"/>
        <w:bottom w:val="none" w:sz="0" w:space="0" w:color="auto"/>
        <w:right w:val="none" w:sz="0" w:space="0" w:color="auto"/>
      </w:divBdr>
    </w:div>
    <w:div w:id="21120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F81C-A339-4019-98DE-C98A9C52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64</Pages>
  <Words>21041</Words>
  <Characters>119936</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Butorin</dc:creator>
  <cp:lastModifiedBy>Butorin</cp:lastModifiedBy>
  <cp:revision>4</cp:revision>
  <cp:lastPrinted>2019-10-21T13:32:00Z</cp:lastPrinted>
  <dcterms:created xsi:type="dcterms:W3CDTF">2019-10-31T07:48:00Z</dcterms:created>
  <dcterms:modified xsi:type="dcterms:W3CDTF">2019-10-31T08:14:00Z</dcterms:modified>
</cp:coreProperties>
</file>