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48" w:rsidRDefault="00344C48" w:rsidP="00344C48">
      <w:pPr>
        <w:pStyle w:val="a3"/>
        <w:rPr>
          <w:szCs w:val="28"/>
        </w:rPr>
      </w:pPr>
      <w:r w:rsidRPr="008661AF">
        <w:rPr>
          <w:noProof/>
          <w:szCs w:val="28"/>
        </w:rPr>
        <w:drawing>
          <wp:anchor distT="0" distB="0" distL="114300" distR="114300" simplePos="0" relativeHeight="251661312" behindDoc="1" locked="0" layoutInCell="1" allowOverlap="1">
            <wp:simplePos x="0" y="0"/>
            <wp:positionH relativeFrom="column">
              <wp:posOffset>2501099</wp:posOffset>
            </wp:positionH>
            <wp:positionV relativeFrom="paragraph">
              <wp:posOffset>-145332</wp:posOffset>
            </wp:positionV>
            <wp:extent cx="847339" cy="572494"/>
            <wp:effectExtent l="19050" t="0" r="8255" b="0"/>
            <wp:wrapThrough wrapText="bothSides">
              <wp:wrapPolygon edited="0">
                <wp:start x="-485" y="0"/>
                <wp:lineTo x="-485" y="20880"/>
                <wp:lineTo x="21810" y="20880"/>
                <wp:lineTo x="21810" y="0"/>
                <wp:lineTo x="-485" y="0"/>
              </wp:wrapPolygon>
            </wp:wrapThrough>
            <wp:docPr id="3" name="Рисунок 3"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айон"/>
                    <pic:cNvPicPr>
                      <a:picLocks noChangeAspect="1" noChangeArrowheads="1"/>
                    </pic:cNvPicPr>
                  </pic:nvPicPr>
                  <pic:blipFill>
                    <a:blip r:embed="rId8" cstate="print"/>
                    <a:srcRect/>
                    <a:stretch>
                      <a:fillRect/>
                    </a:stretch>
                  </pic:blipFill>
                  <pic:spPr bwMode="auto">
                    <a:xfrm>
                      <a:off x="0" y="0"/>
                      <a:ext cx="848995" cy="571500"/>
                    </a:xfrm>
                    <a:prstGeom prst="rect">
                      <a:avLst/>
                    </a:prstGeom>
                    <a:noFill/>
                    <a:ln w="9525">
                      <a:noFill/>
                      <a:miter lim="800000"/>
                      <a:headEnd/>
                      <a:tailEnd/>
                    </a:ln>
                  </pic:spPr>
                </pic:pic>
              </a:graphicData>
            </a:graphic>
          </wp:anchor>
        </w:drawing>
      </w:r>
    </w:p>
    <w:p w:rsidR="00344C48" w:rsidRDefault="00344C48" w:rsidP="00344C48">
      <w:pPr>
        <w:pStyle w:val="a3"/>
        <w:rPr>
          <w:szCs w:val="28"/>
        </w:rPr>
      </w:pPr>
    </w:p>
    <w:p w:rsidR="00344C48" w:rsidRDefault="00344C48" w:rsidP="00344C48">
      <w:pPr>
        <w:pStyle w:val="a3"/>
        <w:rPr>
          <w:szCs w:val="28"/>
        </w:rPr>
      </w:pPr>
    </w:p>
    <w:p w:rsidR="00344C48" w:rsidRPr="005E4FC2" w:rsidRDefault="00344C48" w:rsidP="00344C48">
      <w:pPr>
        <w:pStyle w:val="a3"/>
        <w:rPr>
          <w:szCs w:val="28"/>
        </w:rPr>
      </w:pPr>
      <w:r>
        <w:rPr>
          <w:szCs w:val="28"/>
        </w:rPr>
        <w:t>КУМЕНСКАЯ РАЙОННАЯ ДУМА</w:t>
      </w:r>
    </w:p>
    <w:p w:rsidR="00344C48" w:rsidRDefault="00344C48" w:rsidP="00344C48">
      <w:pPr>
        <w:pStyle w:val="a3"/>
        <w:spacing w:after="360"/>
        <w:rPr>
          <w:szCs w:val="28"/>
        </w:rPr>
      </w:pPr>
      <w:r>
        <w:rPr>
          <w:szCs w:val="28"/>
        </w:rPr>
        <w:t>ПЯТОГО СОЗЫВА</w:t>
      </w:r>
    </w:p>
    <w:p w:rsidR="00344C48" w:rsidRPr="001802AF" w:rsidRDefault="00344C48" w:rsidP="00344C48">
      <w:pPr>
        <w:pStyle w:val="ab"/>
        <w:ind w:right="-1"/>
        <w:jc w:val="center"/>
        <w:rPr>
          <w:b/>
          <w:sz w:val="32"/>
          <w:szCs w:val="32"/>
        </w:rPr>
      </w:pPr>
      <w:r w:rsidRPr="001802AF">
        <w:rPr>
          <w:b/>
          <w:sz w:val="32"/>
          <w:szCs w:val="32"/>
        </w:rPr>
        <w:t>РЕШЕНИЕ</w:t>
      </w:r>
    </w:p>
    <w:p w:rsidR="00344C48" w:rsidRDefault="00344C48" w:rsidP="00344C48">
      <w:pPr>
        <w:pStyle w:val="a3"/>
        <w:rPr>
          <w:b w:val="0"/>
        </w:rPr>
      </w:pPr>
    </w:p>
    <w:p w:rsidR="00344C48" w:rsidRDefault="00344C48" w:rsidP="00344C48">
      <w:pPr>
        <w:pStyle w:val="a3"/>
        <w:rPr>
          <w:b w:val="0"/>
        </w:rPr>
      </w:pPr>
      <w:r>
        <w:rPr>
          <w:b w:val="0"/>
        </w:rPr>
        <w:t>от 13.08.2019</w:t>
      </w:r>
      <w:r w:rsidR="006A714E">
        <w:rPr>
          <w:b w:val="0"/>
        </w:rPr>
        <w:t xml:space="preserve"> </w:t>
      </w:r>
      <w:r>
        <w:rPr>
          <w:b w:val="0"/>
        </w:rPr>
        <w:t xml:space="preserve">№ </w:t>
      </w:r>
      <w:r w:rsidR="00B20200">
        <w:rPr>
          <w:b w:val="0"/>
        </w:rPr>
        <w:t>25/195</w:t>
      </w:r>
    </w:p>
    <w:p w:rsidR="00344C48" w:rsidRDefault="00344C48" w:rsidP="00344C48">
      <w:pPr>
        <w:pStyle w:val="a3"/>
        <w:tabs>
          <w:tab w:val="left" w:pos="510"/>
        </w:tabs>
        <w:rPr>
          <w:b w:val="0"/>
        </w:rPr>
      </w:pPr>
      <w:r>
        <w:rPr>
          <w:b w:val="0"/>
        </w:rPr>
        <w:t>пгт Кумёны</w:t>
      </w:r>
    </w:p>
    <w:p w:rsidR="00344C48" w:rsidRDefault="00344C48" w:rsidP="00344C48">
      <w:pPr>
        <w:pStyle w:val="a3"/>
        <w:tabs>
          <w:tab w:val="left" w:pos="510"/>
        </w:tabs>
        <w:jc w:val="left"/>
        <w:rPr>
          <w:b w:val="0"/>
        </w:rPr>
      </w:pPr>
    </w:p>
    <w:p w:rsidR="00344C48" w:rsidRPr="0058716E" w:rsidRDefault="00344C48" w:rsidP="00344C48">
      <w:pPr>
        <w:pStyle w:val="a3"/>
        <w:tabs>
          <w:tab w:val="left" w:pos="510"/>
        </w:tabs>
        <w:jc w:val="left"/>
        <w:rPr>
          <w:b w:val="0"/>
        </w:rPr>
      </w:pPr>
    </w:p>
    <w:p w:rsidR="00344C48" w:rsidRPr="000F0906" w:rsidRDefault="00344C48" w:rsidP="00344C48">
      <w:pPr>
        <w:pStyle w:val="a3"/>
      </w:pPr>
      <w:r w:rsidRPr="000F0906">
        <w:t xml:space="preserve"> </w:t>
      </w:r>
      <w:r w:rsidRPr="000F0906">
        <w:rPr>
          <w:szCs w:val="28"/>
        </w:rPr>
        <w:t>О внесении  изменений в  Устав муниципального   образования Куменский муниципальный район Кировской области</w:t>
      </w:r>
    </w:p>
    <w:p w:rsidR="00344C48" w:rsidRDefault="00344C48" w:rsidP="00344C48">
      <w:pPr>
        <w:pStyle w:val="a3"/>
      </w:pPr>
    </w:p>
    <w:p w:rsidR="00344C48" w:rsidRDefault="00344C48" w:rsidP="00344C48">
      <w:pPr>
        <w:pStyle w:val="a3"/>
      </w:pPr>
    </w:p>
    <w:p w:rsidR="00344C48" w:rsidRDefault="00344C48" w:rsidP="00344C48">
      <w:pPr>
        <w:pStyle w:val="a3"/>
        <w:ind w:firstLine="720"/>
        <w:jc w:val="both"/>
        <w:rPr>
          <w:b w:val="0"/>
          <w:szCs w:val="28"/>
        </w:rPr>
      </w:pPr>
      <w:r w:rsidRPr="00FF0F41">
        <w:rPr>
          <w:b w:val="0"/>
          <w:szCs w:val="28"/>
        </w:rPr>
        <w:t>В соответствии со стать</w:t>
      </w:r>
      <w:r>
        <w:rPr>
          <w:b w:val="0"/>
          <w:szCs w:val="28"/>
        </w:rPr>
        <w:t>ями</w:t>
      </w:r>
      <w:r w:rsidRPr="00FF0F41">
        <w:rPr>
          <w:b w:val="0"/>
          <w:szCs w:val="28"/>
        </w:rPr>
        <w:t xml:space="preserve"> </w:t>
      </w:r>
      <w:r>
        <w:rPr>
          <w:b w:val="0"/>
          <w:szCs w:val="28"/>
        </w:rPr>
        <w:t>35, 44</w:t>
      </w:r>
      <w:r w:rsidRPr="00FF0F41">
        <w:rPr>
          <w:b w:val="0"/>
          <w:szCs w:val="28"/>
        </w:rPr>
        <w:t xml:space="preserve"> Федерального закона от 06.10.2003 № 131 – ФЗ «Об общих принципах организации местного самоуправления в Российской Федерации», статьей </w:t>
      </w:r>
      <w:r>
        <w:rPr>
          <w:b w:val="0"/>
          <w:szCs w:val="28"/>
        </w:rPr>
        <w:t>23</w:t>
      </w:r>
      <w:r w:rsidRPr="00FF0F41">
        <w:rPr>
          <w:b w:val="0"/>
          <w:szCs w:val="28"/>
        </w:rPr>
        <w:t xml:space="preserve"> Устава Куменского района Куменская районная Дума РЕШИЛА:</w:t>
      </w:r>
    </w:p>
    <w:p w:rsidR="00344C48" w:rsidRDefault="00344C48" w:rsidP="00344C48">
      <w:pPr>
        <w:pStyle w:val="a3"/>
        <w:ind w:firstLine="720"/>
        <w:contextualSpacing/>
        <w:jc w:val="both"/>
        <w:rPr>
          <w:b w:val="0"/>
          <w:szCs w:val="28"/>
        </w:rPr>
      </w:pPr>
      <w:r>
        <w:rPr>
          <w:b w:val="0"/>
          <w:szCs w:val="28"/>
        </w:rPr>
        <w:t>1. Внести в Устав муниципального образования Куменский муниципальный район Кировской области следующие изменения:</w:t>
      </w:r>
    </w:p>
    <w:p w:rsidR="00344C48" w:rsidRDefault="00344C48" w:rsidP="00344C48">
      <w:pPr>
        <w:pStyle w:val="a3"/>
        <w:ind w:firstLine="720"/>
        <w:contextualSpacing/>
        <w:jc w:val="both"/>
        <w:rPr>
          <w:b w:val="0"/>
          <w:szCs w:val="28"/>
        </w:rPr>
      </w:pPr>
      <w:r w:rsidRPr="00283AB1">
        <w:rPr>
          <w:b w:val="0"/>
          <w:szCs w:val="28"/>
        </w:rPr>
        <w:t xml:space="preserve">1.1. </w:t>
      </w:r>
      <w:r>
        <w:rPr>
          <w:b w:val="0"/>
          <w:szCs w:val="28"/>
        </w:rPr>
        <w:t>в статью 8:</w:t>
      </w:r>
    </w:p>
    <w:p w:rsidR="00344C48" w:rsidRPr="00283AB1" w:rsidRDefault="00344C48" w:rsidP="00344C48">
      <w:pPr>
        <w:pStyle w:val="a3"/>
        <w:ind w:firstLine="720"/>
        <w:contextualSpacing/>
        <w:jc w:val="both"/>
        <w:rPr>
          <w:b w:val="0"/>
          <w:szCs w:val="28"/>
        </w:rPr>
      </w:pPr>
      <w:r>
        <w:rPr>
          <w:b w:val="0"/>
          <w:szCs w:val="28"/>
        </w:rPr>
        <w:t>1.1.1. пункт 7 части 1</w:t>
      </w:r>
      <w:r w:rsidRPr="00283AB1">
        <w:rPr>
          <w:b w:val="0"/>
          <w:szCs w:val="28"/>
        </w:rPr>
        <w:t xml:space="preserve"> изложить в новой редакции следующего содержания:</w:t>
      </w:r>
    </w:p>
    <w:p w:rsidR="00344C48" w:rsidRDefault="00344C48" w:rsidP="00344C48">
      <w:pPr>
        <w:autoSpaceDE w:val="0"/>
        <w:autoSpaceDN w:val="0"/>
        <w:adjustRightInd w:val="0"/>
        <w:jc w:val="both"/>
        <w:rPr>
          <w:rFonts w:eastAsiaTheme="minorHAnsi"/>
          <w:sz w:val="28"/>
          <w:szCs w:val="28"/>
        </w:rPr>
      </w:pPr>
      <w:r>
        <w:rPr>
          <w:b/>
          <w:szCs w:val="28"/>
        </w:rPr>
        <w:t xml:space="preserve">              </w:t>
      </w:r>
      <w:r w:rsidRPr="00D86E79">
        <w:rPr>
          <w:sz w:val="28"/>
          <w:szCs w:val="28"/>
        </w:rPr>
        <w:t>«7)</w:t>
      </w:r>
      <w:r>
        <w:rPr>
          <w:rFonts w:eastAsiaTheme="minorHAnsi"/>
          <w:sz w:val="28"/>
          <w:szCs w:val="28"/>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44C48" w:rsidRDefault="00344C48" w:rsidP="00344C48">
      <w:pPr>
        <w:pStyle w:val="a3"/>
        <w:ind w:firstLine="720"/>
        <w:contextualSpacing/>
        <w:jc w:val="both"/>
        <w:rPr>
          <w:b w:val="0"/>
          <w:szCs w:val="28"/>
        </w:rPr>
      </w:pPr>
    </w:p>
    <w:p w:rsidR="00344C48" w:rsidRPr="00283AB1" w:rsidRDefault="00344C48" w:rsidP="00344C48">
      <w:pPr>
        <w:pStyle w:val="a3"/>
        <w:ind w:firstLine="720"/>
        <w:contextualSpacing/>
        <w:jc w:val="both"/>
        <w:rPr>
          <w:b w:val="0"/>
          <w:szCs w:val="28"/>
        </w:rPr>
      </w:pPr>
      <w:r>
        <w:rPr>
          <w:b w:val="0"/>
          <w:szCs w:val="28"/>
        </w:rPr>
        <w:t>1.1.2. пункт 17 части 1</w:t>
      </w:r>
      <w:r w:rsidRPr="00283AB1">
        <w:rPr>
          <w:b w:val="0"/>
          <w:szCs w:val="28"/>
        </w:rPr>
        <w:t xml:space="preserve"> </w:t>
      </w:r>
      <w:r>
        <w:rPr>
          <w:b w:val="0"/>
          <w:szCs w:val="28"/>
        </w:rPr>
        <w:t>и</w:t>
      </w:r>
      <w:r w:rsidRPr="00283AB1">
        <w:rPr>
          <w:b w:val="0"/>
          <w:szCs w:val="28"/>
        </w:rPr>
        <w:t>зложить в новой редакции следующего содержания:</w:t>
      </w:r>
    </w:p>
    <w:p w:rsidR="00344C48" w:rsidRPr="00283AB1" w:rsidRDefault="00344C48" w:rsidP="00344C48">
      <w:pPr>
        <w:autoSpaceDE w:val="0"/>
        <w:autoSpaceDN w:val="0"/>
        <w:adjustRightInd w:val="0"/>
        <w:jc w:val="both"/>
        <w:rPr>
          <w:rFonts w:eastAsiaTheme="minorHAnsi"/>
          <w:sz w:val="28"/>
          <w:szCs w:val="28"/>
        </w:rPr>
      </w:pPr>
      <w:r w:rsidRPr="00283AB1">
        <w:rPr>
          <w:sz w:val="28"/>
          <w:szCs w:val="28"/>
        </w:rPr>
        <w:t xml:space="preserve"> </w:t>
      </w:r>
      <w:r>
        <w:rPr>
          <w:sz w:val="28"/>
          <w:szCs w:val="28"/>
        </w:rPr>
        <w:t xml:space="preserve">         </w:t>
      </w:r>
      <w:r w:rsidRPr="00283AB1">
        <w:rPr>
          <w:sz w:val="28"/>
          <w:szCs w:val="28"/>
        </w:rPr>
        <w:t>«</w:t>
      </w:r>
      <w:r>
        <w:rPr>
          <w:sz w:val="28"/>
          <w:szCs w:val="28"/>
        </w:rPr>
        <w:t>17</w:t>
      </w:r>
      <w:r w:rsidRPr="00283AB1">
        <w:rPr>
          <w:rFonts w:eastAsiaTheme="minorHAnsi"/>
          <w:bCs/>
          <w:sz w:val="28"/>
          <w:szCs w:val="28"/>
        </w:rPr>
        <w:t xml:space="preserve">) </w:t>
      </w:r>
      <w:r>
        <w:rPr>
          <w:rFonts w:eastAsiaTheme="minorHAnsi"/>
          <w:sz w:val="28"/>
          <w:szCs w:val="28"/>
        </w:rPr>
        <w:t xml:space="preserve">утверждение схем территориального планирования района, утверждение подготовленной на основе схемы территориального планирования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района, резервирование и изъятие земельных участков в границах  района для муниципальных нужд, направление уведомления о соответствии указанных в </w:t>
      </w:r>
      <w:hyperlink r:id="rId9" w:history="1">
        <w:r w:rsidRPr="004F5BA3">
          <w:rPr>
            <w:rFonts w:eastAsiaTheme="minorHAnsi"/>
            <w:sz w:val="28"/>
            <w:szCs w:val="28"/>
          </w:rPr>
          <w:t>уведомлении</w:t>
        </w:r>
      </w:hyperlink>
      <w:r>
        <w:rPr>
          <w:rFonts w:eastAsiaTheme="minorHAnsi"/>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Pr>
          <w:rFonts w:eastAsiaTheme="minorHAnsi"/>
          <w:sz w:val="28"/>
          <w:szCs w:val="28"/>
        </w:rPr>
        <w:lastRenderedPageBreak/>
        <w:t xml:space="preserve">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0" w:history="1">
        <w:r w:rsidRPr="004F5BA3">
          <w:rPr>
            <w:rFonts w:eastAsiaTheme="minorHAnsi"/>
            <w:sz w:val="28"/>
            <w:szCs w:val="28"/>
          </w:rPr>
          <w:t>кодексом</w:t>
        </w:r>
      </w:hyperlink>
      <w:r>
        <w:rPr>
          <w:rFonts w:eastAsiaTheme="minorHAnsi"/>
          <w:sz w:val="28"/>
          <w:szCs w:val="28"/>
        </w:rPr>
        <w:t xml:space="preserve"> Российской Федерации;</w:t>
      </w:r>
      <w:r w:rsidRPr="00283AB1">
        <w:rPr>
          <w:rFonts w:eastAsiaTheme="minorHAnsi"/>
          <w:sz w:val="28"/>
          <w:szCs w:val="28"/>
        </w:rPr>
        <w:t>»</w:t>
      </w:r>
      <w:r>
        <w:rPr>
          <w:rFonts w:eastAsiaTheme="minorHAnsi"/>
          <w:sz w:val="28"/>
          <w:szCs w:val="28"/>
        </w:rPr>
        <w:t>.</w:t>
      </w:r>
    </w:p>
    <w:p w:rsidR="00344C48" w:rsidRDefault="00344C48" w:rsidP="00344C48">
      <w:pPr>
        <w:pStyle w:val="a3"/>
        <w:ind w:firstLine="720"/>
        <w:contextualSpacing/>
        <w:jc w:val="both"/>
        <w:rPr>
          <w:b w:val="0"/>
          <w:szCs w:val="28"/>
        </w:rPr>
      </w:pPr>
    </w:p>
    <w:p w:rsidR="00344C48" w:rsidRPr="00283AB1" w:rsidRDefault="00344C48" w:rsidP="00344C48">
      <w:pPr>
        <w:pStyle w:val="a3"/>
        <w:ind w:firstLine="720"/>
        <w:contextualSpacing/>
        <w:jc w:val="both"/>
        <w:rPr>
          <w:b w:val="0"/>
          <w:szCs w:val="28"/>
        </w:rPr>
      </w:pPr>
      <w:r>
        <w:rPr>
          <w:b w:val="0"/>
          <w:szCs w:val="28"/>
        </w:rPr>
        <w:t xml:space="preserve">1.2. </w:t>
      </w:r>
      <w:r w:rsidRPr="00283AB1">
        <w:rPr>
          <w:b w:val="0"/>
          <w:szCs w:val="28"/>
        </w:rPr>
        <w:t>част</w:t>
      </w:r>
      <w:r>
        <w:rPr>
          <w:b w:val="0"/>
          <w:szCs w:val="28"/>
        </w:rPr>
        <w:t>ь</w:t>
      </w:r>
      <w:r w:rsidRPr="00283AB1">
        <w:rPr>
          <w:b w:val="0"/>
          <w:szCs w:val="28"/>
        </w:rPr>
        <w:t xml:space="preserve"> 1 </w:t>
      </w:r>
      <w:r>
        <w:rPr>
          <w:b w:val="0"/>
          <w:szCs w:val="28"/>
        </w:rPr>
        <w:t>статьи 9 Устава дополнить пунктом 13</w:t>
      </w:r>
      <w:r w:rsidRPr="00283AB1">
        <w:rPr>
          <w:b w:val="0"/>
          <w:szCs w:val="28"/>
        </w:rPr>
        <w:t xml:space="preserve"> следующего содержания:</w:t>
      </w:r>
    </w:p>
    <w:p w:rsidR="00344C48" w:rsidRDefault="00344C48" w:rsidP="00344C48">
      <w:pPr>
        <w:autoSpaceDE w:val="0"/>
        <w:autoSpaceDN w:val="0"/>
        <w:adjustRightInd w:val="0"/>
        <w:jc w:val="both"/>
        <w:rPr>
          <w:rFonts w:eastAsiaTheme="minorHAnsi"/>
          <w:sz w:val="28"/>
          <w:szCs w:val="28"/>
        </w:rPr>
      </w:pPr>
      <w:r>
        <w:rPr>
          <w:sz w:val="28"/>
          <w:szCs w:val="28"/>
        </w:rPr>
        <w:t xml:space="preserve">        </w:t>
      </w:r>
      <w:r w:rsidRPr="00283AB1">
        <w:rPr>
          <w:sz w:val="28"/>
          <w:szCs w:val="28"/>
        </w:rPr>
        <w:t xml:space="preserve"> «</w:t>
      </w:r>
      <w:r>
        <w:rPr>
          <w:sz w:val="28"/>
          <w:szCs w:val="28"/>
        </w:rPr>
        <w:t>13</w:t>
      </w:r>
      <w:r w:rsidRPr="00283AB1">
        <w:rPr>
          <w:rFonts w:eastAsiaTheme="minorHAnsi"/>
          <w:bCs/>
          <w:sz w:val="28"/>
          <w:szCs w:val="28"/>
        </w:rPr>
        <w:t xml:space="preserve">) </w:t>
      </w:r>
      <w:r>
        <w:rPr>
          <w:rFonts w:eastAsiaTheme="minorHAnsi"/>
          <w:sz w:val="28"/>
          <w:szCs w:val="28"/>
        </w:rPr>
        <w:t xml:space="preserve">осуществление мероприятий по защите прав потребителей, предусмотренных </w:t>
      </w:r>
      <w:hyperlink r:id="rId11" w:history="1">
        <w:r w:rsidRPr="00667B99">
          <w:rPr>
            <w:rFonts w:eastAsiaTheme="minorHAnsi"/>
            <w:sz w:val="28"/>
            <w:szCs w:val="28"/>
          </w:rPr>
          <w:t>Законом</w:t>
        </w:r>
      </w:hyperlink>
      <w:r>
        <w:rPr>
          <w:rFonts w:eastAsiaTheme="minorHAnsi"/>
          <w:sz w:val="28"/>
          <w:szCs w:val="28"/>
        </w:rPr>
        <w:t xml:space="preserve"> Российской Федерации от 7 февраля 1992 года N 2300-1 "О защите прав потребителей".».</w:t>
      </w:r>
    </w:p>
    <w:p w:rsidR="00344C48" w:rsidRDefault="00344C48" w:rsidP="00344C48">
      <w:pPr>
        <w:autoSpaceDE w:val="0"/>
        <w:autoSpaceDN w:val="0"/>
        <w:adjustRightInd w:val="0"/>
        <w:jc w:val="both"/>
        <w:rPr>
          <w:rFonts w:eastAsiaTheme="minorHAnsi"/>
          <w:sz w:val="28"/>
          <w:szCs w:val="28"/>
        </w:rPr>
      </w:pPr>
    </w:p>
    <w:p w:rsidR="00344C48" w:rsidRPr="00283AB1" w:rsidRDefault="00344C48" w:rsidP="00344C48">
      <w:pPr>
        <w:pStyle w:val="a3"/>
        <w:ind w:firstLine="720"/>
        <w:contextualSpacing/>
        <w:jc w:val="both"/>
        <w:rPr>
          <w:b w:val="0"/>
          <w:szCs w:val="28"/>
        </w:rPr>
      </w:pPr>
      <w:r>
        <w:rPr>
          <w:rFonts w:eastAsiaTheme="minorHAnsi"/>
          <w:szCs w:val="28"/>
        </w:rPr>
        <w:t xml:space="preserve"> </w:t>
      </w:r>
      <w:r w:rsidRPr="00394383">
        <w:rPr>
          <w:rFonts w:eastAsiaTheme="minorHAnsi"/>
          <w:b w:val="0"/>
          <w:szCs w:val="28"/>
        </w:rPr>
        <w:t>1.3.</w:t>
      </w:r>
      <w:r>
        <w:rPr>
          <w:rFonts w:eastAsiaTheme="minorHAnsi"/>
          <w:szCs w:val="28"/>
        </w:rPr>
        <w:t xml:space="preserve"> </w:t>
      </w:r>
      <w:r>
        <w:rPr>
          <w:b w:val="0"/>
          <w:szCs w:val="28"/>
        </w:rPr>
        <w:t>часть 1</w:t>
      </w:r>
      <w:r w:rsidRPr="00283AB1">
        <w:rPr>
          <w:b w:val="0"/>
          <w:szCs w:val="28"/>
        </w:rPr>
        <w:t xml:space="preserve"> стать</w:t>
      </w:r>
      <w:r>
        <w:rPr>
          <w:b w:val="0"/>
          <w:szCs w:val="28"/>
        </w:rPr>
        <w:t>и</w:t>
      </w:r>
      <w:r w:rsidRPr="00283AB1">
        <w:rPr>
          <w:b w:val="0"/>
          <w:szCs w:val="28"/>
        </w:rPr>
        <w:t xml:space="preserve"> </w:t>
      </w:r>
      <w:r>
        <w:rPr>
          <w:b w:val="0"/>
          <w:szCs w:val="28"/>
        </w:rPr>
        <w:t>16 Устава</w:t>
      </w:r>
      <w:r w:rsidRPr="00283AB1">
        <w:rPr>
          <w:b w:val="0"/>
          <w:szCs w:val="28"/>
        </w:rPr>
        <w:t xml:space="preserve">   изложить в новой редакции следующего содержания:</w:t>
      </w:r>
    </w:p>
    <w:p w:rsidR="00344C48" w:rsidRPr="00283AB1" w:rsidRDefault="00344C48" w:rsidP="00344C48">
      <w:pPr>
        <w:autoSpaceDE w:val="0"/>
        <w:autoSpaceDN w:val="0"/>
        <w:adjustRightInd w:val="0"/>
        <w:jc w:val="both"/>
        <w:rPr>
          <w:rFonts w:eastAsiaTheme="minorHAnsi"/>
          <w:sz w:val="28"/>
          <w:szCs w:val="28"/>
        </w:rPr>
      </w:pPr>
      <w:r w:rsidRPr="00283AB1">
        <w:rPr>
          <w:sz w:val="28"/>
          <w:szCs w:val="28"/>
        </w:rPr>
        <w:t xml:space="preserve"> </w:t>
      </w:r>
      <w:r>
        <w:rPr>
          <w:sz w:val="28"/>
          <w:szCs w:val="28"/>
        </w:rPr>
        <w:t xml:space="preserve">         </w:t>
      </w:r>
      <w:r w:rsidRPr="00283AB1">
        <w:rPr>
          <w:sz w:val="28"/>
          <w:szCs w:val="28"/>
        </w:rPr>
        <w:t>«</w:t>
      </w:r>
      <w:r>
        <w:rPr>
          <w:sz w:val="28"/>
          <w:szCs w:val="28"/>
        </w:rPr>
        <w:t>1.</w:t>
      </w:r>
      <w:r w:rsidRPr="00283AB1">
        <w:rPr>
          <w:rFonts w:eastAsiaTheme="minorHAnsi"/>
          <w:bCs/>
          <w:sz w:val="28"/>
          <w:szCs w:val="28"/>
        </w:rPr>
        <w:t xml:space="preserve"> </w:t>
      </w:r>
      <w:r>
        <w:rPr>
          <w:rFonts w:eastAsiaTheme="minorHAnsi"/>
          <w:sz w:val="28"/>
          <w:szCs w:val="28"/>
        </w:rPr>
        <w:t>Главой района или районной Думой для обсуждения с участием населения проектов муниципальных правовых актов района по вопросам местного значения могут проводиться публичные слушания. Инициатива по проведению таких слушаний может принадлежать населению, главе района,   главе местной администрации, осуществляющему свои полномочия на основе контракта или районной Думе. Решение о назначении публичных слушаний, инициированных населением или районной Думой, принимает районная Дума, а о назначении публичных слушаний, инициированных главой района или главой местной администрации, осуществляющим свои полномочия на основе контракта  - глава района.</w:t>
      </w:r>
      <w:r w:rsidRPr="00283AB1">
        <w:rPr>
          <w:rFonts w:eastAsiaTheme="minorHAnsi"/>
          <w:sz w:val="28"/>
          <w:szCs w:val="28"/>
        </w:rPr>
        <w:t>»</w:t>
      </w:r>
      <w:r>
        <w:rPr>
          <w:rFonts w:eastAsiaTheme="minorHAnsi"/>
          <w:sz w:val="28"/>
          <w:szCs w:val="28"/>
        </w:rPr>
        <w:t>.</w:t>
      </w:r>
    </w:p>
    <w:p w:rsidR="00344C48" w:rsidRDefault="00344C48" w:rsidP="00344C48">
      <w:pPr>
        <w:pStyle w:val="a3"/>
        <w:ind w:firstLine="720"/>
        <w:contextualSpacing/>
        <w:jc w:val="both"/>
        <w:rPr>
          <w:b w:val="0"/>
          <w:szCs w:val="28"/>
        </w:rPr>
      </w:pPr>
    </w:p>
    <w:p w:rsidR="00344C48" w:rsidRPr="00394383" w:rsidRDefault="00344C48" w:rsidP="00344C48">
      <w:pPr>
        <w:autoSpaceDE w:val="0"/>
        <w:autoSpaceDN w:val="0"/>
        <w:adjustRightInd w:val="0"/>
        <w:jc w:val="both"/>
        <w:rPr>
          <w:b/>
          <w:sz w:val="28"/>
          <w:szCs w:val="28"/>
        </w:rPr>
      </w:pPr>
      <w:r>
        <w:rPr>
          <w:rFonts w:eastAsiaTheme="minorHAnsi"/>
          <w:sz w:val="28"/>
          <w:szCs w:val="28"/>
        </w:rPr>
        <w:t xml:space="preserve">         1.3. </w:t>
      </w:r>
      <w:r w:rsidRPr="00394383">
        <w:rPr>
          <w:sz w:val="28"/>
          <w:szCs w:val="28"/>
        </w:rPr>
        <w:t xml:space="preserve"> пункт 17 части </w:t>
      </w:r>
      <w:r>
        <w:rPr>
          <w:sz w:val="28"/>
          <w:szCs w:val="28"/>
        </w:rPr>
        <w:t>5</w:t>
      </w:r>
      <w:r w:rsidRPr="00394383">
        <w:rPr>
          <w:sz w:val="28"/>
          <w:szCs w:val="28"/>
        </w:rPr>
        <w:t xml:space="preserve"> статьи </w:t>
      </w:r>
      <w:r>
        <w:rPr>
          <w:sz w:val="28"/>
          <w:szCs w:val="28"/>
        </w:rPr>
        <w:t>33 Устава</w:t>
      </w:r>
      <w:r w:rsidRPr="00394383">
        <w:rPr>
          <w:sz w:val="28"/>
          <w:szCs w:val="28"/>
        </w:rPr>
        <w:t xml:space="preserve">  изложить в новой редакции следующего содержания:</w:t>
      </w:r>
    </w:p>
    <w:p w:rsidR="00344C48" w:rsidRPr="00283AB1" w:rsidRDefault="00344C48" w:rsidP="00344C48">
      <w:pPr>
        <w:autoSpaceDE w:val="0"/>
        <w:autoSpaceDN w:val="0"/>
        <w:adjustRightInd w:val="0"/>
        <w:jc w:val="both"/>
        <w:rPr>
          <w:rFonts w:eastAsiaTheme="minorHAnsi"/>
          <w:sz w:val="28"/>
          <w:szCs w:val="28"/>
        </w:rPr>
      </w:pPr>
      <w:r w:rsidRPr="00283AB1">
        <w:rPr>
          <w:sz w:val="28"/>
          <w:szCs w:val="28"/>
        </w:rPr>
        <w:t xml:space="preserve"> </w:t>
      </w:r>
      <w:r>
        <w:rPr>
          <w:sz w:val="28"/>
          <w:szCs w:val="28"/>
        </w:rPr>
        <w:t xml:space="preserve">         </w:t>
      </w:r>
      <w:r w:rsidRPr="00283AB1">
        <w:rPr>
          <w:sz w:val="28"/>
          <w:szCs w:val="28"/>
        </w:rPr>
        <w:t>«</w:t>
      </w:r>
      <w:r>
        <w:rPr>
          <w:sz w:val="28"/>
          <w:szCs w:val="28"/>
        </w:rPr>
        <w:t>17</w:t>
      </w:r>
      <w:r w:rsidRPr="00283AB1">
        <w:rPr>
          <w:rFonts w:eastAsiaTheme="minorHAnsi"/>
          <w:bCs/>
          <w:sz w:val="28"/>
          <w:szCs w:val="28"/>
        </w:rPr>
        <w:t xml:space="preserve">) </w:t>
      </w:r>
      <w:r>
        <w:rPr>
          <w:rFonts w:eastAsiaTheme="minorHAnsi"/>
          <w:sz w:val="28"/>
          <w:szCs w:val="28"/>
        </w:rPr>
        <w:t xml:space="preserve">утверждение схем территориального планирования района, утверждение подготовленной на основе схемы территориального </w:t>
      </w:r>
      <w:r>
        <w:rPr>
          <w:rFonts w:eastAsiaTheme="minorHAnsi"/>
          <w:sz w:val="28"/>
          <w:szCs w:val="28"/>
        </w:rPr>
        <w:lastRenderedPageBreak/>
        <w:t xml:space="preserve">планирования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района, резервирование и изъятие земельных участков в границах  района для муниципальных нужд, направление уведомления о соответствии указанных в </w:t>
      </w:r>
      <w:hyperlink r:id="rId12" w:history="1">
        <w:r w:rsidRPr="004F5BA3">
          <w:rPr>
            <w:rFonts w:eastAsiaTheme="minorHAnsi"/>
            <w:sz w:val="28"/>
            <w:szCs w:val="28"/>
          </w:rPr>
          <w:t>уведомлении</w:t>
        </w:r>
      </w:hyperlink>
      <w:r>
        <w:rPr>
          <w:rFonts w:eastAsiaTheme="minorHAnsi"/>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3" w:history="1">
        <w:r w:rsidRPr="004F5BA3">
          <w:rPr>
            <w:rFonts w:eastAsiaTheme="minorHAnsi"/>
            <w:sz w:val="28"/>
            <w:szCs w:val="28"/>
          </w:rPr>
          <w:t>кодексом</w:t>
        </w:r>
      </w:hyperlink>
      <w:r>
        <w:rPr>
          <w:rFonts w:eastAsiaTheme="minorHAnsi"/>
          <w:sz w:val="28"/>
          <w:szCs w:val="28"/>
        </w:rPr>
        <w:t xml:space="preserve"> Российской Федерации;</w:t>
      </w:r>
      <w:r w:rsidRPr="00283AB1">
        <w:rPr>
          <w:rFonts w:eastAsiaTheme="minorHAnsi"/>
          <w:sz w:val="28"/>
          <w:szCs w:val="28"/>
        </w:rPr>
        <w:t>»</w:t>
      </w:r>
      <w:r>
        <w:rPr>
          <w:rFonts w:eastAsiaTheme="minorHAnsi"/>
          <w:sz w:val="28"/>
          <w:szCs w:val="28"/>
        </w:rPr>
        <w:t>.</w:t>
      </w:r>
    </w:p>
    <w:p w:rsidR="00344C48" w:rsidRDefault="00344C48" w:rsidP="00344C48">
      <w:pPr>
        <w:autoSpaceDE w:val="0"/>
        <w:autoSpaceDN w:val="0"/>
        <w:adjustRightInd w:val="0"/>
        <w:jc w:val="both"/>
        <w:rPr>
          <w:rFonts w:eastAsiaTheme="minorHAnsi"/>
          <w:sz w:val="28"/>
          <w:szCs w:val="28"/>
        </w:rPr>
      </w:pPr>
    </w:p>
    <w:p w:rsidR="00344C48" w:rsidRDefault="00344C48" w:rsidP="00344C48">
      <w:pPr>
        <w:pStyle w:val="a3"/>
        <w:ind w:firstLine="720"/>
        <w:jc w:val="both"/>
        <w:rPr>
          <w:b w:val="0"/>
          <w:szCs w:val="28"/>
        </w:rPr>
      </w:pPr>
      <w:r>
        <w:rPr>
          <w:b w:val="0"/>
          <w:szCs w:val="28"/>
        </w:rPr>
        <w:t>2</w:t>
      </w:r>
      <w:r w:rsidRPr="00DF7799">
        <w:rPr>
          <w:b w:val="0"/>
          <w:szCs w:val="28"/>
        </w:rPr>
        <w:t>.  Настоящее решение вступает в силу в соответствии с действующим законодательством.</w:t>
      </w:r>
    </w:p>
    <w:p w:rsidR="00344C48" w:rsidRDefault="00344C48" w:rsidP="00344C48">
      <w:pPr>
        <w:pStyle w:val="a3"/>
        <w:ind w:firstLine="720"/>
        <w:jc w:val="both"/>
        <w:rPr>
          <w:b w:val="0"/>
          <w:szCs w:val="28"/>
        </w:rPr>
      </w:pPr>
    </w:p>
    <w:p w:rsidR="001A1A70" w:rsidRDefault="001A1A70" w:rsidP="00344C48">
      <w:pPr>
        <w:pStyle w:val="a3"/>
        <w:jc w:val="both"/>
        <w:rPr>
          <w:b w:val="0"/>
          <w:szCs w:val="28"/>
        </w:rPr>
      </w:pPr>
    </w:p>
    <w:p w:rsidR="001A1A70" w:rsidRDefault="001A1A70" w:rsidP="00344C48">
      <w:pPr>
        <w:pStyle w:val="a3"/>
        <w:jc w:val="both"/>
        <w:rPr>
          <w:b w:val="0"/>
          <w:szCs w:val="28"/>
        </w:rPr>
      </w:pPr>
    </w:p>
    <w:p w:rsidR="001A1A70" w:rsidRDefault="001A1A70" w:rsidP="001A1A70">
      <w:pPr>
        <w:pStyle w:val="a3"/>
        <w:jc w:val="both"/>
        <w:rPr>
          <w:b w:val="0"/>
          <w:szCs w:val="28"/>
        </w:rPr>
      </w:pPr>
      <w:r>
        <w:rPr>
          <w:b w:val="0"/>
          <w:szCs w:val="28"/>
        </w:rPr>
        <w:t xml:space="preserve">Председатель </w:t>
      </w:r>
    </w:p>
    <w:p w:rsidR="001A1A70" w:rsidRDefault="00B20200" w:rsidP="001A1A70">
      <w:pPr>
        <w:pStyle w:val="a3"/>
        <w:jc w:val="both"/>
        <w:rPr>
          <w:b w:val="0"/>
          <w:szCs w:val="28"/>
        </w:rPr>
      </w:pPr>
      <w:r>
        <w:rPr>
          <w:b w:val="0"/>
          <w:szCs w:val="28"/>
        </w:rPr>
        <w:t>Куменской районной Думы</w:t>
      </w:r>
      <w:r w:rsidR="00EE5195">
        <w:rPr>
          <w:b w:val="0"/>
          <w:szCs w:val="28"/>
        </w:rPr>
        <w:t xml:space="preserve">    </w:t>
      </w:r>
      <w:r w:rsidR="006A714E">
        <w:rPr>
          <w:b w:val="0"/>
          <w:szCs w:val="28"/>
        </w:rPr>
        <w:t>А</w:t>
      </w:r>
      <w:r w:rsidR="001A1A70">
        <w:rPr>
          <w:b w:val="0"/>
          <w:szCs w:val="28"/>
        </w:rPr>
        <w:t>.Г. Леушин</w:t>
      </w:r>
    </w:p>
    <w:p w:rsidR="001A1A70" w:rsidRDefault="001A1A70" w:rsidP="00344C48">
      <w:pPr>
        <w:pStyle w:val="a3"/>
        <w:jc w:val="both"/>
        <w:rPr>
          <w:b w:val="0"/>
          <w:szCs w:val="28"/>
        </w:rPr>
      </w:pPr>
    </w:p>
    <w:p w:rsidR="00344C48" w:rsidRDefault="00344C48" w:rsidP="006A714E">
      <w:pPr>
        <w:pStyle w:val="a3"/>
        <w:jc w:val="both"/>
        <w:rPr>
          <w:b w:val="0"/>
          <w:szCs w:val="28"/>
        </w:rPr>
      </w:pPr>
      <w:r>
        <w:rPr>
          <w:b w:val="0"/>
          <w:szCs w:val="28"/>
        </w:rPr>
        <w:t>Глава Куменского района</w:t>
      </w:r>
      <w:r>
        <w:rPr>
          <w:b w:val="0"/>
          <w:szCs w:val="28"/>
        </w:rPr>
        <w:tab/>
      </w:r>
      <w:r w:rsidR="00B20200">
        <w:rPr>
          <w:b w:val="0"/>
          <w:szCs w:val="28"/>
        </w:rPr>
        <w:t xml:space="preserve"> </w:t>
      </w:r>
      <w:r w:rsidR="006A714E">
        <w:rPr>
          <w:b w:val="0"/>
          <w:szCs w:val="28"/>
        </w:rPr>
        <w:t xml:space="preserve"> </w:t>
      </w:r>
      <w:r>
        <w:rPr>
          <w:b w:val="0"/>
          <w:szCs w:val="28"/>
        </w:rPr>
        <w:t>И.Н. Шемпелев</w:t>
      </w:r>
    </w:p>
    <w:p w:rsidR="00344C48" w:rsidRDefault="00344C48" w:rsidP="00344C48">
      <w:pPr>
        <w:rPr>
          <w:sz w:val="28"/>
          <w:szCs w:val="28"/>
        </w:rPr>
      </w:pPr>
    </w:p>
    <w:p w:rsidR="00322A19" w:rsidRDefault="00322A19" w:rsidP="00322A19">
      <w:pPr>
        <w:pStyle w:val="a3"/>
        <w:rPr>
          <w:szCs w:val="28"/>
        </w:rPr>
      </w:pPr>
    </w:p>
    <w:p w:rsidR="00322A19" w:rsidRDefault="00322A19" w:rsidP="00322A19">
      <w:pPr>
        <w:pStyle w:val="a3"/>
        <w:rPr>
          <w:szCs w:val="28"/>
        </w:rPr>
      </w:pPr>
    </w:p>
    <w:p w:rsidR="00322A19" w:rsidRDefault="00322A19" w:rsidP="00322A19">
      <w:pPr>
        <w:pStyle w:val="a3"/>
        <w:rPr>
          <w:szCs w:val="28"/>
        </w:rPr>
      </w:pPr>
    </w:p>
    <w:p w:rsidR="00322A19" w:rsidRDefault="00322A19" w:rsidP="00322A19">
      <w:pPr>
        <w:pStyle w:val="a3"/>
        <w:rPr>
          <w:szCs w:val="28"/>
        </w:rPr>
      </w:pPr>
    </w:p>
    <w:sectPr w:rsidR="00322A19" w:rsidSect="00B20200">
      <w:footerReference w:type="default" r:id="rId14"/>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15C" w:rsidRDefault="004C115C" w:rsidP="00BE7FE7">
      <w:r>
        <w:separator/>
      </w:r>
    </w:p>
  </w:endnote>
  <w:endnote w:type="continuationSeparator" w:id="1">
    <w:p w:rsidR="004C115C" w:rsidRDefault="004C115C" w:rsidP="00BE7F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8381"/>
      <w:docPartObj>
        <w:docPartGallery w:val="Page Numbers (Bottom of Page)"/>
        <w:docPartUnique/>
      </w:docPartObj>
    </w:sdtPr>
    <w:sdtContent>
      <w:p w:rsidR="006A714E" w:rsidRDefault="007821C7">
        <w:pPr>
          <w:pStyle w:val="a8"/>
          <w:jc w:val="center"/>
        </w:pPr>
        <w:fldSimple w:instr=" PAGE   \* MERGEFORMAT ">
          <w:r w:rsidR="00EE5195">
            <w:rPr>
              <w:noProof/>
            </w:rPr>
            <w:t>3</w:t>
          </w:r>
        </w:fldSimple>
      </w:p>
    </w:sdtContent>
  </w:sdt>
  <w:p w:rsidR="006A714E" w:rsidRDefault="006A714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15C" w:rsidRDefault="004C115C" w:rsidP="00BE7FE7">
      <w:r>
        <w:separator/>
      </w:r>
    </w:p>
  </w:footnote>
  <w:footnote w:type="continuationSeparator" w:id="1">
    <w:p w:rsidR="004C115C" w:rsidRDefault="004C115C" w:rsidP="00BE7F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4255"/>
    <w:multiLevelType w:val="multilevel"/>
    <w:tmpl w:val="0AE2E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126A3E"/>
    <w:multiLevelType w:val="multilevel"/>
    <w:tmpl w:val="F8F2FCE6"/>
    <w:lvl w:ilvl="0">
      <w:start w:val="3"/>
      <w:numFmt w:val="decimal"/>
      <w:lvlText w:val="%1."/>
      <w:lvlJc w:val="left"/>
      <w:pPr>
        <w:ind w:left="1080"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2">
    <w:nsid w:val="40B35EFD"/>
    <w:multiLevelType w:val="hybridMultilevel"/>
    <w:tmpl w:val="3D6CD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E748C8"/>
    <w:multiLevelType w:val="multilevel"/>
    <w:tmpl w:val="28780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7FE7"/>
    <w:rsid w:val="0006795D"/>
    <w:rsid w:val="0007327C"/>
    <w:rsid w:val="000D7F32"/>
    <w:rsid w:val="000F3DE7"/>
    <w:rsid w:val="001205A1"/>
    <w:rsid w:val="0012459E"/>
    <w:rsid w:val="001A1A70"/>
    <w:rsid w:val="001A7D88"/>
    <w:rsid w:val="00236141"/>
    <w:rsid w:val="002D39AB"/>
    <w:rsid w:val="002E150B"/>
    <w:rsid w:val="00322A19"/>
    <w:rsid w:val="00344C48"/>
    <w:rsid w:val="00356A32"/>
    <w:rsid w:val="003A56D7"/>
    <w:rsid w:val="00422CDD"/>
    <w:rsid w:val="004C115C"/>
    <w:rsid w:val="004F5015"/>
    <w:rsid w:val="005134CD"/>
    <w:rsid w:val="00533DA5"/>
    <w:rsid w:val="00541C7E"/>
    <w:rsid w:val="00553419"/>
    <w:rsid w:val="00565DC7"/>
    <w:rsid w:val="00574EAE"/>
    <w:rsid w:val="005809B4"/>
    <w:rsid w:val="006423ED"/>
    <w:rsid w:val="00676666"/>
    <w:rsid w:val="006824FA"/>
    <w:rsid w:val="006A714E"/>
    <w:rsid w:val="006B7E01"/>
    <w:rsid w:val="006D4704"/>
    <w:rsid w:val="007520D5"/>
    <w:rsid w:val="00752D53"/>
    <w:rsid w:val="00753589"/>
    <w:rsid w:val="007776C7"/>
    <w:rsid w:val="007821C7"/>
    <w:rsid w:val="007B5650"/>
    <w:rsid w:val="007C2371"/>
    <w:rsid w:val="007F52B2"/>
    <w:rsid w:val="00830B86"/>
    <w:rsid w:val="008D6FDD"/>
    <w:rsid w:val="00900771"/>
    <w:rsid w:val="009619B5"/>
    <w:rsid w:val="009A66FE"/>
    <w:rsid w:val="00B20200"/>
    <w:rsid w:val="00B30D6B"/>
    <w:rsid w:val="00BC4418"/>
    <w:rsid w:val="00BE7FE7"/>
    <w:rsid w:val="00BF38D0"/>
    <w:rsid w:val="00C00E7E"/>
    <w:rsid w:val="00C360A3"/>
    <w:rsid w:val="00C3647E"/>
    <w:rsid w:val="00C926D4"/>
    <w:rsid w:val="00D20697"/>
    <w:rsid w:val="00D2485D"/>
    <w:rsid w:val="00D2490F"/>
    <w:rsid w:val="00D33C13"/>
    <w:rsid w:val="00E15104"/>
    <w:rsid w:val="00EA74E1"/>
    <w:rsid w:val="00EC7045"/>
    <w:rsid w:val="00EE5195"/>
    <w:rsid w:val="00F3391A"/>
    <w:rsid w:val="00FD3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FE7"/>
    <w:pPr>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EC7045"/>
    <w:pPr>
      <w:keepNext/>
      <w:jc w:val="center"/>
      <w:outlineLvl w:val="0"/>
    </w:pPr>
    <w:rPr>
      <w:b/>
      <w:sz w:val="32"/>
    </w:rPr>
  </w:style>
  <w:style w:type="paragraph" w:styleId="2">
    <w:name w:val="heading 2"/>
    <w:basedOn w:val="a"/>
    <w:next w:val="a"/>
    <w:link w:val="20"/>
    <w:unhideWhenUsed/>
    <w:qFormat/>
    <w:rsid w:val="00F339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BE7FE7"/>
    <w:pPr>
      <w:jc w:val="center"/>
    </w:pPr>
    <w:rPr>
      <w:b/>
      <w:sz w:val="28"/>
    </w:rPr>
  </w:style>
  <w:style w:type="character" w:customStyle="1" w:styleId="a4">
    <w:name w:val="Подзаголовок Знак"/>
    <w:basedOn w:val="a0"/>
    <w:link w:val="a3"/>
    <w:rsid w:val="00BE7FE7"/>
    <w:rPr>
      <w:rFonts w:ascii="Times New Roman" w:eastAsia="Times New Roman" w:hAnsi="Times New Roman" w:cs="Times New Roman"/>
      <w:b/>
      <w:sz w:val="28"/>
      <w:szCs w:val="20"/>
      <w:lang w:eastAsia="ru-RU"/>
    </w:rPr>
  </w:style>
  <w:style w:type="character" w:styleId="a5">
    <w:name w:val="Hyperlink"/>
    <w:basedOn w:val="a0"/>
    <w:uiPriority w:val="99"/>
    <w:semiHidden/>
    <w:unhideWhenUsed/>
    <w:rsid w:val="00BE7FE7"/>
    <w:rPr>
      <w:color w:val="0000FF"/>
      <w:u w:val="single"/>
    </w:rPr>
  </w:style>
  <w:style w:type="paragraph" w:styleId="a6">
    <w:name w:val="header"/>
    <w:basedOn w:val="a"/>
    <w:link w:val="a7"/>
    <w:uiPriority w:val="99"/>
    <w:unhideWhenUsed/>
    <w:rsid w:val="00BE7FE7"/>
    <w:pPr>
      <w:tabs>
        <w:tab w:val="center" w:pos="4677"/>
        <w:tab w:val="right" w:pos="9355"/>
      </w:tabs>
    </w:pPr>
  </w:style>
  <w:style w:type="character" w:customStyle="1" w:styleId="a7">
    <w:name w:val="Верхний колонтитул Знак"/>
    <w:basedOn w:val="a0"/>
    <w:link w:val="a6"/>
    <w:uiPriority w:val="99"/>
    <w:rsid w:val="00BE7FE7"/>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E7FE7"/>
    <w:pPr>
      <w:tabs>
        <w:tab w:val="center" w:pos="4677"/>
        <w:tab w:val="right" w:pos="9355"/>
      </w:tabs>
    </w:pPr>
  </w:style>
  <w:style w:type="character" w:customStyle="1" w:styleId="a9">
    <w:name w:val="Нижний колонтитул Знак"/>
    <w:basedOn w:val="a0"/>
    <w:link w:val="a8"/>
    <w:uiPriority w:val="99"/>
    <w:rsid w:val="00BE7FE7"/>
    <w:rPr>
      <w:rFonts w:ascii="Times New Roman" w:eastAsia="Times New Roman" w:hAnsi="Times New Roman" w:cs="Times New Roman"/>
      <w:sz w:val="20"/>
      <w:szCs w:val="20"/>
      <w:lang w:eastAsia="ru-RU"/>
    </w:rPr>
  </w:style>
  <w:style w:type="character" w:customStyle="1" w:styleId="4">
    <w:name w:val="Основной текст (4)_"/>
    <w:basedOn w:val="a0"/>
    <w:link w:val="40"/>
    <w:rsid w:val="00BE7FE7"/>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BE7FE7"/>
    <w:pPr>
      <w:widowControl w:val="0"/>
      <w:shd w:val="clear" w:color="auto" w:fill="FFFFFF"/>
      <w:spacing w:after="240" w:line="322" w:lineRule="exact"/>
      <w:jc w:val="center"/>
    </w:pPr>
    <w:rPr>
      <w:b/>
      <w:bCs/>
      <w:sz w:val="28"/>
      <w:szCs w:val="28"/>
      <w:lang w:eastAsia="en-US"/>
    </w:rPr>
  </w:style>
  <w:style w:type="character" w:customStyle="1" w:styleId="5">
    <w:name w:val="Основной текст (5)_"/>
    <w:basedOn w:val="a0"/>
    <w:link w:val="50"/>
    <w:rsid w:val="00BE7FE7"/>
    <w:rPr>
      <w:rFonts w:ascii="Times New Roman" w:eastAsia="Times New Roman" w:hAnsi="Times New Roman" w:cs="Times New Roman"/>
      <w:sz w:val="28"/>
      <w:szCs w:val="28"/>
      <w:shd w:val="clear" w:color="auto" w:fill="FFFFFF"/>
    </w:rPr>
  </w:style>
  <w:style w:type="paragraph" w:customStyle="1" w:styleId="50">
    <w:name w:val="Основной текст (5)"/>
    <w:basedOn w:val="a"/>
    <w:link w:val="5"/>
    <w:rsid w:val="00BE7FE7"/>
    <w:pPr>
      <w:widowControl w:val="0"/>
      <w:shd w:val="clear" w:color="auto" w:fill="FFFFFF"/>
      <w:spacing w:before="360" w:after="540" w:line="322" w:lineRule="exact"/>
      <w:jc w:val="center"/>
    </w:pPr>
    <w:rPr>
      <w:sz w:val="28"/>
      <w:szCs w:val="28"/>
      <w:lang w:eastAsia="en-US"/>
    </w:rPr>
  </w:style>
  <w:style w:type="character" w:customStyle="1" w:styleId="21">
    <w:name w:val="Основной текст (2)_"/>
    <w:basedOn w:val="a0"/>
    <w:link w:val="22"/>
    <w:rsid w:val="00BE7FE7"/>
    <w:rPr>
      <w:rFonts w:ascii="Times New Roman" w:eastAsia="Times New Roman" w:hAnsi="Times New Roman" w:cs="Times New Roman"/>
      <w:shd w:val="clear" w:color="auto" w:fill="FFFFFF"/>
    </w:rPr>
  </w:style>
  <w:style w:type="paragraph" w:customStyle="1" w:styleId="22">
    <w:name w:val="Основной текст (2)"/>
    <w:basedOn w:val="a"/>
    <w:link w:val="21"/>
    <w:rsid w:val="00BE7FE7"/>
    <w:pPr>
      <w:widowControl w:val="0"/>
      <w:shd w:val="clear" w:color="auto" w:fill="FFFFFF"/>
      <w:spacing w:before="240" w:line="269" w:lineRule="exact"/>
      <w:ind w:hanging="700"/>
      <w:jc w:val="both"/>
    </w:pPr>
    <w:rPr>
      <w:sz w:val="22"/>
      <w:szCs w:val="22"/>
      <w:lang w:eastAsia="en-US"/>
    </w:rPr>
  </w:style>
  <w:style w:type="table" w:styleId="aa">
    <w:name w:val="Table Grid"/>
    <w:basedOn w:val="a1"/>
    <w:uiPriority w:val="59"/>
    <w:rsid w:val="00BE7FE7"/>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
    <w:name w:val="Основной текст (3)_"/>
    <w:basedOn w:val="a0"/>
    <w:link w:val="30"/>
    <w:rsid w:val="00BE7FE7"/>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BE7FE7"/>
    <w:pPr>
      <w:widowControl w:val="0"/>
      <w:shd w:val="clear" w:color="auto" w:fill="FFFFFF"/>
      <w:spacing w:after="60" w:line="0" w:lineRule="atLeast"/>
      <w:jc w:val="center"/>
    </w:pPr>
    <w:rPr>
      <w:b/>
      <w:bCs/>
      <w:sz w:val="22"/>
      <w:szCs w:val="22"/>
      <w:lang w:eastAsia="en-US"/>
    </w:rPr>
  </w:style>
  <w:style w:type="paragraph" w:styleId="ab">
    <w:name w:val="Body Text"/>
    <w:basedOn w:val="a"/>
    <w:link w:val="ac"/>
    <w:rsid w:val="00344C48"/>
    <w:pPr>
      <w:jc w:val="both"/>
    </w:pPr>
    <w:rPr>
      <w:sz w:val="28"/>
    </w:rPr>
  </w:style>
  <w:style w:type="character" w:customStyle="1" w:styleId="ac">
    <w:name w:val="Основной текст Знак"/>
    <w:basedOn w:val="a0"/>
    <w:link w:val="ab"/>
    <w:rsid w:val="00344C48"/>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EC7045"/>
    <w:rPr>
      <w:rFonts w:ascii="Times New Roman" w:eastAsia="Times New Roman" w:hAnsi="Times New Roman" w:cs="Times New Roman"/>
      <w:b/>
      <w:sz w:val="32"/>
      <w:szCs w:val="20"/>
      <w:lang w:eastAsia="ru-RU"/>
    </w:rPr>
  </w:style>
  <w:style w:type="paragraph" w:styleId="ad">
    <w:name w:val="Title"/>
    <w:basedOn w:val="a"/>
    <w:link w:val="ae"/>
    <w:qFormat/>
    <w:rsid w:val="00EC7045"/>
    <w:pPr>
      <w:jc w:val="center"/>
    </w:pPr>
    <w:rPr>
      <w:b/>
      <w:sz w:val="28"/>
    </w:rPr>
  </w:style>
  <w:style w:type="character" w:customStyle="1" w:styleId="ae">
    <w:name w:val="Название Знак"/>
    <w:basedOn w:val="a0"/>
    <w:link w:val="ad"/>
    <w:rsid w:val="00EC7045"/>
    <w:rPr>
      <w:rFonts w:ascii="Times New Roman" w:eastAsia="Times New Roman" w:hAnsi="Times New Roman" w:cs="Times New Roman"/>
      <w:b/>
      <w:sz w:val="28"/>
      <w:szCs w:val="20"/>
      <w:lang w:eastAsia="ru-RU"/>
    </w:rPr>
  </w:style>
  <w:style w:type="paragraph" w:styleId="af">
    <w:name w:val="No Spacing"/>
    <w:qFormat/>
    <w:rsid w:val="00EC7045"/>
    <w:pPr>
      <w:widowControl w:val="0"/>
      <w:autoSpaceDE w:val="0"/>
      <w:autoSpaceDN w:val="0"/>
      <w:adjustRightInd w:val="0"/>
      <w:jc w:val="left"/>
    </w:pPr>
    <w:rPr>
      <w:rFonts w:ascii="Times New Roman" w:eastAsia="Times New Roman" w:hAnsi="Times New Roman" w:cs="Times New Roman"/>
      <w:sz w:val="20"/>
      <w:szCs w:val="20"/>
      <w:lang w:eastAsia="ru-RU"/>
    </w:rPr>
  </w:style>
  <w:style w:type="paragraph" w:customStyle="1" w:styleId="ConsPlusNormal">
    <w:name w:val="ConsPlusNormal"/>
    <w:rsid w:val="00EC7045"/>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EC7045"/>
    <w:pPr>
      <w:widowControl w:val="0"/>
      <w:autoSpaceDE w:val="0"/>
      <w:autoSpaceDN w:val="0"/>
      <w:jc w:val="left"/>
    </w:pPr>
    <w:rPr>
      <w:rFonts w:ascii="Calibri" w:eastAsia="Times New Roman" w:hAnsi="Calibri" w:cs="Calibri"/>
      <w:b/>
      <w:szCs w:val="20"/>
      <w:lang w:eastAsia="ru-RU"/>
    </w:rPr>
  </w:style>
  <w:style w:type="paragraph" w:customStyle="1" w:styleId="ConsPlusNonformat">
    <w:name w:val="ConsPlusNonformat"/>
    <w:rsid w:val="00EC7045"/>
    <w:pPr>
      <w:widowControl w:val="0"/>
      <w:autoSpaceDE w:val="0"/>
      <w:autoSpaceDN w:val="0"/>
      <w:jc w:val="left"/>
    </w:pPr>
    <w:rPr>
      <w:rFonts w:ascii="Courier New" w:eastAsia="Times New Roman" w:hAnsi="Courier New" w:cs="Courier New"/>
      <w:sz w:val="20"/>
      <w:szCs w:val="20"/>
      <w:lang w:eastAsia="ru-RU"/>
    </w:rPr>
  </w:style>
  <w:style w:type="paragraph" w:styleId="af0">
    <w:name w:val="Balloon Text"/>
    <w:basedOn w:val="a"/>
    <w:link w:val="af1"/>
    <w:uiPriority w:val="99"/>
    <w:semiHidden/>
    <w:unhideWhenUsed/>
    <w:rsid w:val="00EC7045"/>
    <w:rPr>
      <w:rFonts w:ascii="Tahoma" w:hAnsi="Tahoma" w:cs="Tahoma"/>
      <w:sz w:val="16"/>
      <w:szCs w:val="16"/>
    </w:rPr>
  </w:style>
  <w:style w:type="character" w:customStyle="1" w:styleId="af1">
    <w:name w:val="Текст выноски Знак"/>
    <w:basedOn w:val="a0"/>
    <w:link w:val="af0"/>
    <w:uiPriority w:val="99"/>
    <w:semiHidden/>
    <w:rsid w:val="00EC7045"/>
    <w:rPr>
      <w:rFonts w:ascii="Tahoma" w:eastAsia="Times New Roman" w:hAnsi="Tahoma" w:cs="Tahoma"/>
      <w:sz w:val="16"/>
      <w:szCs w:val="16"/>
      <w:lang w:eastAsia="ru-RU"/>
    </w:rPr>
  </w:style>
  <w:style w:type="paragraph" w:customStyle="1" w:styleId="ConsNonformat">
    <w:name w:val="ConsNonformat"/>
    <w:uiPriority w:val="99"/>
    <w:rsid w:val="00EA74E1"/>
    <w:pPr>
      <w:widowControl w:val="0"/>
      <w:autoSpaceDE w:val="0"/>
      <w:autoSpaceDN w:val="0"/>
      <w:jc w:val="left"/>
    </w:pPr>
    <w:rPr>
      <w:rFonts w:ascii="Courier New" w:eastAsia="Times New Roman" w:hAnsi="Courier New" w:cs="Courier New"/>
      <w:sz w:val="20"/>
      <w:szCs w:val="20"/>
      <w:lang w:eastAsia="ru-RU"/>
    </w:rPr>
  </w:style>
  <w:style w:type="paragraph" w:customStyle="1" w:styleId="ConsCell">
    <w:name w:val="ConsCell"/>
    <w:rsid w:val="00EA74E1"/>
    <w:pPr>
      <w:widowControl w:val="0"/>
      <w:autoSpaceDE w:val="0"/>
      <w:autoSpaceDN w:val="0"/>
      <w:jc w:val="left"/>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3391A"/>
    <w:rPr>
      <w:rFonts w:asciiTheme="majorHAnsi" w:eastAsiaTheme="majorEastAsia" w:hAnsiTheme="majorHAnsi" w:cstheme="majorBidi"/>
      <w:b/>
      <w:bCs/>
      <w:color w:val="4F81BD" w:themeColor="accent1"/>
      <w:sz w:val="26"/>
      <w:szCs w:val="26"/>
      <w:lang w:eastAsia="ru-RU"/>
    </w:rPr>
  </w:style>
  <w:style w:type="character" w:styleId="af2">
    <w:name w:val="page number"/>
    <w:basedOn w:val="a0"/>
    <w:rsid w:val="00553419"/>
  </w:style>
</w:styles>
</file>

<file path=word/webSettings.xml><?xml version="1.0" encoding="utf-8"?>
<w:webSettings xmlns:r="http://schemas.openxmlformats.org/officeDocument/2006/relationships" xmlns:w="http://schemas.openxmlformats.org/wordprocessingml/2006/main">
  <w:divs>
    <w:div w:id="13239411">
      <w:bodyDiv w:val="1"/>
      <w:marLeft w:val="0"/>
      <w:marRight w:val="0"/>
      <w:marTop w:val="0"/>
      <w:marBottom w:val="0"/>
      <w:divBdr>
        <w:top w:val="none" w:sz="0" w:space="0" w:color="auto"/>
        <w:left w:val="none" w:sz="0" w:space="0" w:color="auto"/>
        <w:bottom w:val="none" w:sz="0" w:space="0" w:color="auto"/>
        <w:right w:val="none" w:sz="0" w:space="0" w:color="auto"/>
      </w:divBdr>
    </w:div>
    <w:div w:id="276957269">
      <w:bodyDiv w:val="1"/>
      <w:marLeft w:val="0"/>
      <w:marRight w:val="0"/>
      <w:marTop w:val="0"/>
      <w:marBottom w:val="0"/>
      <w:divBdr>
        <w:top w:val="none" w:sz="0" w:space="0" w:color="auto"/>
        <w:left w:val="none" w:sz="0" w:space="0" w:color="auto"/>
        <w:bottom w:val="none" w:sz="0" w:space="0" w:color="auto"/>
        <w:right w:val="none" w:sz="0" w:space="0" w:color="auto"/>
      </w:divBdr>
    </w:div>
    <w:div w:id="318048082">
      <w:bodyDiv w:val="1"/>
      <w:marLeft w:val="0"/>
      <w:marRight w:val="0"/>
      <w:marTop w:val="0"/>
      <w:marBottom w:val="0"/>
      <w:divBdr>
        <w:top w:val="none" w:sz="0" w:space="0" w:color="auto"/>
        <w:left w:val="none" w:sz="0" w:space="0" w:color="auto"/>
        <w:bottom w:val="none" w:sz="0" w:space="0" w:color="auto"/>
        <w:right w:val="none" w:sz="0" w:space="0" w:color="auto"/>
      </w:divBdr>
    </w:div>
    <w:div w:id="396392778">
      <w:bodyDiv w:val="1"/>
      <w:marLeft w:val="0"/>
      <w:marRight w:val="0"/>
      <w:marTop w:val="0"/>
      <w:marBottom w:val="0"/>
      <w:divBdr>
        <w:top w:val="none" w:sz="0" w:space="0" w:color="auto"/>
        <w:left w:val="none" w:sz="0" w:space="0" w:color="auto"/>
        <w:bottom w:val="none" w:sz="0" w:space="0" w:color="auto"/>
        <w:right w:val="none" w:sz="0" w:space="0" w:color="auto"/>
      </w:divBdr>
    </w:div>
    <w:div w:id="903413847">
      <w:bodyDiv w:val="1"/>
      <w:marLeft w:val="0"/>
      <w:marRight w:val="0"/>
      <w:marTop w:val="0"/>
      <w:marBottom w:val="0"/>
      <w:divBdr>
        <w:top w:val="none" w:sz="0" w:space="0" w:color="auto"/>
        <w:left w:val="none" w:sz="0" w:space="0" w:color="auto"/>
        <w:bottom w:val="none" w:sz="0" w:space="0" w:color="auto"/>
        <w:right w:val="none" w:sz="0" w:space="0" w:color="auto"/>
      </w:divBdr>
    </w:div>
    <w:div w:id="968046949">
      <w:bodyDiv w:val="1"/>
      <w:marLeft w:val="0"/>
      <w:marRight w:val="0"/>
      <w:marTop w:val="0"/>
      <w:marBottom w:val="0"/>
      <w:divBdr>
        <w:top w:val="none" w:sz="0" w:space="0" w:color="auto"/>
        <w:left w:val="none" w:sz="0" w:space="0" w:color="auto"/>
        <w:bottom w:val="none" w:sz="0" w:space="0" w:color="auto"/>
        <w:right w:val="none" w:sz="0" w:space="0" w:color="auto"/>
      </w:divBdr>
    </w:div>
    <w:div w:id="1212765049">
      <w:bodyDiv w:val="1"/>
      <w:marLeft w:val="0"/>
      <w:marRight w:val="0"/>
      <w:marTop w:val="0"/>
      <w:marBottom w:val="0"/>
      <w:divBdr>
        <w:top w:val="none" w:sz="0" w:space="0" w:color="auto"/>
        <w:left w:val="none" w:sz="0" w:space="0" w:color="auto"/>
        <w:bottom w:val="none" w:sz="0" w:space="0" w:color="auto"/>
        <w:right w:val="none" w:sz="0" w:space="0" w:color="auto"/>
      </w:divBdr>
    </w:div>
    <w:div w:id="1535845126">
      <w:bodyDiv w:val="1"/>
      <w:marLeft w:val="0"/>
      <w:marRight w:val="0"/>
      <w:marTop w:val="0"/>
      <w:marBottom w:val="0"/>
      <w:divBdr>
        <w:top w:val="none" w:sz="0" w:space="0" w:color="auto"/>
        <w:left w:val="none" w:sz="0" w:space="0" w:color="auto"/>
        <w:bottom w:val="none" w:sz="0" w:space="0" w:color="auto"/>
        <w:right w:val="none" w:sz="0" w:space="0" w:color="auto"/>
      </w:divBdr>
    </w:div>
    <w:div w:id="1582330602">
      <w:bodyDiv w:val="1"/>
      <w:marLeft w:val="0"/>
      <w:marRight w:val="0"/>
      <w:marTop w:val="0"/>
      <w:marBottom w:val="0"/>
      <w:divBdr>
        <w:top w:val="none" w:sz="0" w:space="0" w:color="auto"/>
        <w:left w:val="none" w:sz="0" w:space="0" w:color="auto"/>
        <w:bottom w:val="none" w:sz="0" w:space="0" w:color="auto"/>
        <w:right w:val="none" w:sz="0" w:space="0" w:color="auto"/>
      </w:divBdr>
    </w:div>
    <w:div w:id="1618829067">
      <w:bodyDiv w:val="1"/>
      <w:marLeft w:val="0"/>
      <w:marRight w:val="0"/>
      <w:marTop w:val="0"/>
      <w:marBottom w:val="0"/>
      <w:divBdr>
        <w:top w:val="none" w:sz="0" w:space="0" w:color="auto"/>
        <w:left w:val="none" w:sz="0" w:space="0" w:color="auto"/>
        <w:bottom w:val="none" w:sz="0" w:space="0" w:color="auto"/>
        <w:right w:val="none" w:sz="0" w:space="0" w:color="auto"/>
      </w:divBdr>
    </w:div>
    <w:div w:id="1888056536">
      <w:bodyDiv w:val="1"/>
      <w:marLeft w:val="0"/>
      <w:marRight w:val="0"/>
      <w:marTop w:val="0"/>
      <w:marBottom w:val="0"/>
      <w:divBdr>
        <w:top w:val="none" w:sz="0" w:space="0" w:color="auto"/>
        <w:left w:val="none" w:sz="0" w:space="0" w:color="auto"/>
        <w:bottom w:val="none" w:sz="0" w:space="0" w:color="auto"/>
        <w:right w:val="none" w:sz="0" w:space="0" w:color="auto"/>
      </w:divBdr>
    </w:div>
    <w:div w:id="1949966576">
      <w:bodyDiv w:val="1"/>
      <w:marLeft w:val="0"/>
      <w:marRight w:val="0"/>
      <w:marTop w:val="0"/>
      <w:marBottom w:val="0"/>
      <w:divBdr>
        <w:top w:val="none" w:sz="0" w:space="0" w:color="auto"/>
        <w:left w:val="none" w:sz="0" w:space="0" w:color="auto"/>
        <w:bottom w:val="none" w:sz="0" w:space="0" w:color="auto"/>
        <w:right w:val="none" w:sz="0" w:space="0" w:color="auto"/>
      </w:divBdr>
    </w:div>
    <w:div w:id="1969893962">
      <w:bodyDiv w:val="1"/>
      <w:marLeft w:val="0"/>
      <w:marRight w:val="0"/>
      <w:marTop w:val="0"/>
      <w:marBottom w:val="0"/>
      <w:divBdr>
        <w:top w:val="none" w:sz="0" w:space="0" w:color="auto"/>
        <w:left w:val="none" w:sz="0" w:space="0" w:color="auto"/>
        <w:bottom w:val="none" w:sz="0" w:space="0" w:color="auto"/>
        <w:right w:val="none" w:sz="0" w:space="0" w:color="auto"/>
      </w:divBdr>
    </w:div>
    <w:div w:id="2017535889">
      <w:bodyDiv w:val="1"/>
      <w:marLeft w:val="0"/>
      <w:marRight w:val="0"/>
      <w:marTop w:val="0"/>
      <w:marBottom w:val="0"/>
      <w:divBdr>
        <w:top w:val="none" w:sz="0" w:space="0" w:color="auto"/>
        <w:left w:val="none" w:sz="0" w:space="0" w:color="auto"/>
        <w:bottom w:val="none" w:sz="0" w:space="0" w:color="auto"/>
        <w:right w:val="none" w:sz="0" w:space="0" w:color="auto"/>
      </w:divBdr>
    </w:div>
    <w:div w:id="20446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7B751AADE6E5F66D4FAE0FDB2029BA65BFF5E84AFF20B7C72B63ECBA90C2A103A1B5B0FBC1FBAFCC430376DA6F5A4E39CA64B4AFCA7L84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7B751AADE6E5F66D4FAE0FDB2029BA65BFF5E84AFF20B7C72B63ECBA90C2A103A1B5B0FBE10B2FCC430376DA6F5A4E39CA64B4AFCA7L84E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3BFA7CA548E41078377E39437951554EBF21A0EB87BBD2B981F243DAB513C22A596C8373E830CECF52CDADE1v0oE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7B751AADE6E5F66D4FAE0FDB2029BA65BFF5E84AFF20B7C72B63ECBA90C2A103A1B5B0FBC1FBAFCC430376DA6F5A4E39CA64B4AFCA7L84EG" TargetMode="External"/><Relationship Id="rId4" Type="http://schemas.openxmlformats.org/officeDocument/2006/relationships/settings" Target="settings.xml"/><Relationship Id="rId9" Type="http://schemas.openxmlformats.org/officeDocument/2006/relationships/hyperlink" Target="consultantplus://offline/ref=67B751AADE6E5F66D4FAE0FDB2029BA65BFF5E84AFF20B7C72B63ECBA90C2A103A1B5B0FBE10B2FCC430376DA6F5A4E39CA64B4AFCA7L84E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15966-CFCC-4141-AC4F-4917A8C08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1108</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Butorin</dc:creator>
  <cp:lastModifiedBy>Butorin</cp:lastModifiedBy>
  <cp:revision>6</cp:revision>
  <cp:lastPrinted>2019-08-28T07:06:00Z</cp:lastPrinted>
  <dcterms:created xsi:type="dcterms:W3CDTF">2019-08-21T12:10:00Z</dcterms:created>
  <dcterms:modified xsi:type="dcterms:W3CDTF">2019-08-28T07:06:00Z</dcterms:modified>
</cp:coreProperties>
</file>