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C5" w:rsidRDefault="00BF38C5" w:rsidP="00BF38C5">
      <w:pPr>
        <w:pStyle w:val="a3"/>
      </w:pPr>
      <w:r>
        <w:rPr>
          <w:noProof/>
        </w:rPr>
        <w:drawing>
          <wp:anchor distT="0" distB="0" distL="114300" distR="114300" simplePos="0" relativeHeight="251685888" behindDoc="1" locked="0" layoutInCell="1" allowOverlap="1">
            <wp:simplePos x="0" y="0"/>
            <wp:positionH relativeFrom="column">
              <wp:posOffset>2682240</wp:posOffset>
            </wp:positionH>
            <wp:positionV relativeFrom="paragraph">
              <wp:posOffset>57150</wp:posOffset>
            </wp:positionV>
            <wp:extent cx="843915" cy="568960"/>
            <wp:effectExtent l="19050" t="0" r="0" b="0"/>
            <wp:wrapThrough wrapText="bothSides">
              <wp:wrapPolygon edited="0">
                <wp:start x="-488" y="0"/>
                <wp:lineTo x="-488" y="20973"/>
                <wp:lineTo x="21454" y="20973"/>
                <wp:lineTo x="21454" y="0"/>
                <wp:lineTo x="-488" y="0"/>
              </wp:wrapPolygon>
            </wp:wrapThrough>
            <wp:docPr id="7"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3915" cy="568960"/>
                    </a:xfrm>
                    <a:prstGeom prst="rect">
                      <a:avLst/>
                    </a:prstGeom>
                    <a:noFill/>
                    <a:ln w="9525">
                      <a:noFill/>
                      <a:miter lim="800000"/>
                      <a:headEnd/>
                      <a:tailEnd/>
                    </a:ln>
                  </pic:spPr>
                </pic:pic>
              </a:graphicData>
            </a:graphic>
          </wp:anchor>
        </w:drawing>
      </w:r>
    </w:p>
    <w:p w:rsidR="00BF38C5" w:rsidRDefault="00BF38C5" w:rsidP="00BF38C5">
      <w:pPr>
        <w:pStyle w:val="a3"/>
      </w:pPr>
    </w:p>
    <w:p w:rsidR="00BF38C5" w:rsidRDefault="00BF38C5" w:rsidP="00BF38C5">
      <w:pPr>
        <w:pStyle w:val="a3"/>
      </w:pPr>
    </w:p>
    <w:p w:rsidR="00BF38C5" w:rsidRDefault="00BF38C5" w:rsidP="00BF38C5">
      <w:pPr>
        <w:pStyle w:val="a3"/>
      </w:pPr>
    </w:p>
    <w:p w:rsidR="00BF38C5" w:rsidRPr="005E4FC2" w:rsidRDefault="00BF38C5" w:rsidP="00BF38C5">
      <w:pPr>
        <w:pStyle w:val="a3"/>
      </w:pPr>
      <w:r>
        <w:t>КУМЕНСКАЯ РАЙОННАЯ ДУМА</w:t>
      </w:r>
    </w:p>
    <w:p w:rsidR="00BF38C5" w:rsidRPr="003114FD" w:rsidRDefault="00BF38C5" w:rsidP="00BF38C5">
      <w:pPr>
        <w:pStyle w:val="a3"/>
        <w:spacing w:after="360"/>
      </w:pPr>
      <w:r>
        <w:t>ШЕСТОГО СОЗЫВА</w:t>
      </w:r>
    </w:p>
    <w:p w:rsidR="00BF38C5" w:rsidRDefault="00BF38C5" w:rsidP="00BF38C5">
      <w:pPr>
        <w:pStyle w:val="a3"/>
        <w:rPr>
          <w:b w:val="0"/>
        </w:rPr>
      </w:pPr>
      <w:r>
        <w:rPr>
          <w:b w:val="0"/>
        </w:rPr>
        <w:t xml:space="preserve">от </w:t>
      </w:r>
      <w:r w:rsidR="00664689">
        <w:rPr>
          <w:b w:val="0"/>
        </w:rPr>
        <w:t>20</w:t>
      </w:r>
      <w:r>
        <w:rPr>
          <w:b w:val="0"/>
        </w:rPr>
        <w:t>.1</w:t>
      </w:r>
      <w:r w:rsidR="00664689">
        <w:rPr>
          <w:b w:val="0"/>
        </w:rPr>
        <w:t>2</w:t>
      </w:r>
      <w:r>
        <w:rPr>
          <w:b w:val="0"/>
        </w:rPr>
        <w:t>.2022 №</w:t>
      </w:r>
      <w:r w:rsidR="006F53D5">
        <w:rPr>
          <w:b w:val="0"/>
        </w:rPr>
        <w:t xml:space="preserve"> 14/8</w:t>
      </w:r>
      <w:r w:rsidR="00E10027">
        <w:rPr>
          <w:b w:val="0"/>
        </w:rPr>
        <w:t>3</w:t>
      </w:r>
      <w:r>
        <w:rPr>
          <w:b w:val="0"/>
        </w:rPr>
        <w:t xml:space="preserve"> </w:t>
      </w:r>
    </w:p>
    <w:p w:rsidR="00BF38C5" w:rsidRDefault="00BF38C5" w:rsidP="00BF38C5">
      <w:pPr>
        <w:pStyle w:val="a3"/>
        <w:tabs>
          <w:tab w:val="left" w:pos="510"/>
        </w:tabs>
        <w:rPr>
          <w:b w:val="0"/>
        </w:rPr>
      </w:pPr>
      <w:r>
        <w:rPr>
          <w:b w:val="0"/>
        </w:rPr>
        <w:t>пгт Кумёны</w:t>
      </w:r>
    </w:p>
    <w:p w:rsidR="00BF38C5" w:rsidRDefault="00BF38C5" w:rsidP="00BF38C5">
      <w:pPr>
        <w:pStyle w:val="a3"/>
        <w:tabs>
          <w:tab w:val="left" w:pos="510"/>
        </w:tabs>
        <w:jc w:val="left"/>
        <w:rPr>
          <w:b w:val="0"/>
        </w:rPr>
      </w:pPr>
    </w:p>
    <w:p w:rsidR="00664689" w:rsidRPr="00664689" w:rsidRDefault="00664689" w:rsidP="00664689">
      <w:pPr>
        <w:jc w:val="center"/>
        <w:rPr>
          <w:b/>
          <w:sz w:val="28"/>
          <w:szCs w:val="28"/>
        </w:rPr>
      </w:pPr>
      <w:r w:rsidRPr="00664689">
        <w:rPr>
          <w:b/>
          <w:sz w:val="28"/>
          <w:szCs w:val="28"/>
        </w:rPr>
        <w:t xml:space="preserve">О внесении изменений в решение Куменской районной Думы </w:t>
      </w:r>
    </w:p>
    <w:p w:rsidR="00664689" w:rsidRPr="00664689" w:rsidRDefault="00664689" w:rsidP="00664689">
      <w:pPr>
        <w:jc w:val="center"/>
        <w:rPr>
          <w:b/>
          <w:sz w:val="28"/>
          <w:szCs w:val="28"/>
        </w:rPr>
      </w:pPr>
      <w:r w:rsidRPr="00664689">
        <w:rPr>
          <w:b/>
          <w:sz w:val="28"/>
          <w:szCs w:val="28"/>
        </w:rPr>
        <w:t>от 21.12.2021 №</w:t>
      </w:r>
      <w:r w:rsidR="00C32601">
        <w:rPr>
          <w:b/>
          <w:sz w:val="28"/>
          <w:szCs w:val="28"/>
        </w:rPr>
        <w:t xml:space="preserve"> </w:t>
      </w:r>
      <w:r w:rsidRPr="00664689">
        <w:rPr>
          <w:b/>
          <w:sz w:val="28"/>
          <w:szCs w:val="28"/>
        </w:rPr>
        <w:t>5/23</w:t>
      </w:r>
    </w:p>
    <w:p w:rsidR="00BF38C5" w:rsidRPr="00362052" w:rsidRDefault="00BF38C5" w:rsidP="00BF38C5">
      <w:pPr>
        <w:contextualSpacing/>
        <w:jc w:val="both"/>
        <w:rPr>
          <w:sz w:val="28"/>
        </w:rPr>
      </w:pPr>
    </w:p>
    <w:p w:rsidR="00E10027" w:rsidRPr="00756CD4" w:rsidRDefault="00BF38C5" w:rsidP="00E10027">
      <w:pPr>
        <w:ind w:firstLine="709"/>
        <w:jc w:val="both"/>
        <w:rPr>
          <w:sz w:val="28"/>
          <w:szCs w:val="28"/>
        </w:rPr>
      </w:pPr>
      <w:r w:rsidRPr="00756CD4">
        <w:rPr>
          <w:sz w:val="28"/>
          <w:szCs w:val="28"/>
        </w:rPr>
        <w:t xml:space="preserve">       </w:t>
      </w:r>
      <w:r w:rsidR="00E10027" w:rsidRPr="00756CD4">
        <w:rPr>
          <w:sz w:val="28"/>
          <w:szCs w:val="28"/>
        </w:rPr>
        <w:t>На основании статьи 23 Устава муниципального образования Куменский муниципальный район Кировской области районная Дума РЕШИЛА:</w:t>
      </w:r>
    </w:p>
    <w:p w:rsidR="00E10027" w:rsidRPr="00756CD4" w:rsidRDefault="00E10027" w:rsidP="00E10027">
      <w:pPr>
        <w:ind w:firstLine="709"/>
        <w:jc w:val="both"/>
        <w:rPr>
          <w:sz w:val="28"/>
          <w:szCs w:val="28"/>
        </w:rPr>
      </w:pPr>
      <w:bookmarkStart w:id="0" w:name="_Hlk98942688"/>
      <w:r w:rsidRPr="00756CD4">
        <w:rPr>
          <w:sz w:val="28"/>
          <w:szCs w:val="28"/>
        </w:rPr>
        <w:t>Внести в решение Куменской районной Думы от 21.12.2021 № 5/23 «О бюджете муниципального образования Куменский муниципальный район Кировской области на 2022 год и плановый период 2023 и 2024 годов» следующие изменения:</w:t>
      </w:r>
    </w:p>
    <w:bookmarkEnd w:id="0"/>
    <w:p w:rsidR="00E10027" w:rsidRPr="00756CD4" w:rsidRDefault="00E10027" w:rsidP="00E10027">
      <w:pPr>
        <w:ind w:firstLine="709"/>
        <w:jc w:val="both"/>
        <w:rPr>
          <w:sz w:val="28"/>
          <w:szCs w:val="28"/>
        </w:rPr>
      </w:pPr>
      <w:r w:rsidRPr="00756CD4">
        <w:rPr>
          <w:b/>
          <w:sz w:val="28"/>
          <w:szCs w:val="28"/>
        </w:rPr>
        <w:t>1</w:t>
      </w:r>
      <w:r w:rsidRPr="00756CD4">
        <w:rPr>
          <w:sz w:val="28"/>
          <w:szCs w:val="28"/>
        </w:rPr>
        <w:t>. Утвердить основные характеристики бюджета муниципального образования Куменский муниципальный район Кировской области на 2022 год и на плановый период 2023 и 2024 годов согласно приложению 1 в новой редакции к настоящему Решению.</w:t>
      </w:r>
    </w:p>
    <w:p w:rsidR="00E10027" w:rsidRPr="00756CD4" w:rsidRDefault="00E10027" w:rsidP="00E10027">
      <w:pPr>
        <w:ind w:firstLine="709"/>
        <w:jc w:val="both"/>
        <w:rPr>
          <w:sz w:val="28"/>
          <w:szCs w:val="28"/>
        </w:rPr>
      </w:pPr>
      <w:r w:rsidRPr="00756CD4">
        <w:rPr>
          <w:b/>
          <w:sz w:val="28"/>
          <w:szCs w:val="28"/>
        </w:rPr>
        <w:t>2.</w:t>
      </w:r>
      <w:r w:rsidRPr="00756CD4">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2022 год согласно приложению 2 в новой редакции к настоящему Решению.</w:t>
      </w:r>
    </w:p>
    <w:p w:rsidR="00E10027" w:rsidRPr="00756CD4" w:rsidRDefault="00E10027" w:rsidP="00E10027">
      <w:pPr>
        <w:ind w:firstLine="709"/>
        <w:jc w:val="both"/>
        <w:rPr>
          <w:sz w:val="28"/>
          <w:szCs w:val="28"/>
        </w:rPr>
      </w:pPr>
      <w:r w:rsidRPr="00756CD4">
        <w:rPr>
          <w:b/>
          <w:bCs/>
          <w:sz w:val="28"/>
          <w:szCs w:val="28"/>
        </w:rPr>
        <w:t>3.</w:t>
      </w:r>
      <w:r w:rsidRPr="00756CD4">
        <w:rPr>
          <w:sz w:val="28"/>
          <w:szCs w:val="28"/>
        </w:rPr>
        <w:t xml:space="preserve"> Утвердить в пределах общего объема расходов бюджета муниципального района, установленного настоящим Решением:</w:t>
      </w:r>
    </w:p>
    <w:p w:rsidR="00E10027" w:rsidRPr="00756CD4" w:rsidRDefault="00E10027" w:rsidP="00E10027">
      <w:pPr>
        <w:ind w:firstLine="709"/>
        <w:jc w:val="both"/>
        <w:rPr>
          <w:sz w:val="28"/>
          <w:szCs w:val="28"/>
        </w:rPr>
      </w:pPr>
      <w:r w:rsidRPr="00756CD4">
        <w:rPr>
          <w:sz w:val="28"/>
          <w:szCs w:val="28"/>
        </w:rPr>
        <w:t>1) распределение бюджетных ассигнований по разделам и подразделам классификации расходов бюджетов на 2022 год согласно приложению 5 в новой редакции к настоящему Решению;</w:t>
      </w:r>
    </w:p>
    <w:p w:rsidR="00E10027" w:rsidRPr="00756CD4" w:rsidRDefault="00E10027" w:rsidP="00E10027">
      <w:pPr>
        <w:ind w:firstLine="709"/>
        <w:jc w:val="both"/>
        <w:rPr>
          <w:sz w:val="28"/>
          <w:szCs w:val="28"/>
        </w:rPr>
      </w:pPr>
      <w:r w:rsidRPr="00756CD4">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 согласно приложению 7 в новой редакции к настоящему Решению;</w:t>
      </w:r>
    </w:p>
    <w:p w:rsidR="00E10027" w:rsidRPr="00756CD4" w:rsidRDefault="00E10027" w:rsidP="00E10027">
      <w:pPr>
        <w:ind w:firstLine="709"/>
        <w:jc w:val="both"/>
        <w:rPr>
          <w:sz w:val="28"/>
          <w:szCs w:val="28"/>
        </w:rPr>
      </w:pPr>
      <w:r w:rsidRPr="00756CD4">
        <w:rPr>
          <w:bCs/>
          <w:sz w:val="28"/>
          <w:szCs w:val="28"/>
        </w:rPr>
        <w:t>3)</w:t>
      </w:r>
      <w:r w:rsidRPr="00756CD4">
        <w:rPr>
          <w:sz w:val="28"/>
          <w:szCs w:val="28"/>
        </w:rPr>
        <w:t xml:space="preserve"> ведомственную структуру расходов бюджета муниципального района на 2022 год согласно приложению 9 в новой редакции к настоящему Решению;</w:t>
      </w:r>
    </w:p>
    <w:p w:rsidR="00E10027" w:rsidRPr="00756CD4" w:rsidRDefault="00E10027" w:rsidP="00E10027">
      <w:pPr>
        <w:ind w:firstLine="709"/>
        <w:jc w:val="both"/>
        <w:rPr>
          <w:sz w:val="28"/>
          <w:szCs w:val="28"/>
        </w:rPr>
      </w:pPr>
      <w:r w:rsidRPr="00756CD4">
        <w:rPr>
          <w:sz w:val="28"/>
          <w:szCs w:val="28"/>
        </w:rPr>
        <w:t>4) размер резервного фонда администрации района:</w:t>
      </w:r>
    </w:p>
    <w:p w:rsidR="00E10027" w:rsidRPr="00756CD4" w:rsidRDefault="00E10027" w:rsidP="00E10027">
      <w:pPr>
        <w:ind w:firstLine="709"/>
        <w:jc w:val="both"/>
        <w:rPr>
          <w:sz w:val="28"/>
          <w:szCs w:val="28"/>
        </w:rPr>
      </w:pPr>
      <w:r w:rsidRPr="00756CD4">
        <w:rPr>
          <w:sz w:val="28"/>
          <w:szCs w:val="28"/>
        </w:rPr>
        <w:t>на 2022 год в сумме 0,0 тыс. рублей.</w:t>
      </w:r>
    </w:p>
    <w:p w:rsidR="00E10027" w:rsidRPr="00756CD4" w:rsidRDefault="00E10027" w:rsidP="00E10027">
      <w:pPr>
        <w:ind w:firstLine="709"/>
        <w:jc w:val="both"/>
        <w:rPr>
          <w:sz w:val="28"/>
          <w:szCs w:val="28"/>
        </w:rPr>
      </w:pPr>
      <w:r w:rsidRPr="00756CD4">
        <w:rPr>
          <w:b/>
          <w:bCs/>
          <w:sz w:val="28"/>
          <w:szCs w:val="28"/>
        </w:rPr>
        <w:t>4.</w:t>
      </w:r>
      <w:r w:rsidRPr="00756CD4">
        <w:rPr>
          <w:sz w:val="28"/>
          <w:szCs w:val="28"/>
        </w:rPr>
        <w:t xml:space="preserve"> Утвердить перечень публичных нормативных обязательств, подлежащих исполнению за счет средств бюджета муниципального района с </w:t>
      </w:r>
      <w:r w:rsidRPr="00756CD4">
        <w:rPr>
          <w:sz w:val="28"/>
          <w:szCs w:val="28"/>
        </w:rPr>
        <w:lastRenderedPageBreak/>
        <w:t>указанием бюджетных ассигнований по ним, а также общий объем бюджетных ассигнований, направляемых на их исполнение на 2022 год согласно приложению 11 в новой редакции к настоящему Решению.</w:t>
      </w:r>
    </w:p>
    <w:p w:rsidR="00E10027" w:rsidRPr="00756CD4" w:rsidRDefault="00E10027" w:rsidP="00E10027">
      <w:pPr>
        <w:ind w:firstLine="709"/>
        <w:jc w:val="both"/>
        <w:rPr>
          <w:sz w:val="28"/>
          <w:szCs w:val="28"/>
        </w:rPr>
      </w:pPr>
      <w:r w:rsidRPr="00756CD4">
        <w:rPr>
          <w:b/>
          <w:bCs/>
          <w:sz w:val="28"/>
          <w:szCs w:val="28"/>
        </w:rPr>
        <w:t>5.</w:t>
      </w:r>
      <w:r w:rsidRPr="00756CD4">
        <w:rPr>
          <w:sz w:val="28"/>
          <w:szCs w:val="28"/>
        </w:rPr>
        <w:t xml:space="preserve"> Утвердить источники финансирования дефицита районного бюджета на 2022 год согласно приложению 14 в новой редакции к настоящему Решению.</w:t>
      </w:r>
    </w:p>
    <w:p w:rsidR="00BF38C5" w:rsidRPr="00756CD4" w:rsidRDefault="00E10027" w:rsidP="00E10027">
      <w:pPr>
        <w:ind w:firstLine="709"/>
        <w:jc w:val="both"/>
        <w:rPr>
          <w:b/>
          <w:sz w:val="28"/>
          <w:szCs w:val="28"/>
        </w:rPr>
      </w:pPr>
      <w:r w:rsidRPr="00756CD4">
        <w:rPr>
          <w:b/>
          <w:sz w:val="28"/>
          <w:szCs w:val="28"/>
        </w:rPr>
        <w:t>6.</w:t>
      </w:r>
      <w:r w:rsidR="00BF38C5" w:rsidRPr="00756CD4">
        <w:rPr>
          <w:sz w:val="28"/>
          <w:szCs w:val="28"/>
        </w:rPr>
        <w:t xml:space="preserve"> Настоящее решение вступает в силу в соответствии с действующим законодательством.</w:t>
      </w:r>
    </w:p>
    <w:p w:rsidR="00BF38C5" w:rsidRPr="00756CD4" w:rsidRDefault="00BF38C5" w:rsidP="00BF38C5">
      <w:pPr>
        <w:pStyle w:val="ConsPlusNormal"/>
        <w:ind w:firstLine="540"/>
        <w:contextualSpacing/>
        <w:jc w:val="both"/>
      </w:pPr>
    </w:p>
    <w:p w:rsidR="00BF38C5" w:rsidRPr="00756CD4" w:rsidRDefault="00BF38C5" w:rsidP="00BF38C5">
      <w:pPr>
        <w:pStyle w:val="a3"/>
        <w:jc w:val="both"/>
        <w:rPr>
          <w:b w:val="0"/>
          <w:szCs w:val="28"/>
        </w:rPr>
      </w:pPr>
      <w:r w:rsidRPr="00756CD4">
        <w:rPr>
          <w:b w:val="0"/>
          <w:szCs w:val="28"/>
        </w:rPr>
        <w:t xml:space="preserve">Председатель </w:t>
      </w:r>
    </w:p>
    <w:p w:rsidR="00BF38C5" w:rsidRPr="00756CD4" w:rsidRDefault="00BF38C5" w:rsidP="00BF38C5">
      <w:pPr>
        <w:pStyle w:val="a3"/>
        <w:jc w:val="both"/>
        <w:rPr>
          <w:b w:val="0"/>
          <w:szCs w:val="28"/>
        </w:rPr>
      </w:pPr>
      <w:r w:rsidRPr="00756CD4">
        <w:rPr>
          <w:b w:val="0"/>
          <w:szCs w:val="28"/>
        </w:rPr>
        <w:t>Куменской районной Думы</w:t>
      </w:r>
      <w:r w:rsidR="00664689" w:rsidRPr="00756CD4">
        <w:rPr>
          <w:b w:val="0"/>
          <w:szCs w:val="28"/>
        </w:rPr>
        <w:t xml:space="preserve">    </w:t>
      </w:r>
      <w:r w:rsidRPr="00756CD4">
        <w:rPr>
          <w:b w:val="0"/>
          <w:szCs w:val="28"/>
        </w:rPr>
        <w:t>А.А. Машковцева</w:t>
      </w:r>
    </w:p>
    <w:p w:rsidR="00BF38C5" w:rsidRPr="00756CD4" w:rsidRDefault="00BF38C5" w:rsidP="00BF38C5">
      <w:pPr>
        <w:pStyle w:val="a3"/>
        <w:jc w:val="both"/>
        <w:rPr>
          <w:b w:val="0"/>
          <w:szCs w:val="28"/>
        </w:rPr>
      </w:pPr>
    </w:p>
    <w:p w:rsidR="00184DA2" w:rsidRPr="00756CD4" w:rsidRDefault="002C49ED" w:rsidP="00BF38C5">
      <w:pPr>
        <w:pStyle w:val="a3"/>
        <w:jc w:val="both"/>
        <w:rPr>
          <w:b w:val="0"/>
          <w:szCs w:val="28"/>
        </w:rPr>
      </w:pPr>
      <w:r w:rsidRPr="00756CD4">
        <w:rPr>
          <w:b w:val="0"/>
          <w:szCs w:val="28"/>
        </w:rPr>
        <w:t>Глава Куменского района</w:t>
      </w:r>
      <w:r w:rsidR="00664689" w:rsidRPr="00756CD4">
        <w:rPr>
          <w:b w:val="0"/>
          <w:szCs w:val="28"/>
        </w:rPr>
        <w:t xml:space="preserve">      И.</w:t>
      </w:r>
      <w:r w:rsidR="00BF38C5" w:rsidRPr="00756CD4">
        <w:rPr>
          <w:b w:val="0"/>
          <w:szCs w:val="28"/>
        </w:rPr>
        <w:t>Н. Шемпелев</w:t>
      </w:r>
    </w:p>
    <w:p w:rsidR="00184DA2" w:rsidRPr="00756CD4" w:rsidRDefault="00184DA2">
      <w:pPr>
        <w:spacing w:after="200" w:line="276" w:lineRule="auto"/>
        <w:rPr>
          <w:sz w:val="28"/>
          <w:szCs w:val="28"/>
        </w:rPr>
      </w:pPr>
      <w:r w:rsidRPr="00756CD4">
        <w:rPr>
          <w:b/>
          <w:sz w:val="28"/>
          <w:szCs w:val="28"/>
        </w:rPr>
        <w:br w:type="page"/>
      </w:r>
    </w:p>
    <w:p w:rsidR="00756CD4" w:rsidRPr="00756CD4" w:rsidRDefault="00756CD4" w:rsidP="00756CD4">
      <w:pPr>
        <w:jc w:val="center"/>
        <w:rPr>
          <w:b/>
          <w:sz w:val="28"/>
          <w:szCs w:val="28"/>
        </w:rPr>
      </w:pPr>
      <w:r w:rsidRPr="00756CD4">
        <w:rPr>
          <w:b/>
          <w:sz w:val="28"/>
          <w:szCs w:val="28"/>
        </w:rPr>
        <w:lastRenderedPageBreak/>
        <w:t>Пояснительная записка</w:t>
      </w:r>
    </w:p>
    <w:p w:rsidR="00756CD4" w:rsidRPr="00756CD4" w:rsidRDefault="00756CD4" w:rsidP="00756CD4">
      <w:pPr>
        <w:jc w:val="center"/>
        <w:rPr>
          <w:b/>
          <w:sz w:val="28"/>
          <w:szCs w:val="28"/>
        </w:rPr>
      </w:pPr>
      <w:r w:rsidRPr="00756CD4">
        <w:rPr>
          <w:b/>
          <w:sz w:val="28"/>
          <w:szCs w:val="28"/>
        </w:rPr>
        <w:t>о внесении изменений в решение Куменской районной Думы от 21.12.2021 № 5/23«О бюджете муниципального образования Куменский муниципальный район Кировской области на 2022 год и плановый период 2023 и 2024 годов».</w:t>
      </w:r>
    </w:p>
    <w:p w:rsidR="00756CD4" w:rsidRPr="00756CD4" w:rsidRDefault="00756CD4" w:rsidP="00756CD4">
      <w:pPr>
        <w:jc w:val="center"/>
        <w:rPr>
          <w:b/>
          <w:sz w:val="28"/>
          <w:szCs w:val="28"/>
        </w:rPr>
      </w:pPr>
      <w:r w:rsidRPr="00756CD4">
        <w:rPr>
          <w:b/>
          <w:sz w:val="28"/>
          <w:szCs w:val="28"/>
        </w:rPr>
        <w:t>(на Куменскую районную Думу 20.12.2022 г.)</w:t>
      </w:r>
    </w:p>
    <w:p w:rsidR="00756CD4" w:rsidRPr="00756CD4" w:rsidRDefault="00756CD4" w:rsidP="00756CD4">
      <w:pPr>
        <w:tabs>
          <w:tab w:val="left" w:pos="2430"/>
        </w:tabs>
        <w:jc w:val="center"/>
        <w:rPr>
          <w:b/>
          <w:sz w:val="28"/>
          <w:szCs w:val="28"/>
        </w:rPr>
      </w:pPr>
    </w:p>
    <w:p w:rsidR="00756CD4" w:rsidRPr="00756CD4" w:rsidRDefault="00756CD4" w:rsidP="00756CD4">
      <w:pPr>
        <w:tabs>
          <w:tab w:val="left" w:pos="2430"/>
        </w:tabs>
        <w:jc w:val="center"/>
        <w:rPr>
          <w:b/>
          <w:sz w:val="28"/>
          <w:szCs w:val="28"/>
        </w:rPr>
      </w:pPr>
      <w:r w:rsidRPr="00756CD4">
        <w:rPr>
          <w:b/>
          <w:sz w:val="28"/>
          <w:szCs w:val="28"/>
        </w:rPr>
        <w:t>ДОХОДЫ</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ab/>
      </w:r>
    </w:p>
    <w:p w:rsidR="00756CD4" w:rsidRPr="00756CD4" w:rsidRDefault="00756CD4" w:rsidP="00756CD4">
      <w:pPr>
        <w:shd w:val="clear" w:color="auto" w:fill="FFFFFF" w:themeFill="background1"/>
        <w:ind w:firstLine="708"/>
        <w:jc w:val="both"/>
        <w:rPr>
          <w:color w:val="000000"/>
          <w:sz w:val="28"/>
          <w:szCs w:val="28"/>
          <w:shd w:val="clear" w:color="auto" w:fill="FFFFFF"/>
        </w:rPr>
      </w:pPr>
      <w:r w:rsidRPr="00756CD4">
        <w:rPr>
          <w:color w:val="000000"/>
          <w:sz w:val="28"/>
          <w:szCs w:val="28"/>
          <w:shd w:val="clear" w:color="auto" w:fill="FFFFFF"/>
        </w:rPr>
        <w:t>Доходы в бюджет муниципального района в целом увеличены на 8 451,2 тыс. рублей.</w:t>
      </w:r>
    </w:p>
    <w:p w:rsidR="00756CD4" w:rsidRPr="00756CD4" w:rsidRDefault="00756CD4" w:rsidP="00756CD4">
      <w:pPr>
        <w:shd w:val="clear" w:color="auto" w:fill="FFFFFF" w:themeFill="background1"/>
        <w:ind w:firstLine="708"/>
        <w:jc w:val="both"/>
        <w:rPr>
          <w:color w:val="000000"/>
          <w:sz w:val="28"/>
          <w:szCs w:val="28"/>
          <w:shd w:val="clear" w:color="auto" w:fill="FFFFFF"/>
        </w:rPr>
      </w:pPr>
    </w:p>
    <w:p w:rsidR="00756CD4" w:rsidRPr="00756CD4" w:rsidRDefault="00756CD4" w:rsidP="00756CD4">
      <w:pPr>
        <w:shd w:val="clear" w:color="auto" w:fill="FFFFFF" w:themeFill="background1"/>
        <w:ind w:firstLine="708"/>
        <w:jc w:val="both"/>
        <w:rPr>
          <w:color w:val="000000"/>
          <w:sz w:val="28"/>
          <w:szCs w:val="28"/>
          <w:shd w:val="clear" w:color="auto" w:fill="FFFFFF"/>
        </w:rPr>
      </w:pPr>
      <w:r w:rsidRPr="00756CD4">
        <w:rPr>
          <w:color w:val="000000"/>
          <w:sz w:val="28"/>
          <w:szCs w:val="28"/>
          <w:shd w:val="clear" w:color="auto" w:fill="FFFFFF"/>
        </w:rPr>
        <w:t>По безвозмездным поступлениям увеличение плана в сумме 501,7 тыс. рублей:</w:t>
      </w:r>
    </w:p>
    <w:p w:rsidR="00756CD4" w:rsidRPr="00756CD4" w:rsidRDefault="00756CD4" w:rsidP="00756CD4">
      <w:pPr>
        <w:jc w:val="both"/>
        <w:rPr>
          <w:sz w:val="28"/>
          <w:szCs w:val="28"/>
        </w:rPr>
      </w:pPr>
      <w:r w:rsidRPr="00756CD4">
        <w:rPr>
          <w:sz w:val="28"/>
          <w:szCs w:val="28"/>
        </w:rPr>
        <w:t xml:space="preserve">-уменьшены субсидии в сумме 314,7 тыс. рублей, в том числе по администратору доходов управление образования; </w:t>
      </w:r>
    </w:p>
    <w:p w:rsidR="00756CD4" w:rsidRPr="00756CD4" w:rsidRDefault="00756CD4" w:rsidP="00756CD4">
      <w:pPr>
        <w:jc w:val="both"/>
        <w:rPr>
          <w:sz w:val="28"/>
          <w:szCs w:val="28"/>
        </w:rPr>
      </w:pPr>
      <w:r w:rsidRPr="00756CD4">
        <w:rPr>
          <w:sz w:val="28"/>
          <w:szCs w:val="28"/>
        </w:rPr>
        <w:t>- уменьшены субвенции в сумме 154,2 тыс. рублей, в том числе по администратору доходов администрация района на 266,0 тыс. рублей, по администратору доходов управление образования увеличение на 111,8 тыс. рублей;</w:t>
      </w:r>
    </w:p>
    <w:p w:rsidR="00756CD4" w:rsidRPr="00756CD4" w:rsidRDefault="00756CD4" w:rsidP="00756CD4">
      <w:pPr>
        <w:jc w:val="both"/>
        <w:rPr>
          <w:sz w:val="28"/>
          <w:szCs w:val="28"/>
        </w:rPr>
      </w:pPr>
      <w:r w:rsidRPr="00756CD4">
        <w:rPr>
          <w:sz w:val="28"/>
          <w:szCs w:val="28"/>
        </w:rPr>
        <w:t>- увеличены межбюджетные трансферты в сумме 970,6 тыс. рублей, в том числе по администратору доходов управление образования 229,8 тыс. рублей, по финансовому управлению 740,8 тыс. рублей.</w:t>
      </w:r>
    </w:p>
    <w:p w:rsidR="00756CD4" w:rsidRPr="00756CD4" w:rsidRDefault="00756CD4" w:rsidP="00756CD4">
      <w:pPr>
        <w:rPr>
          <w:sz w:val="28"/>
          <w:szCs w:val="28"/>
        </w:rPr>
      </w:pPr>
    </w:p>
    <w:p w:rsidR="00756CD4" w:rsidRPr="00756CD4" w:rsidRDefault="00756CD4" w:rsidP="00756CD4">
      <w:pPr>
        <w:ind w:firstLine="708"/>
        <w:rPr>
          <w:sz w:val="28"/>
          <w:szCs w:val="28"/>
        </w:rPr>
      </w:pPr>
      <w:r w:rsidRPr="00756CD4">
        <w:rPr>
          <w:sz w:val="28"/>
          <w:szCs w:val="28"/>
        </w:rPr>
        <w:t>По собственным доходам план увеличен в сумме 7 949,5 тыс. рублей:</w:t>
      </w:r>
    </w:p>
    <w:p w:rsidR="00756CD4" w:rsidRPr="00756CD4" w:rsidRDefault="00756CD4" w:rsidP="00756CD4">
      <w:pPr>
        <w:jc w:val="both"/>
        <w:rPr>
          <w:sz w:val="28"/>
          <w:szCs w:val="28"/>
        </w:rPr>
      </w:pPr>
      <w:r w:rsidRPr="00756CD4">
        <w:rPr>
          <w:sz w:val="28"/>
          <w:szCs w:val="28"/>
        </w:rPr>
        <w:t>- увеличен план по налогу на доходы физических лиц в сумме 3 290,4 тыс. рублей, в связи с планируемым поступлением свыше плановых показателей по администратору доходов налоговая служба;</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увеличен план по налогу, взимаемому в связи с применением упрощенной системы налогообложения в сумме 4 300,0 тыс. рублей, в связи с поступлением свыше плановых показателей по администратору доходов налоговая служба;</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уменьшен план по единому сельскохозяйственному налогу в сумме 10,0 тыс. рублей, в связи с ожидаемым невыполнением плановых показателей по администратору доходов налоговая служба;</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увеличен план по налогу, взимаемому в связи с применением патентной системы налогообложения в сумме 100,0 тыс. рублей, в связи с поступлением свыше плановых показателей по администратору доходов налоговая служба;</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увеличен план по налогу на имущество организаций в сумме 200,0 тыс. рублей, в связи с поступлением свыше плановых показателей по администратору доходов налоговая служба;</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увеличен план по плате за негативное воздействие на окружающую среду в сумме 500,0 тыс. рублей, в связи с фактическим поступлением по администратору доходов Управление Росприроднадзора по Кировской области;</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lastRenderedPageBreak/>
        <w:t xml:space="preserve">- уменьшен план по доходам от реализации муниципального имущества в сумме 83,1 тыс. рублей, в связи с ожидаемым невыполнением плановых показателей по администратору доходов администрация района; </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xml:space="preserve">- увеличен план по доходам от арендной платы за земельные участки в сумме 347,0 тыс. рублей, в связи с ожидаемым поступлением по администратору доходов администрация района; </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уменьшен план по доходам от прочих поступлений от использования имущества (найм помещений) в сумме 12,0 тыс. рублей, в связи с ожидаемым невыполнением плановых показателей по администратору доходов администрация района;</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xml:space="preserve">- уменьшен план по доходам от эксплуатации имущества муниципальных районов в сумме 146,8 тыс. рублей, в связи с ожидаемым невыполнением плановых показателей по администратору доходов администрация района; </w:t>
      </w:r>
    </w:p>
    <w:p w:rsidR="00756CD4" w:rsidRPr="00756CD4" w:rsidRDefault="00756CD4" w:rsidP="00756CD4">
      <w:pPr>
        <w:shd w:val="clear" w:color="auto" w:fill="FFFFFF" w:themeFill="background1"/>
        <w:jc w:val="both"/>
        <w:rPr>
          <w:color w:val="000000"/>
          <w:sz w:val="28"/>
          <w:szCs w:val="28"/>
          <w:shd w:val="clear" w:color="auto" w:fill="FFFFFF"/>
        </w:rPr>
      </w:pPr>
      <w:r w:rsidRPr="00756CD4">
        <w:rPr>
          <w:color w:val="000000"/>
          <w:sz w:val="28"/>
          <w:szCs w:val="28"/>
          <w:shd w:val="clear" w:color="auto" w:fill="FFFFFF"/>
        </w:rPr>
        <w:t>- уменьшен план по платным услугам в сумме 536,0 тыс. рублей, в связи с ожидаемым невыполнением плановых показателей, в том числе по администратору доходов управление образования 500,0 тыс. рублей, по администрации района 36,0 тыс. рублей.</w:t>
      </w:r>
    </w:p>
    <w:p w:rsidR="00756CD4" w:rsidRPr="00756CD4" w:rsidRDefault="00756CD4" w:rsidP="00756CD4">
      <w:pPr>
        <w:shd w:val="clear" w:color="auto" w:fill="FFFFFF" w:themeFill="background1"/>
        <w:jc w:val="center"/>
        <w:rPr>
          <w:b/>
          <w:sz w:val="28"/>
          <w:szCs w:val="28"/>
        </w:rPr>
      </w:pPr>
    </w:p>
    <w:p w:rsidR="00756CD4" w:rsidRPr="00756CD4" w:rsidRDefault="00756CD4" w:rsidP="00756CD4">
      <w:pPr>
        <w:shd w:val="clear" w:color="auto" w:fill="FFFFFF" w:themeFill="background1"/>
        <w:jc w:val="center"/>
        <w:rPr>
          <w:b/>
          <w:sz w:val="28"/>
          <w:szCs w:val="28"/>
        </w:rPr>
      </w:pPr>
      <w:r w:rsidRPr="00756CD4">
        <w:rPr>
          <w:b/>
          <w:sz w:val="28"/>
          <w:szCs w:val="28"/>
        </w:rPr>
        <w:t>РАСХОДЫ</w:t>
      </w:r>
    </w:p>
    <w:p w:rsidR="00756CD4" w:rsidRPr="00756CD4" w:rsidRDefault="00756CD4" w:rsidP="00756CD4">
      <w:pPr>
        <w:shd w:val="clear" w:color="auto" w:fill="FFFFFF" w:themeFill="background1"/>
        <w:ind w:firstLine="708"/>
        <w:jc w:val="both"/>
        <w:rPr>
          <w:sz w:val="28"/>
          <w:szCs w:val="28"/>
        </w:rPr>
      </w:pPr>
      <w:r w:rsidRPr="00756CD4">
        <w:rPr>
          <w:sz w:val="28"/>
          <w:szCs w:val="28"/>
        </w:rPr>
        <w:t>В соответствии с законопроектом Кировской области № 153-7 от 05.12.2022 года внесены изменения по безвозмездным поступлениям из областного бюджета, в общей сумме сокращены на 239,1 тыс. рублей, в том числе:</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Сокращены расходы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на 2,2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Сокращены расходы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266,0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Увеличены расходы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114,0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Сокращены расходы на софинансирование расходов, возникающих при реализации регионального проекта, направленного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на 418,2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lastRenderedPageBreak/>
        <w:t>Увеличены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на 22,6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Увеличены расходы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80,9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Увеличены расходы на организацию питания в муниципальных образовательных организациях, реализующих образовательную программу дошкольного образования на 211,7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Увеличены расходы на приобретение новогодних подарков обучающимся, получающим начальное общее образование в муниципальных общеобразовательных организациях Кировской области на 89,1 тыс. рублей;</w:t>
      </w:r>
    </w:p>
    <w:p w:rsidR="00756CD4" w:rsidRPr="00756CD4" w:rsidRDefault="00756CD4" w:rsidP="00756CD4">
      <w:pPr>
        <w:pStyle w:val="a7"/>
        <w:numPr>
          <w:ilvl w:val="0"/>
          <w:numId w:val="37"/>
        </w:numPr>
        <w:shd w:val="clear" w:color="auto" w:fill="FFFFFF" w:themeFill="background1"/>
        <w:ind w:left="0" w:firstLine="708"/>
        <w:jc w:val="both"/>
        <w:rPr>
          <w:sz w:val="28"/>
          <w:szCs w:val="28"/>
        </w:rPr>
      </w:pPr>
      <w:r w:rsidRPr="00756CD4">
        <w:rPr>
          <w:sz w:val="28"/>
          <w:szCs w:val="28"/>
        </w:rPr>
        <w:t>Сокращены расходы на ежемесячное денежное вознаграждение за классное руководство педагогическим работникам муниципальных общеобразовательных организаций на 71,0 тыс. рублей.</w:t>
      </w:r>
    </w:p>
    <w:p w:rsidR="00756CD4" w:rsidRPr="00756CD4" w:rsidRDefault="00756CD4" w:rsidP="00756CD4">
      <w:pPr>
        <w:shd w:val="clear" w:color="auto" w:fill="FFFFFF" w:themeFill="background1"/>
        <w:ind w:firstLine="708"/>
        <w:jc w:val="both"/>
        <w:rPr>
          <w:sz w:val="28"/>
          <w:szCs w:val="28"/>
        </w:rPr>
      </w:pPr>
    </w:p>
    <w:p w:rsidR="00756CD4" w:rsidRPr="00756CD4" w:rsidRDefault="00756CD4" w:rsidP="00756CD4">
      <w:pPr>
        <w:shd w:val="clear" w:color="auto" w:fill="FFFFFF" w:themeFill="background1"/>
        <w:ind w:firstLine="708"/>
        <w:jc w:val="both"/>
        <w:rPr>
          <w:sz w:val="28"/>
          <w:szCs w:val="28"/>
          <w:u w:val="single"/>
        </w:rPr>
      </w:pPr>
      <w:r w:rsidRPr="00756CD4">
        <w:rPr>
          <w:sz w:val="28"/>
          <w:szCs w:val="28"/>
          <w:u w:val="single"/>
        </w:rPr>
        <w:t>С учетом предложений главных распорядителей бюджетных средств внесены изменения в следующие программы:</w:t>
      </w:r>
    </w:p>
    <w:p w:rsidR="00756CD4" w:rsidRPr="00756CD4" w:rsidRDefault="00756CD4" w:rsidP="00756CD4">
      <w:pPr>
        <w:shd w:val="clear" w:color="auto" w:fill="FFFFFF" w:themeFill="background1"/>
        <w:ind w:firstLine="708"/>
        <w:jc w:val="both"/>
        <w:rPr>
          <w:sz w:val="28"/>
          <w:szCs w:val="28"/>
          <w:u w:val="single"/>
        </w:rPr>
      </w:pPr>
    </w:p>
    <w:p w:rsidR="00756CD4" w:rsidRPr="00756CD4" w:rsidRDefault="00756CD4" w:rsidP="00756CD4">
      <w:pPr>
        <w:jc w:val="both"/>
        <w:rPr>
          <w:sz w:val="28"/>
          <w:szCs w:val="28"/>
        </w:rPr>
      </w:pPr>
      <w:r w:rsidRPr="00756CD4">
        <w:rPr>
          <w:b/>
          <w:sz w:val="28"/>
          <w:szCs w:val="28"/>
        </w:rPr>
        <w:tab/>
        <w:t>По управлению образования</w:t>
      </w:r>
      <w:r w:rsidRPr="00756CD4">
        <w:rPr>
          <w:b/>
          <w:bCs/>
          <w:sz w:val="28"/>
          <w:szCs w:val="28"/>
        </w:rPr>
        <w:t>администрации Куменского района</w:t>
      </w:r>
      <w:r w:rsidRPr="00756CD4">
        <w:rPr>
          <w:sz w:val="28"/>
          <w:szCs w:val="28"/>
        </w:rPr>
        <w:t>уточнены целевые статьи и виды расходов в рамках МП «Развитие образования Куменского района».</w:t>
      </w:r>
    </w:p>
    <w:p w:rsidR="00756CD4" w:rsidRPr="00756CD4" w:rsidRDefault="00756CD4" w:rsidP="00756CD4">
      <w:pPr>
        <w:pStyle w:val="a7"/>
        <w:jc w:val="both"/>
        <w:rPr>
          <w:sz w:val="28"/>
          <w:szCs w:val="28"/>
        </w:rPr>
      </w:pPr>
    </w:p>
    <w:p w:rsidR="00756CD4" w:rsidRPr="00756CD4" w:rsidRDefault="00756CD4" w:rsidP="00756CD4">
      <w:pPr>
        <w:pStyle w:val="a7"/>
        <w:shd w:val="clear" w:color="auto" w:fill="FFFFFF" w:themeFill="background1"/>
        <w:ind w:left="0" w:firstLine="708"/>
        <w:jc w:val="both"/>
        <w:rPr>
          <w:sz w:val="28"/>
          <w:szCs w:val="28"/>
        </w:rPr>
      </w:pPr>
      <w:r w:rsidRPr="00756CD4">
        <w:rPr>
          <w:b/>
          <w:bCs/>
          <w:sz w:val="28"/>
          <w:szCs w:val="28"/>
        </w:rPr>
        <w:t xml:space="preserve">По Куменской районной Думе </w:t>
      </w:r>
      <w:r w:rsidRPr="00756CD4">
        <w:rPr>
          <w:sz w:val="28"/>
          <w:szCs w:val="28"/>
        </w:rPr>
        <w:t>сокращены расходы по МП «Развитие муниципального управления Куменского района» в сумме 65,8 тыс. рублей (экономия по прочим расходам, социальным выплатам).Расходы перенесены на содержание председателя контрольно-счетной комиссии.</w:t>
      </w:r>
    </w:p>
    <w:p w:rsidR="00756CD4" w:rsidRPr="00756CD4" w:rsidRDefault="00756CD4" w:rsidP="00756CD4">
      <w:pPr>
        <w:pStyle w:val="a7"/>
        <w:shd w:val="clear" w:color="auto" w:fill="FFFFFF" w:themeFill="background1"/>
        <w:ind w:left="0" w:firstLine="708"/>
        <w:jc w:val="both"/>
        <w:rPr>
          <w:sz w:val="28"/>
          <w:szCs w:val="28"/>
        </w:rPr>
      </w:pPr>
    </w:p>
    <w:p w:rsidR="00756CD4" w:rsidRPr="00756CD4" w:rsidRDefault="00756CD4" w:rsidP="00756CD4">
      <w:pPr>
        <w:pStyle w:val="a7"/>
        <w:shd w:val="clear" w:color="auto" w:fill="FFFFFF" w:themeFill="background1"/>
        <w:ind w:left="0" w:firstLine="708"/>
        <w:jc w:val="both"/>
        <w:rPr>
          <w:sz w:val="28"/>
          <w:szCs w:val="28"/>
        </w:rPr>
      </w:pPr>
      <w:r w:rsidRPr="00756CD4">
        <w:rPr>
          <w:b/>
          <w:bCs/>
          <w:sz w:val="28"/>
          <w:szCs w:val="28"/>
        </w:rPr>
        <w:t xml:space="preserve">По финансовому управлению администрации Куменского района </w:t>
      </w:r>
      <w:r w:rsidRPr="00756CD4">
        <w:rPr>
          <w:sz w:val="28"/>
          <w:szCs w:val="28"/>
        </w:rPr>
        <w:t>сокращены расходы по следующим МП:</w:t>
      </w:r>
    </w:p>
    <w:p w:rsidR="00756CD4" w:rsidRPr="00756CD4" w:rsidRDefault="00756CD4" w:rsidP="00756CD4">
      <w:pPr>
        <w:pStyle w:val="a7"/>
        <w:shd w:val="clear" w:color="auto" w:fill="FFFFFF" w:themeFill="background1"/>
        <w:ind w:left="0" w:firstLine="708"/>
        <w:jc w:val="both"/>
        <w:rPr>
          <w:sz w:val="28"/>
          <w:szCs w:val="28"/>
        </w:rPr>
      </w:pPr>
      <w:r w:rsidRPr="00756CD4">
        <w:rPr>
          <w:sz w:val="28"/>
          <w:szCs w:val="28"/>
        </w:rPr>
        <w:t>- «Управление муниципальными финансами и регулирование межбюджетных отношений» на 80,5 тыс. рублей (экономия по прочим расходам);</w:t>
      </w:r>
    </w:p>
    <w:p w:rsidR="00756CD4" w:rsidRPr="00756CD4" w:rsidRDefault="00756CD4" w:rsidP="00756CD4">
      <w:pPr>
        <w:pStyle w:val="a7"/>
        <w:shd w:val="clear" w:color="auto" w:fill="FFFFFF" w:themeFill="background1"/>
        <w:ind w:left="0" w:firstLine="708"/>
        <w:jc w:val="both"/>
        <w:rPr>
          <w:sz w:val="28"/>
          <w:szCs w:val="28"/>
        </w:rPr>
      </w:pPr>
      <w:r w:rsidRPr="00756CD4">
        <w:rPr>
          <w:b/>
          <w:bCs/>
          <w:sz w:val="28"/>
          <w:szCs w:val="28"/>
        </w:rPr>
        <w:t>- «</w:t>
      </w:r>
      <w:r w:rsidRPr="00756CD4">
        <w:rPr>
          <w:sz w:val="28"/>
          <w:szCs w:val="28"/>
        </w:rPr>
        <w:t>Развитие муниципального управления Куменского района» на 19,9 тыс. рублей (экономия средств по курсам повышения квалификации);</w:t>
      </w:r>
    </w:p>
    <w:p w:rsidR="00756CD4" w:rsidRPr="00756CD4" w:rsidRDefault="00756CD4" w:rsidP="00756CD4">
      <w:pPr>
        <w:pStyle w:val="a7"/>
        <w:ind w:left="0" w:firstLine="360"/>
        <w:jc w:val="both"/>
        <w:rPr>
          <w:sz w:val="28"/>
          <w:szCs w:val="28"/>
        </w:rPr>
      </w:pPr>
      <w:r w:rsidRPr="00756CD4">
        <w:rPr>
          <w:sz w:val="28"/>
          <w:szCs w:val="28"/>
        </w:rPr>
        <w:t>- «Обеспечение безопасности жизнедеятельности населения Куменского района» на 239,6 тыс. рублей (невостребованность средств резервного фонда администрации Куменского района).</w:t>
      </w:r>
    </w:p>
    <w:p w:rsidR="00756CD4" w:rsidRPr="00756CD4" w:rsidRDefault="00756CD4" w:rsidP="00756CD4">
      <w:pPr>
        <w:pStyle w:val="a7"/>
        <w:shd w:val="clear" w:color="auto" w:fill="FFFFFF" w:themeFill="background1"/>
        <w:ind w:left="0" w:firstLine="708"/>
        <w:jc w:val="both"/>
        <w:rPr>
          <w:sz w:val="28"/>
          <w:szCs w:val="28"/>
          <w:highlight w:val="yellow"/>
        </w:rPr>
      </w:pPr>
    </w:p>
    <w:p w:rsidR="00756CD4" w:rsidRPr="00756CD4" w:rsidRDefault="00756CD4" w:rsidP="00756CD4">
      <w:pPr>
        <w:pStyle w:val="a7"/>
        <w:ind w:left="0" w:firstLine="360"/>
        <w:jc w:val="both"/>
        <w:rPr>
          <w:sz w:val="28"/>
          <w:szCs w:val="28"/>
        </w:rPr>
      </w:pPr>
      <w:r w:rsidRPr="00756CD4">
        <w:rPr>
          <w:sz w:val="28"/>
          <w:szCs w:val="28"/>
        </w:rPr>
        <w:tab/>
      </w:r>
      <w:r w:rsidRPr="00756CD4">
        <w:rPr>
          <w:b/>
          <w:bCs/>
          <w:sz w:val="28"/>
          <w:szCs w:val="28"/>
        </w:rPr>
        <w:t>По администрации Куменского района</w:t>
      </w:r>
      <w:r w:rsidRPr="00756CD4">
        <w:rPr>
          <w:sz w:val="28"/>
          <w:szCs w:val="28"/>
        </w:rPr>
        <w:t>в связи с экономией средствсокращены расходы по следующим МП:</w:t>
      </w:r>
    </w:p>
    <w:p w:rsidR="00756CD4" w:rsidRPr="00756CD4" w:rsidRDefault="00756CD4" w:rsidP="00756CD4">
      <w:pPr>
        <w:pStyle w:val="a7"/>
        <w:ind w:left="0" w:firstLine="360"/>
        <w:jc w:val="both"/>
        <w:rPr>
          <w:sz w:val="28"/>
          <w:szCs w:val="28"/>
        </w:rPr>
      </w:pPr>
      <w:r w:rsidRPr="00756CD4">
        <w:rPr>
          <w:sz w:val="28"/>
          <w:szCs w:val="28"/>
        </w:rPr>
        <w:t>- «Развитие физической культуры и спорта в Куменском районе» на 6,8 тыс. рублей (прочие расходы);</w:t>
      </w:r>
    </w:p>
    <w:p w:rsidR="00756CD4" w:rsidRPr="00756CD4" w:rsidRDefault="00756CD4" w:rsidP="00756CD4">
      <w:pPr>
        <w:pStyle w:val="a7"/>
        <w:ind w:left="0" w:firstLine="360"/>
        <w:jc w:val="both"/>
        <w:rPr>
          <w:sz w:val="28"/>
          <w:szCs w:val="28"/>
        </w:rPr>
      </w:pPr>
      <w:r w:rsidRPr="00756CD4">
        <w:rPr>
          <w:sz w:val="28"/>
          <w:szCs w:val="28"/>
        </w:rPr>
        <w:lastRenderedPageBreak/>
        <w:t>- «Развитие транспортной системы Куменского района» на 20,8 тыс. рублей (возмещение за льготный проезд детей мобилизованных граждан, софинансирование к областной субсидии);</w:t>
      </w:r>
    </w:p>
    <w:p w:rsidR="00756CD4" w:rsidRPr="00756CD4" w:rsidRDefault="00756CD4" w:rsidP="00756CD4">
      <w:pPr>
        <w:pStyle w:val="a7"/>
        <w:ind w:left="0" w:firstLine="360"/>
        <w:jc w:val="both"/>
        <w:rPr>
          <w:sz w:val="28"/>
          <w:szCs w:val="28"/>
        </w:rPr>
      </w:pPr>
      <w:r w:rsidRPr="00756CD4">
        <w:rPr>
          <w:sz w:val="28"/>
          <w:szCs w:val="28"/>
        </w:rPr>
        <w:t>- «Охрана окружающей среды в Куменском районе» на 420,6 тыс. рублей (отстрел волков, ликвидация свалок);</w:t>
      </w:r>
    </w:p>
    <w:p w:rsidR="00756CD4" w:rsidRPr="00756CD4" w:rsidRDefault="00756CD4" w:rsidP="00756CD4">
      <w:pPr>
        <w:pStyle w:val="a7"/>
        <w:ind w:left="0" w:firstLine="360"/>
        <w:jc w:val="both"/>
        <w:rPr>
          <w:sz w:val="28"/>
          <w:szCs w:val="28"/>
        </w:rPr>
      </w:pPr>
      <w:r w:rsidRPr="00756CD4">
        <w:rPr>
          <w:sz w:val="28"/>
          <w:szCs w:val="28"/>
        </w:rPr>
        <w:t>- «Управление муниципальным имуществом Куменского района» на 264,5 тыс. рублей (в том числе сокращение на 381,8 тыс. рублей - межевание земельных участков, паспортизация, оплата НДС с покупки здания, увеличение на 117,3 тыс. рублей - услуги по проведению испытания газопроводов, техобслуживание, ремонт газопроводов);</w:t>
      </w:r>
    </w:p>
    <w:p w:rsidR="00756CD4" w:rsidRPr="00756CD4" w:rsidRDefault="00756CD4" w:rsidP="00756CD4">
      <w:pPr>
        <w:pStyle w:val="a7"/>
        <w:ind w:left="0" w:firstLine="360"/>
        <w:jc w:val="both"/>
        <w:rPr>
          <w:sz w:val="28"/>
          <w:szCs w:val="28"/>
          <w:highlight w:val="yellow"/>
        </w:rPr>
      </w:pPr>
      <w:r w:rsidRPr="00756CD4">
        <w:rPr>
          <w:sz w:val="28"/>
          <w:szCs w:val="28"/>
        </w:rPr>
        <w:t>- «Модернизация и реформирование жилищно-коммунального хозяйства Куменского района» на 301,3 тыс. рублей (прокладка и ремонт водопроводных сетей, корректировка схем водоснабжения).</w:t>
      </w:r>
    </w:p>
    <w:p w:rsidR="00756CD4" w:rsidRPr="00756CD4" w:rsidRDefault="00756CD4" w:rsidP="00756CD4">
      <w:pPr>
        <w:ind w:firstLine="360"/>
        <w:jc w:val="both"/>
        <w:rPr>
          <w:sz w:val="28"/>
          <w:szCs w:val="28"/>
        </w:rPr>
      </w:pPr>
      <w:r w:rsidRPr="00756CD4">
        <w:rPr>
          <w:sz w:val="28"/>
          <w:szCs w:val="28"/>
        </w:rPr>
        <w:t>За счет чего увеличены расходы по следующим МП:</w:t>
      </w:r>
    </w:p>
    <w:p w:rsidR="00756CD4" w:rsidRPr="00756CD4" w:rsidRDefault="00756CD4" w:rsidP="00756CD4">
      <w:pPr>
        <w:pStyle w:val="a7"/>
        <w:ind w:left="0" w:firstLine="360"/>
        <w:jc w:val="both"/>
        <w:rPr>
          <w:sz w:val="28"/>
          <w:szCs w:val="28"/>
        </w:rPr>
      </w:pPr>
      <w:r w:rsidRPr="00756CD4">
        <w:rPr>
          <w:sz w:val="28"/>
          <w:szCs w:val="28"/>
        </w:rPr>
        <w:t>- «Развитие культуры Куменского района» на 205,8 тыс. рублей (выплата заработной платы и начислений, системный блок);</w:t>
      </w:r>
    </w:p>
    <w:p w:rsidR="00756CD4" w:rsidRPr="00756CD4" w:rsidRDefault="00756CD4" w:rsidP="00756CD4">
      <w:pPr>
        <w:pStyle w:val="a7"/>
        <w:ind w:left="0" w:firstLine="360"/>
        <w:jc w:val="both"/>
        <w:rPr>
          <w:sz w:val="28"/>
          <w:szCs w:val="28"/>
        </w:rPr>
      </w:pPr>
      <w:r w:rsidRPr="00756CD4">
        <w:rPr>
          <w:sz w:val="28"/>
          <w:szCs w:val="28"/>
        </w:rPr>
        <w:t>- «Поддержка деятельности социально ориентированных некоммерческих организаций и развитие активности населения в куменском районе» на 13,2 тыс. рублей (приобретение новогодних подарков);</w:t>
      </w:r>
    </w:p>
    <w:p w:rsidR="00756CD4" w:rsidRPr="00756CD4" w:rsidRDefault="00756CD4" w:rsidP="00756CD4">
      <w:pPr>
        <w:pStyle w:val="a7"/>
        <w:ind w:left="0" w:firstLine="360"/>
        <w:jc w:val="both"/>
        <w:rPr>
          <w:sz w:val="28"/>
          <w:szCs w:val="28"/>
        </w:rPr>
      </w:pPr>
      <w:r w:rsidRPr="00756CD4">
        <w:rPr>
          <w:sz w:val="28"/>
          <w:szCs w:val="28"/>
        </w:rPr>
        <w:t>- «Обеспечение безопасности жизнедеятельности населения Куменского района» на 47,9 тыс. рублей (выплата заработной платы и начислений);</w:t>
      </w:r>
    </w:p>
    <w:p w:rsidR="00756CD4" w:rsidRPr="00756CD4" w:rsidRDefault="00756CD4" w:rsidP="00756CD4">
      <w:pPr>
        <w:pStyle w:val="a7"/>
        <w:ind w:left="0" w:firstLine="360"/>
        <w:jc w:val="both"/>
        <w:rPr>
          <w:sz w:val="28"/>
          <w:szCs w:val="28"/>
        </w:rPr>
      </w:pPr>
      <w:r w:rsidRPr="00756CD4">
        <w:rPr>
          <w:b/>
          <w:bCs/>
          <w:sz w:val="28"/>
          <w:szCs w:val="28"/>
        </w:rPr>
        <w:t>- «</w:t>
      </w:r>
      <w:r w:rsidRPr="00756CD4">
        <w:rPr>
          <w:sz w:val="28"/>
          <w:szCs w:val="28"/>
        </w:rPr>
        <w:t>Развитие муниципального управления Куменского района» увеличены расходы на 727,1 тыс. рублей (выплата заработной платы и начислений).</w:t>
      </w:r>
    </w:p>
    <w:p w:rsidR="00756CD4" w:rsidRPr="00756CD4" w:rsidRDefault="00756CD4" w:rsidP="00756CD4">
      <w:pPr>
        <w:pStyle w:val="a7"/>
        <w:ind w:left="0" w:firstLine="360"/>
        <w:jc w:val="both"/>
        <w:rPr>
          <w:sz w:val="28"/>
          <w:szCs w:val="28"/>
        </w:rPr>
      </w:pPr>
      <w:r w:rsidRPr="00756CD4">
        <w:rPr>
          <w:sz w:val="28"/>
          <w:szCs w:val="28"/>
        </w:rPr>
        <w:t>Увеличение расходов на 20,0 тыс. рублей по непрограммным направлениям деятельности (возмещение морального вреда по исполнительному листу).</w:t>
      </w:r>
    </w:p>
    <w:p w:rsidR="00756CD4" w:rsidRPr="00756CD4" w:rsidRDefault="00756CD4" w:rsidP="00756CD4">
      <w:pPr>
        <w:ind w:firstLine="708"/>
        <w:jc w:val="both"/>
        <w:rPr>
          <w:sz w:val="28"/>
          <w:szCs w:val="28"/>
          <w:highlight w:val="yellow"/>
        </w:rPr>
      </w:pPr>
    </w:p>
    <w:p w:rsidR="00756CD4" w:rsidRPr="00756CD4" w:rsidRDefault="00756CD4" w:rsidP="00756CD4">
      <w:pPr>
        <w:ind w:firstLine="708"/>
        <w:jc w:val="both"/>
        <w:rPr>
          <w:sz w:val="28"/>
          <w:szCs w:val="28"/>
        </w:rPr>
      </w:pPr>
      <w:r w:rsidRPr="00756CD4">
        <w:rPr>
          <w:sz w:val="28"/>
          <w:szCs w:val="28"/>
        </w:rPr>
        <w:t>За счет увеличения доходов на8 690,3 тыс. рублей и сокращения расходов районного бюджета на 340,0 тыс. рублей увеличен профицит бюджета.</w:t>
      </w:r>
    </w:p>
    <w:p w:rsidR="00756CD4" w:rsidRPr="00756CD4" w:rsidRDefault="00756CD4" w:rsidP="00756CD4">
      <w:pPr>
        <w:jc w:val="both"/>
        <w:rPr>
          <w:sz w:val="28"/>
          <w:szCs w:val="28"/>
        </w:rPr>
      </w:pPr>
    </w:p>
    <w:p w:rsidR="00756CD4" w:rsidRPr="00756CD4" w:rsidRDefault="00756CD4" w:rsidP="00756CD4">
      <w:pPr>
        <w:jc w:val="both"/>
        <w:rPr>
          <w:color w:val="000000"/>
          <w:sz w:val="28"/>
          <w:szCs w:val="28"/>
        </w:rPr>
      </w:pPr>
      <w:r w:rsidRPr="00756CD4">
        <w:rPr>
          <w:sz w:val="28"/>
          <w:szCs w:val="28"/>
        </w:rPr>
        <w:tab/>
      </w:r>
      <w:r w:rsidRPr="00756CD4">
        <w:rPr>
          <w:color w:val="000000"/>
          <w:sz w:val="28"/>
          <w:szCs w:val="28"/>
        </w:rPr>
        <w:t>Всего расходы на 2022 год сокращены на 579,1 тыс. рублей и составят 513 149,8 тыс. рублей.</w:t>
      </w:r>
    </w:p>
    <w:p w:rsidR="00756CD4" w:rsidRPr="00756CD4" w:rsidRDefault="00756CD4" w:rsidP="00756CD4">
      <w:pPr>
        <w:jc w:val="both"/>
        <w:rPr>
          <w:color w:val="000000"/>
          <w:sz w:val="28"/>
          <w:szCs w:val="28"/>
        </w:rPr>
      </w:pPr>
      <w:r w:rsidRPr="00756CD4">
        <w:rPr>
          <w:color w:val="000000"/>
          <w:sz w:val="28"/>
          <w:szCs w:val="28"/>
        </w:rPr>
        <w:tab/>
        <w:t>Доходы бюджета увеличены на 8 451,2тыс. рублей и составят524 725,4тыс. рублей.</w:t>
      </w:r>
    </w:p>
    <w:p w:rsidR="00756CD4" w:rsidRPr="00756CD4" w:rsidRDefault="00756CD4" w:rsidP="00756CD4">
      <w:pPr>
        <w:jc w:val="both"/>
        <w:rPr>
          <w:color w:val="000000"/>
          <w:sz w:val="28"/>
          <w:szCs w:val="28"/>
        </w:rPr>
      </w:pPr>
      <w:r w:rsidRPr="00756CD4">
        <w:rPr>
          <w:color w:val="000000"/>
          <w:sz w:val="28"/>
          <w:szCs w:val="28"/>
        </w:rPr>
        <w:tab/>
        <w:t xml:space="preserve">Профицитбюджетасоставит11 575,6тыс. рублей. </w:t>
      </w:r>
    </w:p>
    <w:p w:rsidR="00756CD4" w:rsidRPr="00756CD4" w:rsidRDefault="00756CD4" w:rsidP="00756CD4">
      <w:pPr>
        <w:jc w:val="both"/>
        <w:rPr>
          <w:color w:val="000000"/>
          <w:sz w:val="28"/>
          <w:szCs w:val="28"/>
        </w:rPr>
      </w:pPr>
      <w:r w:rsidRPr="00756CD4">
        <w:rPr>
          <w:color w:val="000000"/>
          <w:sz w:val="28"/>
          <w:szCs w:val="28"/>
        </w:rPr>
        <w:tab/>
      </w:r>
    </w:p>
    <w:p w:rsidR="00756CD4" w:rsidRPr="00756CD4" w:rsidRDefault="00756CD4" w:rsidP="00756CD4">
      <w:pPr>
        <w:jc w:val="both"/>
        <w:rPr>
          <w:sz w:val="28"/>
          <w:szCs w:val="28"/>
        </w:rPr>
      </w:pPr>
      <w:r w:rsidRPr="00756CD4">
        <w:rPr>
          <w:sz w:val="28"/>
          <w:szCs w:val="28"/>
        </w:rPr>
        <w:tab/>
      </w:r>
    </w:p>
    <w:p w:rsidR="00756CD4" w:rsidRPr="00756CD4" w:rsidRDefault="00756CD4" w:rsidP="00756CD4">
      <w:pPr>
        <w:shd w:val="clear" w:color="auto" w:fill="FFFFFF" w:themeFill="background1"/>
        <w:jc w:val="both"/>
        <w:rPr>
          <w:sz w:val="28"/>
          <w:szCs w:val="28"/>
        </w:rPr>
      </w:pPr>
      <w:r w:rsidRPr="00756CD4">
        <w:rPr>
          <w:sz w:val="28"/>
          <w:szCs w:val="28"/>
        </w:rPr>
        <w:t>Заместитель главы администрации района,</w:t>
      </w:r>
    </w:p>
    <w:p w:rsidR="00756CD4" w:rsidRPr="00756CD4" w:rsidRDefault="00756CD4" w:rsidP="00756CD4">
      <w:pPr>
        <w:shd w:val="clear" w:color="auto" w:fill="FFFFFF" w:themeFill="background1"/>
        <w:jc w:val="both"/>
        <w:rPr>
          <w:sz w:val="28"/>
          <w:szCs w:val="28"/>
        </w:rPr>
      </w:pPr>
      <w:r w:rsidRPr="00756CD4">
        <w:rPr>
          <w:sz w:val="28"/>
          <w:szCs w:val="28"/>
        </w:rPr>
        <w:t>начальник финансового управления                                      О.В. Медведкова</w:t>
      </w:r>
    </w:p>
    <w:p w:rsidR="00756CD4" w:rsidRPr="00756CD4" w:rsidRDefault="00756CD4" w:rsidP="00756CD4">
      <w:pPr>
        <w:shd w:val="clear" w:color="auto" w:fill="FFFFFF" w:themeFill="background1"/>
        <w:jc w:val="both"/>
        <w:rPr>
          <w:sz w:val="28"/>
          <w:szCs w:val="28"/>
        </w:rPr>
      </w:pPr>
    </w:p>
    <w:p w:rsidR="00756CD4" w:rsidRPr="00756CD4" w:rsidRDefault="00756CD4" w:rsidP="00756CD4">
      <w:pPr>
        <w:shd w:val="clear" w:color="auto" w:fill="FFFFFF" w:themeFill="background1"/>
        <w:jc w:val="both"/>
        <w:rPr>
          <w:sz w:val="28"/>
          <w:szCs w:val="28"/>
        </w:rPr>
      </w:pPr>
    </w:p>
    <w:p w:rsidR="00756CD4" w:rsidRPr="00756CD4" w:rsidRDefault="00756CD4" w:rsidP="00756CD4">
      <w:pPr>
        <w:shd w:val="clear" w:color="auto" w:fill="FFFFFF" w:themeFill="background1"/>
        <w:jc w:val="both"/>
        <w:rPr>
          <w:sz w:val="28"/>
          <w:szCs w:val="28"/>
        </w:rPr>
      </w:pPr>
    </w:p>
    <w:p w:rsidR="00756CD4" w:rsidRPr="00756CD4" w:rsidRDefault="00756CD4" w:rsidP="00756CD4">
      <w:pPr>
        <w:shd w:val="clear" w:color="auto" w:fill="FFFFFF" w:themeFill="background1"/>
        <w:jc w:val="both"/>
        <w:rPr>
          <w:sz w:val="28"/>
          <w:szCs w:val="28"/>
        </w:rPr>
      </w:pPr>
      <w:r w:rsidRPr="00756CD4">
        <w:rPr>
          <w:sz w:val="28"/>
          <w:szCs w:val="28"/>
        </w:rPr>
        <w:t>Чеботарь Р.С. 2-14-75</w:t>
      </w:r>
    </w:p>
    <w:p w:rsidR="00756CD4" w:rsidRPr="00756CD4" w:rsidRDefault="00756CD4" w:rsidP="00756CD4">
      <w:pPr>
        <w:shd w:val="clear" w:color="auto" w:fill="FFFFFF" w:themeFill="background1"/>
        <w:jc w:val="both"/>
        <w:rPr>
          <w:sz w:val="28"/>
          <w:szCs w:val="28"/>
        </w:rPr>
      </w:pPr>
      <w:r w:rsidRPr="00756CD4">
        <w:rPr>
          <w:sz w:val="28"/>
          <w:szCs w:val="28"/>
        </w:rPr>
        <w:t>Ходырева С.Т. 2-12-55</w:t>
      </w:r>
    </w:p>
    <w:p w:rsidR="00352E61" w:rsidRPr="00756CD4" w:rsidRDefault="00664689">
      <w:pPr>
        <w:spacing w:after="200" w:line="276" w:lineRule="auto"/>
        <w:rPr>
          <w:b/>
          <w:sz w:val="28"/>
          <w:szCs w:val="28"/>
        </w:rPr>
      </w:pPr>
      <w:r w:rsidRPr="00756CD4">
        <w:rPr>
          <w:b/>
          <w:sz w:val="28"/>
          <w:szCs w:val="28"/>
        </w:rPr>
        <w:br w:type="page"/>
      </w:r>
    </w:p>
    <w:tbl>
      <w:tblPr>
        <w:tblW w:w="9762" w:type="dxa"/>
        <w:tblInd w:w="93" w:type="dxa"/>
        <w:tblLook w:val="04A0"/>
      </w:tblPr>
      <w:tblGrid>
        <w:gridCol w:w="594"/>
        <w:gridCol w:w="2879"/>
        <w:gridCol w:w="4317"/>
        <w:gridCol w:w="986"/>
        <w:gridCol w:w="986"/>
      </w:tblGrid>
      <w:tr w:rsidR="00756CD4" w:rsidRPr="00756CD4" w:rsidTr="00756CD4">
        <w:trPr>
          <w:trHeight w:val="1530"/>
        </w:trPr>
        <w:tc>
          <w:tcPr>
            <w:tcW w:w="9762" w:type="dxa"/>
            <w:gridSpan w:val="5"/>
            <w:tcBorders>
              <w:top w:val="nil"/>
              <w:left w:val="nil"/>
              <w:bottom w:val="nil"/>
              <w:right w:val="nil"/>
            </w:tcBorders>
            <w:shd w:val="clear" w:color="auto" w:fill="auto"/>
            <w:hideMark/>
          </w:tcPr>
          <w:p w:rsidR="00756CD4" w:rsidRPr="00756CD4" w:rsidRDefault="00756CD4" w:rsidP="00756CD4">
            <w:pPr>
              <w:ind w:left="5719"/>
              <w:jc w:val="both"/>
              <w:rPr>
                <w:bCs/>
                <w:sz w:val="28"/>
                <w:szCs w:val="28"/>
              </w:rPr>
            </w:pPr>
            <w:r w:rsidRPr="00756CD4">
              <w:rPr>
                <w:bCs/>
                <w:sz w:val="28"/>
                <w:szCs w:val="28"/>
              </w:rPr>
              <w:lastRenderedPageBreak/>
              <w:t>Приложение № 1</w:t>
            </w:r>
          </w:p>
          <w:p w:rsidR="00756CD4" w:rsidRPr="00756CD4" w:rsidRDefault="00756CD4" w:rsidP="00756CD4">
            <w:pPr>
              <w:ind w:left="5719"/>
              <w:jc w:val="both"/>
              <w:rPr>
                <w:bCs/>
                <w:sz w:val="28"/>
                <w:szCs w:val="28"/>
              </w:rPr>
            </w:pPr>
            <w:r w:rsidRPr="00756CD4">
              <w:rPr>
                <w:bCs/>
                <w:sz w:val="28"/>
                <w:szCs w:val="28"/>
              </w:rPr>
              <w:t>к решению Куменской</w:t>
            </w:r>
          </w:p>
          <w:p w:rsidR="00756CD4" w:rsidRPr="00756CD4" w:rsidRDefault="00756CD4" w:rsidP="00756CD4">
            <w:pPr>
              <w:ind w:left="5719"/>
              <w:jc w:val="both"/>
              <w:rPr>
                <w:bCs/>
                <w:sz w:val="28"/>
                <w:szCs w:val="28"/>
              </w:rPr>
            </w:pPr>
            <w:r>
              <w:rPr>
                <w:bCs/>
                <w:sz w:val="28"/>
                <w:szCs w:val="28"/>
              </w:rPr>
              <w:t>р</w:t>
            </w:r>
            <w:r w:rsidRPr="00756CD4">
              <w:rPr>
                <w:bCs/>
                <w:sz w:val="28"/>
                <w:szCs w:val="28"/>
              </w:rPr>
              <w:t xml:space="preserve">айонной Думы </w:t>
            </w:r>
          </w:p>
          <w:p w:rsidR="00756CD4" w:rsidRPr="00756CD4" w:rsidRDefault="00756CD4" w:rsidP="00756CD4">
            <w:pPr>
              <w:ind w:left="5719"/>
              <w:jc w:val="both"/>
              <w:rPr>
                <w:bCs/>
                <w:sz w:val="28"/>
                <w:szCs w:val="28"/>
              </w:rPr>
            </w:pPr>
            <w:r w:rsidRPr="00756CD4">
              <w:rPr>
                <w:bCs/>
                <w:sz w:val="28"/>
                <w:szCs w:val="28"/>
              </w:rPr>
              <w:t>от 20.12.2022 № 14/83</w:t>
            </w:r>
          </w:p>
          <w:p w:rsidR="00756CD4" w:rsidRDefault="00756CD4" w:rsidP="00756CD4">
            <w:pPr>
              <w:jc w:val="center"/>
              <w:rPr>
                <w:b/>
                <w:bCs/>
                <w:sz w:val="28"/>
                <w:szCs w:val="28"/>
              </w:rPr>
            </w:pPr>
          </w:p>
          <w:p w:rsidR="00756CD4" w:rsidRPr="00756CD4" w:rsidRDefault="00756CD4" w:rsidP="00756CD4">
            <w:pPr>
              <w:jc w:val="center"/>
              <w:rPr>
                <w:b/>
                <w:bCs/>
                <w:sz w:val="28"/>
                <w:szCs w:val="28"/>
              </w:rPr>
            </w:pPr>
            <w:r w:rsidRPr="00756CD4">
              <w:rPr>
                <w:b/>
                <w:bCs/>
                <w:sz w:val="28"/>
                <w:szCs w:val="28"/>
              </w:rPr>
              <w:t>Основные характеристики</w:t>
            </w:r>
            <w:r w:rsidRPr="00756CD4">
              <w:rPr>
                <w:b/>
                <w:bCs/>
                <w:sz w:val="28"/>
                <w:szCs w:val="28"/>
              </w:rPr>
              <w:br/>
              <w:t>бюджета муниципального образования Куменский муниципальный район на 2022 год и на плановый период 2023 и 2024 годов</w:t>
            </w:r>
          </w:p>
        </w:tc>
      </w:tr>
      <w:tr w:rsidR="00756CD4" w:rsidRPr="00756CD4" w:rsidTr="00756CD4">
        <w:trPr>
          <w:trHeight w:val="375"/>
        </w:trPr>
        <w:tc>
          <w:tcPr>
            <w:tcW w:w="562" w:type="dxa"/>
            <w:tcBorders>
              <w:top w:val="nil"/>
              <w:left w:val="nil"/>
              <w:bottom w:val="nil"/>
              <w:right w:val="nil"/>
            </w:tcBorders>
            <w:shd w:val="clear" w:color="auto" w:fill="auto"/>
            <w:hideMark/>
          </w:tcPr>
          <w:p w:rsidR="00756CD4" w:rsidRPr="00756CD4" w:rsidRDefault="00756CD4" w:rsidP="00756CD4">
            <w:pPr>
              <w:jc w:val="center"/>
              <w:rPr>
                <w:b/>
                <w:bCs/>
                <w:sz w:val="28"/>
                <w:szCs w:val="28"/>
              </w:rPr>
            </w:pPr>
          </w:p>
        </w:tc>
        <w:tc>
          <w:tcPr>
            <w:tcW w:w="2879" w:type="dxa"/>
            <w:tcBorders>
              <w:top w:val="nil"/>
              <w:left w:val="nil"/>
              <w:bottom w:val="nil"/>
              <w:right w:val="nil"/>
            </w:tcBorders>
            <w:shd w:val="clear" w:color="auto" w:fill="auto"/>
            <w:hideMark/>
          </w:tcPr>
          <w:p w:rsidR="00756CD4" w:rsidRPr="00756CD4" w:rsidRDefault="00756CD4" w:rsidP="00756CD4">
            <w:pPr>
              <w:jc w:val="center"/>
              <w:rPr>
                <w:b/>
                <w:bCs/>
                <w:sz w:val="28"/>
                <w:szCs w:val="28"/>
              </w:rPr>
            </w:pPr>
          </w:p>
        </w:tc>
        <w:tc>
          <w:tcPr>
            <w:tcW w:w="4479" w:type="dxa"/>
            <w:tcBorders>
              <w:top w:val="nil"/>
              <w:left w:val="nil"/>
              <w:bottom w:val="nil"/>
              <w:right w:val="nil"/>
            </w:tcBorders>
            <w:shd w:val="clear" w:color="auto" w:fill="auto"/>
            <w:hideMark/>
          </w:tcPr>
          <w:p w:rsidR="00756CD4" w:rsidRPr="00756CD4" w:rsidRDefault="00756CD4" w:rsidP="00756CD4">
            <w:pPr>
              <w:jc w:val="center"/>
              <w:rPr>
                <w:b/>
                <w:bCs/>
                <w:sz w:val="28"/>
                <w:szCs w:val="28"/>
              </w:rPr>
            </w:pPr>
          </w:p>
        </w:tc>
        <w:tc>
          <w:tcPr>
            <w:tcW w:w="921" w:type="dxa"/>
            <w:tcBorders>
              <w:top w:val="nil"/>
              <w:left w:val="nil"/>
              <w:bottom w:val="single" w:sz="4" w:space="0" w:color="auto"/>
              <w:right w:val="nil"/>
            </w:tcBorders>
            <w:shd w:val="clear" w:color="auto" w:fill="auto"/>
            <w:hideMark/>
          </w:tcPr>
          <w:p w:rsidR="00756CD4" w:rsidRPr="00756CD4" w:rsidRDefault="00756CD4" w:rsidP="00756CD4">
            <w:pPr>
              <w:jc w:val="center"/>
              <w:rPr>
                <w:b/>
                <w:bCs/>
                <w:sz w:val="28"/>
                <w:szCs w:val="28"/>
              </w:rPr>
            </w:pPr>
            <w:r w:rsidRPr="00756CD4">
              <w:rPr>
                <w:b/>
                <w:bCs/>
                <w:sz w:val="28"/>
                <w:szCs w:val="28"/>
              </w:rPr>
              <w:t> </w:t>
            </w:r>
          </w:p>
        </w:tc>
        <w:tc>
          <w:tcPr>
            <w:tcW w:w="921" w:type="dxa"/>
            <w:tcBorders>
              <w:top w:val="nil"/>
              <w:left w:val="nil"/>
              <w:bottom w:val="single" w:sz="4" w:space="0" w:color="auto"/>
              <w:right w:val="nil"/>
            </w:tcBorders>
            <w:shd w:val="clear" w:color="auto" w:fill="auto"/>
            <w:hideMark/>
          </w:tcPr>
          <w:p w:rsidR="00756CD4" w:rsidRPr="00756CD4" w:rsidRDefault="00756CD4" w:rsidP="00756CD4">
            <w:pPr>
              <w:jc w:val="center"/>
              <w:rPr>
                <w:b/>
                <w:bCs/>
                <w:sz w:val="28"/>
                <w:szCs w:val="28"/>
              </w:rPr>
            </w:pPr>
            <w:r w:rsidRPr="00756CD4">
              <w:rPr>
                <w:b/>
                <w:bCs/>
                <w:sz w:val="28"/>
                <w:szCs w:val="28"/>
              </w:rPr>
              <w:t> </w:t>
            </w:r>
          </w:p>
        </w:tc>
      </w:tr>
      <w:tr w:rsidR="00756CD4" w:rsidRPr="00756CD4" w:rsidTr="00756CD4">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 xml:space="preserve">  №  п/п</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 xml:space="preserve">Наименование </w:t>
            </w:r>
            <w:r w:rsidRPr="00756CD4">
              <w:rPr>
                <w:sz w:val="28"/>
                <w:szCs w:val="28"/>
              </w:rPr>
              <w:br/>
              <w:t>основных характеристик</w:t>
            </w:r>
          </w:p>
        </w:tc>
        <w:tc>
          <w:tcPr>
            <w:tcW w:w="6321" w:type="dxa"/>
            <w:gridSpan w:val="3"/>
            <w:tcBorders>
              <w:top w:val="single" w:sz="4" w:space="0" w:color="auto"/>
              <w:left w:val="nil"/>
              <w:bottom w:val="single" w:sz="4" w:space="0" w:color="auto"/>
              <w:right w:val="single" w:sz="4" w:space="0" w:color="000000"/>
            </w:tcBorders>
            <w:shd w:val="clear" w:color="auto" w:fill="auto"/>
            <w:hideMark/>
          </w:tcPr>
          <w:p w:rsidR="00756CD4" w:rsidRPr="00756CD4" w:rsidRDefault="00756CD4" w:rsidP="00756CD4">
            <w:pPr>
              <w:jc w:val="center"/>
              <w:rPr>
                <w:sz w:val="28"/>
                <w:szCs w:val="28"/>
              </w:rPr>
            </w:pPr>
            <w:r w:rsidRPr="00756CD4">
              <w:rPr>
                <w:sz w:val="28"/>
                <w:szCs w:val="28"/>
              </w:rPr>
              <w:t>Сумма (тыс. рублей)</w:t>
            </w:r>
          </w:p>
        </w:tc>
      </w:tr>
      <w:tr w:rsidR="00756CD4" w:rsidRPr="00756CD4" w:rsidTr="00756CD4">
        <w:trPr>
          <w:trHeight w:val="3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56CD4" w:rsidRPr="00756CD4" w:rsidRDefault="00756CD4" w:rsidP="00756CD4">
            <w:pPr>
              <w:rPr>
                <w:sz w:val="28"/>
                <w:szCs w:val="28"/>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756CD4" w:rsidRPr="00756CD4" w:rsidRDefault="00756CD4" w:rsidP="00756CD4">
            <w:pPr>
              <w:rPr>
                <w:sz w:val="28"/>
                <w:szCs w:val="28"/>
              </w:rPr>
            </w:pPr>
          </w:p>
        </w:tc>
        <w:tc>
          <w:tcPr>
            <w:tcW w:w="4479"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2022 год</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2023 год</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2024 год</w:t>
            </w:r>
          </w:p>
        </w:tc>
      </w:tr>
      <w:tr w:rsidR="00756CD4" w:rsidRPr="00756CD4" w:rsidTr="00756CD4">
        <w:trPr>
          <w:trHeight w:val="1215"/>
        </w:trPr>
        <w:tc>
          <w:tcPr>
            <w:tcW w:w="562" w:type="dxa"/>
            <w:tcBorders>
              <w:top w:val="nil"/>
              <w:left w:val="single" w:sz="4" w:space="0" w:color="auto"/>
              <w:bottom w:val="single" w:sz="4" w:space="0" w:color="auto"/>
              <w:right w:val="single" w:sz="4" w:space="0" w:color="auto"/>
            </w:tcBorders>
            <w:shd w:val="clear" w:color="auto" w:fill="auto"/>
            <w:noWrap/>
            <w:hideMark/>
          </w:tcPr>
          <w:p w:rsidR="00756CD4" w:rsidRPr="00756CD4" w:rsidRDefault="00756CD4" w:rsidP="00756CD4">
            <w:pPr>
              <w:jc w:val="center"/>
              <w:rPr>
                <w:sz w:val="28"/>
                <w:szCs w:val="28"/>
              </w:rPr>
            </w:pPr>
            <w:r w:rsidRPr="00756CD4">
              <w:rPr>
                <w:sz w:val="28"/>
                <w:szCs w:val="28"/>
              </w:rPr>
              <w:t>1</w:t>
            </w:r>
          </w:p>
        </w:tc>
        <w:tc>
          <w:tcPr>
            <w:tcW w:w="2879" w:type="dxa"/>
            <w:tcBorders>
              <w:top w:val="nil"/>
              <w:left w:val="nil"/>
              <w:bottom w:val="single" w:sz="4" w:space="0" w:color="auto"/>
              <w:right w:val="single" w:sz="4" w:space="0" w:color="auto"/>
            </w:tcBorders>
            <w:shd w:val="clear" w:color="auto" w:fill="auto"/>
            <w:hideMark/>
          </w:tcPr>
          <w:p w:rsidR="00756CD4" w:rsidRPr="00756CD4" w:rsidRDefault="00756CD4" w:rsidP="00756CD4">
            <w:pPr>
              <w:rPr>
                <w:sz w:val="28"/>
                <w:szCs w:val="28"/>
              </w:rPr>
            </w:pPr>
            <w:r w:rsidRPr="00756CD4">
              <w:rPr>
                <w:sz w:val="28"/>
                <w:szCs w:val="28"/>
              </w:rPr>
              <w:t>Общий объем доходов районного бюджета</w:t>
            </w:r>
          </w:p>
        </w:tc>
        <w:tc>
          <w:tcPr>
            <w:tcW w:w="4479"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524 725,40</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587 522,70</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379 579,30</w:t>
            </w:r>
          </w:p>
        </w:tc>
      </w:tr>
      <w:tr w:rsidR="00756CD4" w:rsidRPr="00756CD4" w:rsidTr="00756CD4">
        <w:trPr>
          <w:trHeight w:val="1125"/>
        </w:trPr>
        <w:tc>
          <w:tcPr>
            <w:tcW w:w="562" w:type="dxa"/>
            <w:tcBorders>
              <w:top w:val="nil"/>
              <w:left w:val="single" w:sz="4" w:space="0" w:color="auto"/>
              <w:bottom w:val="single" w:sz="4" w:space="0" w:color="auto"/>
              <w:right w:val="single" w:sz="4" w:space="0" w:color="auto"/>
            </w:tcBorders>
            <w:shd w:val="clear" w:color="auto" w:fill="auto"/>
            <w:noWrap/>
            <w:hideMark/>
          </w:tcPr>
          <w:p w:rsidR="00756CD4" w:rsidRPr="00756CD4" w:rsidRDefault="00756CD4" w:rsidP="00756CD4">
            <w:pPr>
              <w:jc w:val="center"/>
              <w:rPr>
                <w:sz w:val="28"/>
                <w:szCs w:val="28"/>
              </w:rPr>
            </w:pPr>
            <w:r w:rsidRPr="00756CD4">
              <w:rPr>
                <w:sz w:val="28"/>
                <w:szCs w:val="28"/>
              </w:rPr>
              <w:t>2</w:t>
            </w:r>
          </w:p>
        </w:tc>
        <w:tc>
          <w:tcPr>
            <w:tcW w:w="2879" w:type="dxa"/>
            <w:tcBorders>
              <w:top w:val="nil"/>
              <w:left w:val="nil"/>
              <w:bottom w:val="single" w:sz="4" w:space="0" w:color="auto"/>
              <w:right w:val="single" w:sz="4" w:space="0" w:color="auto"/>
            </w:tcBorders>
            <w:shd w:val="clear" w:color="auto" w:fill="auto"/>
            <w:hideMark/>
          </w:tcPr>
          <w:p w:rsidR="00756CD4" w:rsidRPr="00756CD4" w:rsidRDefault="00756CD4" w:rsidP="00756CD4">
            <w:pPr>
              <w:rPr>
                <w:sz w:val="28"/>
                <w:szCs w:val="28"/>
              </w:rPr>
            </w:pPr>
            <w:r w:rsidRPr="00756CD4">
              <w:rPr>
                <w:sz w:val="28"/>
                <w:szCs w:val="28"/>
              </w:rPr>
              <w:t>Общий объем расходов районного бюджета</w:t>
            </w:r>
          </w:p>
        </w:tc>
        <w:tc>
          <w:tcPr>
            <w:tcW w:w="4479"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513 149,80</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596 122,70</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388 379,30</w:t>
            </w:r>
          </w:p>
        </w:tc>
      </w:tr>
      <w:tr w:rsidR="00756CD4" w:rsidRPr="00756CD4" w:rsidTr="00756CD4">
        <w:trPr>
          <w:trHeight w:val="840"/>
        </w:trPr>
        <w:tc>
          <w:tcPr>
            <w:tcW w:w="562" w:type="dxa"/>
            <w:tcBorders>
              <w:top w:val="nil"/>
              <w:left w:val="single" w:sz="4" w:space="0" w:color="auto"/>
              <w:bottom w:val="single" w:sz="4" w:space="0" w:color="auto"/>
              <w:right w:val="single" w:sz="4" w:space="0" w:color="auto"/>
            </w:tcBorders>
            <w:shd w:val="clear" w:color="auto" w:fill="auto"/>
            <w:noWrap/>
            <w:hideMark/>
          </w:tcPr>
          <w:p w:rsidR="00756CD4" w:rsidRPr="00756CD4" w:rsidRDefault="00756CD4" w:rsidP="00756CD4">
            <w:pPr>
              <w:jc w:val="center"/>
              <w:rPr>
                <w:sz w:val="28"/>
                <w:szCs w:val="28"/>
              </w:rPr>
            </w:pPr>
            <w:r w:rsidRPr="00756CD4">
              <w:rPr>
                <w:sz w:val="28"/>
                <w:szCs w:val="28"/>
              </w:rPr>
              <w:t>3</w:t>
            </w:r>
          </w:p>
        </w:tc>
        <w:tc>
          <w:tcPr>
            <w:tcW w:w="2879" w:type="dxa"/>
            <w:tcBorders>
              <w:top w:val="nil"/>
              <w:left w:val="nil"/>
              <w:bottom w:val="single" w:sz="4" w:space="0" w:color="auto"/>
              <w:right w:val="single" w:sz="4" w:space="0" w:color="auto"/>
            </w:tcBorders>
            <w:shd w:val="clear" w:color="auto" w:fill="auto"/>
            <w:hideMark/>
          </w:tcPr>
          <w:p w:rsidR="00756CD4" w:rsidRPr="00756CD4" w:rsidRDefault="00756CD4" w:rsidP="00756CD4">
            <w:pPr>
              <w:rPr>
                <w:sz w:val="28"/>
                <w:szCs w:val="28"/>
              </w:rPr>
            </w:pPr>
            <w:r w:rsidRPr="00756CD4">
              <w:rPr>
                <w:sz w:val="28"/>
                <w:szCs w:val="28"/>
              </w:rPr>
              <w:t>Дефицит (профицит) районного бюджета</w:t>
            </w:r>
          </w:p>
        </w:tc>
        <w:tc>
          <w:tcPr>
            <w:tcW w:w="4479"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11 575,60</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-8 600,00</w:t>
            </w:r>
          </w:p>
        </w:tc>
        <w:tc>
          <w:tcPr>
            <w:tcW w:w="921" w:type="dxa"/>
            <w:tcBorders>
              <w:top w:val="nil"/>
              <w:left w:val="nil"/>
              <w:bottom w:val="single" w:sz="4" w:space="0" w:color="auto"/>
              <w:right w:val="single" w:sz="4" w:space="0" w:color="auto"/>
            </w:tcBorders>
            <w:shd w:val="clear" w:color="auto" w:fill="auto"/>
            <w:hideMark/>
          </w:tcPr>
          <w:p w:rsidR="00756CD4" w:rsidRPr="00756CD4" w:rsidRDefault="00756CD4" w:rsidP="00756CD4">
            <w:pPr>
              <w:jc w:val="center"/>
              <w:rPr>
                <w:sz w:val="28"/>
                <w:szCs w:val="28"/>
              </w:rPr>
            </w:pPr>
            <w:r w:rsidRPr="00756CD4">
              <w:rPr>
                <w:sz w:val="28"/>
                <w:szCs w:val="28"/>
              </w:rPr>
              <w:t>-8 800,00</w:t>
            </w:r>
          </w:p>
        </w:tc>
      </w:tr>
      <w:tr w:rsidR="00756CD4" w:rsidRPr="00756CD4" w:rsidTr="00756CD4">
        <w:trPr>
          <w:trHeight w:val="375"/>
        </w:trPr>
        <w:tc>
          <w:tcPr>
            <w:tcW w:w="562" w:type="dxa"/>
            <w:tcBorders>
              <w:top w:val="nil"/>
              <w:left w:val="nil"/>
              <w:bottom w:val="nil"/>
              <w:right w:val="nil"/>
            </w:tcBorders>
            <w:shd w:val="clear" w:color="auto" w:fill="auto"/>
            <w:noWrap/>
            <w:hideMark/>
          </w:tcPr>
          <w:p w:rsidR="00756CD4" w:rsidRPr="00756CD4" w:rsidRDefault="00756CD4" w:rsidP="00756CD4">
            <w:pPr>
              <w:jc w:val="center"/>
              <w:rPr>
                <w:sz w:val="28"/>
                <w:szCs w:val="28"/>
              </w:rPr>
            </w:pPr>
          </w:p>
        </w:tc>
        <w:tc>
          <w:tcPr>
            <w:tcW w:w="2879" w:type="dxa"/>
            <w:tcBorders>
              <w:top w:val="nil"/>
              <w:left w:val="nil"/>
              <w:bottom w:val="nil"/>
              <w:right w:val="nil"/>
            </w:tcBorders>
            <w:shd w:val="clear" w:color="auto" w:fill="auto"/>
            <w:hideMark/>
          </w:tcPr>
          <w:p w:rsidR="00756CD4" w:rsidRPr="00756CD4" w:rsidRDefault="00756CD4" w:rsidP="00756CD4">
            <w:pPr>
              <w:rPr>
                <w:sz w:val="28"/>
                <w:szCs w:val="28"/>
              </w:rPr>
            </w:pPr>
          </w:p>
        </w:tc>
        <w:tc>
          <w:tcPr>
            <w:tcW w:w="4479" w:type="dxa"/>
            <w:tcBorders>
              <w:top w:val="nil"/>
              <w:left w:val="nil"/>
              <w:bottom w:val="nil"/>
              <w:right w:val="nil"/>
            </w:tcBorders>
            <w:shd w:val="clear" w:color="auto" w:fill="auto"/>
            <w:hideMark/>
          </w:tcPr>
          <w:p w:rsidR="00756CD4" w:rsidRPr="00756CD4" w:rsidRDefault="00756CD4" w:rsidP="00756CD4">
            <w:pPr>
              <w:rPr>
                <w:sz w:val="28"/>
                <w:szCs w:val="28"/>
              </w:rPr>
            </w:pPr>
          </w:p>
        </w:tc>
        <w:tc>
          <w:tcPr>
            <w:tcW w:w="921" w:type="dxa"/>
            <w:tcBorders>
              <w:top w:val="nil"/>
              <w:left w:val="nil"/>
              <w:bottom w:val="nil"/>
              <w:right w:val="nil"/>
            </w:tcBorders>
            <w:shd w:val="clear" w:color="auto" w:fill="auto"/>
            <w:hideMark/>
          </w:tcPr>
          <w:p w:rsidR="00756CD4" w:rsidRPr="00756CD4" w:rsidRDefault="00756CD4" w:rsidP="00756CD4">
            <w:pPr>
              <w:jc w:val="center"/>
              <w:rPr>
                <w:sz w:val="28"/>
                <w:szCs w:val="28"/>
              </w:rPr>
            </w:pPr>
          </w:p>
        </w:tc>
        <w:tc>
          <w:tcPr>
            <w:tcW w:w="921" w:type="dxa"/>
            <w:tcBorders>
              <w:top w:val="nil"/>
              <w:left w:val="nil"/>
              <w:bottom w:val="nil"/>
              <w:right w:val="nil"/>
            </w:tcBorders>
            <w:shd w:val="clear" w:color="auto" w:fill="auto"/>
            <w:hideMark/>
          </w:tcPr>
          <w:p w:rsidR="00756CD4" w:rsidRPr="00756CD4" w:rsidRDefault="00756CD4" w:rsidP="00756CD4">
            <w:pPr>
              <w:jc w:val="center"/>
              <w:rPr>
                <w:sz w:val="28"/>
                <w:szCs w:val="28"/>
              </w:rPr>
            </w:pPr>
          </w:p>
        </w:tc>
      </w:tr>
    </w:tbl>
    <w:p w:rsidR="00352E61" w:rsidRDefault="00352E61">
      <w:pPr>
        <w:spacing w:after="200" w:line="276" w:lineRule="auto"/>
        <w:rPr>
          <w:b/>
          <w:szCs w:val="28"/>
        </w:rPr>
      </w:pPr>
    </w:p>
    <w:p w:rsidR="00352E61" w:rsidRDefault="00352E61">
      <w:pPr>
        <w:spacing w:after="200" w:line="276" w:lineRule="auto"/>
        <w:rPr>
          <w:b/>
          <w:szCs w:val="28"/>
        </w:rPr>
      </w:pPr>
      <w:r>
        <w:rPr>
          <w:b/>
          <w:szCs w:val="28"/>
        </w:rPr>
        <w:br w:type="page"/>
      </w:r>
    </w:p>
    <w:tbl>
      <w:tblPr>
        <w:tblW w:w="9719" w:type="dxa"/>
        <w:tblInd w:w="93" w:type="dxa"/>
        <w:tblLook w:val="04A0"/>
      </w:tblPr>
      <w:tblGrid>
        <w:gridCol w:w="1682"/>
        <w:gridCol w:w="7123"/>
        <w:gridCol w:w="957"/>
      </w:tblGrid>
      <w:tr w:rsidR="00191430" w:rsidRPr="00191430" w:rsidTr="00191430">
        <w:trPr>
          <w:trHeight w:val="315"/>
        </w:trPr>
        <w:tc>
          <w:tcPr>
            <w:tcW w:w="9719" w:type="dxa"/>
            <w:gridSpan w:val="3"/>
            <w:tcBorders>
              <w:top w:val="nil"/>
              <w:left w:val="nil"/>
              <w:bottom w:val="nil"/>
              <w:right w:val="nil"/>
            </w:tcBorders>
            <w:shd w:val="clear" w:color="000000" w:fill="FFFFFF"/>
            <w:hideMark/>
          </w:tcPr>
          <w:p w:rsidR="00191430" w:rsidRPr="00191430" w:rsidRDefault="00191430" w:rsidP="00191430">
            <w:pPr>
              <w:ind w:left="5719"/>
              <w:jc w:val="both"/>
              <w:rPr>
                <w:color w:val="000000"/>
                <w:sz w:val="28"/>
                <w:szCs w:val="28"/>
              </w:rPr>
            </w:pPr>
            <w:r w:rsidRPr="00191430">
              <w:rPr>
                <w:color w:val="000000"/>
                <w:sz w:val="28"/>
                <w:szCs w:val="28"/>
              </w:rPr>
              <w:lastRenderedPageBreak/>
              <w:t>Приложение №  2</w:t>
            </w:r>
          </w:p>
        </w:tc>
      </w:tr>
      <w:tr w:rsidR="00191430" w:rsidRPr="00191430" w:rsidTr="00191430">
        <w:trPr>
          <w:trHeight w:val="315"/>
        </w:trPr>
        <w:tc>
          <w:tcPr>
            <w:tcW w:w="9719" w:type="dxa"/>
            <w:gridSpan w:val="3"/>
            <w:tcBorders>
              <w:top w:val="nil"/>
              <w:left w:val="nil"/>
              <w:bottom w:val="nil"/>
              <w:right w:val="nil"/>
            </w:tcBorders>
            <w:shd w:val="clear" w:color="000000" w:fill="FFFFFF"/>
            <w:hideMark/>
          </w:tcPr>
          <w:p w:rsidR="00191430" w:rsidRPr="00191430" w:rsidRDefault="00191430" w:rsidP="00191430">
            <w:pPr>
              <w:ind w:left="5719"/>
              <w:jc w:val="both"/>
              <w:rPr>
                <w:color w:val="000000"/>
                <w:sz w:val="28"/>
                <w:szCs w:val="28"/>
              </w:rPr>
            </w:pPr>
            <w:r w:rsidRPr="00191430">
              <w:rPr>
                <w:color w:val="000000"/>
                <w:sz w:val="28"/>
                <w:szCs w:val="28"/>
              </w:rPr>
              <w:t xml:space="preserve">к решению Куменской </w:t>
            </w:r>
          </w:p>
        </w:tc>
      </w:tr>
      <w:tr w:rsidR="00191430" w:rsidRPr="00191430" w:rsidTr="00191430">
        <w:trPr>
          <w:trHeight w:val="315"/>
        </w:trPr>
        <w:tc>
          <w:tcPr>
            <w:tcW w:w="9719" w:type="dxa"/>
            <w:gridSpan w:val="3"/>
            <w:tcBorders>
              <w:top w:val="nil"/>
              <w:left w:val="nil"/>
              <w:bottom w:val="nil"/>
              <w:right w:val="nil"/>
            </w:tcBorders>
            <w:shd w:val="clear" w:color="000000" w:fill="FFFFFF"/>
            <w:hideMark/>
          </w:tcPr>
          <w:p w:rsidR="00191430" w:rsidRPr="00191430" w:rsidRDefault="00191430" w:rsidP="00191430">
            <w:pPr>
              <w:ind w:left="5719"/>
              <w:jc w:val="both"/>
              <w:rPr>
                <w:color w:val="000000"/>
                <w:sz w:val="28"/>
                <w:szCs w:val="28"/>
              </w:rPr>
            </w:pPr>
            <w:r w:rsidRPr="00191430">
              <w:rPr>
                <w:color w:val="000000"/>
                <w:sz w:val="28"/>
                <w:szCs w:val="28"/>
              </w:rPr>
              <w:t xml:space="preserve">районной Думы       </w:t>
            </w:r>
          </w:p>
        </w:tc>
      </w:tr>
      <w:tr w:rsidR="00191430" w:rsidRPr="00191430" w:rsidTr="00191430">
        <w:trPr>
          <w:trHeight w:val="300"/>
        </w:trPr>
        <w:tc>
          <w:tcPr>
            <w:tcW w:w="9719" w:type="dxa"/>
            <w:gridSpan w:val="3"/>
            <w:tcBorders>
              <w:top w:val="nil"/>
              <w:left w:val="nil"/>
              <w:bottom w:val="nil"/>
              <w:right w:val="nil"/>
            </w:tcBorders>
            <w:shd w:val="clear" w:color="000000" w:fill="FFFFFF"/>
            <w:hideMark/>
          </w:tcPr>
          <w:p w:rsidR="00191430" w:rsidRPr="00191430" w:rsidRDefault="00191430" w:rsidP="00191430">
            <w:pPr>
              <w:ind w:left="5719"/>
              <w:jc w:val="both"/>
              <w:rPr>
                <w:rFonts w:ascii="Arial" w:hAnsi="Arial" w:cs="Arial"/>
                <w:color w:val="000000"/>
                <w:sz w:val="28"/>
                <w:szCs w:val="28"/>
              </w:rPr>
            </w:pPr>
            <w:r w:rsidRPr="00191430">
              <w:rPr>
                <w:color w:val="000000"/>
                <w:sz w:val="28"/>
                <w:szCs w:val="28"/>
              </w:rPr>
              <w:t xml:space="preserve">от </w:t>
            </w:r>
            <w:r>
              <w:rPr>
                <w:color w:val="000000"/>
                <w:sz w:val="28"/>
                <w:szCs w:val="28"/>
              </w:rPr>
              <w:t>20.12</w:t>
            </w:r>
            <w:r w:rsidRPr="00191430">
              <w:rPr>
                <w:color w:val="000000"/>
                <w:sz w:val="28"/>
                <w:szCs w:val="28"/>
              </w:rPr>
              <w:t xml:space="preserve">.2022 № </w:t>
            </w:r>
            <w:r>
              <w:rPr>
                <w:color w:val="000000"/>
                <w:sz w:val="28"/>
                <w:szCs w:val="28"/>
              </w:rPr>
              <w:t>14</w:t>
            </w:r>
            <w:r w:rsidRPr="00191430">
              <w:rPr>
                <w:color w:val="000000"/>
                <w:sz w:val="28"/>
                <w:szCs w:val="28"/>
              </w:rPr>
              <w:t>/</w:t>
            </w:r>
            <w:r>
              <w:rPr>
                <w:color w:val="000000"/>
                <w:sz w:val="28"/>
                <w:szCs w:val="28"/>
              </w:rPr>
              <w:t>83</w:t>
            </w:r>
          </w:p>
        </w:tc>
      </w:tr>
      <w:tr w:rsidR="00191430" w:rsidRPr="00191430" w:rsidTr="00191430">
        <w:trPr>
          <w:trHeight w:val="315"/>
        </w:trPr>
        <w:tc>
          <w:tcPr>
            <w:tcW w:w="9719" w:type="dxa"/>
            <w:gridSpan w:val="3"/>
            <w:tcBorders>
              <w:top w:val="nil"/>
              <w:left w:val="nil"/>
              <w:bottom w:val="nil"/>
              <w:right w:val="nil"/>
            </w:tcBorders>
            <w:shd w:val="clear" w:color="000000" w:fill="FFFFFF"/>
            <w:vAlign w:val="bottom"/>
            <w:hideMark/>
          </w:tcPr>
          <w:p w:rsidR="00191430" w:rsidRPr="00191430" w:rsidRDefault="00191430" w:rsidP="00191430">
            <w:pPr>
              <w:jc w:val="center"/>
              <w:rPr>
                <w:b/>
                <w:bCs/>
                <w:color w:val="000000"/>
                <w:sz w:val="24"/>
                <w:szCs w:val="24"/>
              </w:rPr>
            </w:pPr>
            <w:r w:rsidRPr="00191430">
              <w:rPr>
                <w:b/>
                <w:bCs/>
                <w:color w:val="000000"/>
                <w:sz w:val="24"/>
                <w:szCs w:val="24"/>
              </w:rPr>
              <w:t>Объемы</w:t>
            </w:r>
          </w:p>
        </w:tc>
      </w:tr>
      <w:tr w:rsidR="00191430" w:rsidRPr="00191430" w:rsidTr="00191430">
        <w:trPr>
          <w:trHeight w:val="375"/>
        </w:trPr>
        <w:tc>
          <w:tcPr>
            <w:tcW w:w="9719" w:type="dxa"/>
            <w:gridSpan w:val="3"/>
            <w:tcBorders>
              <w:top w:val="nil"/>
              <w:left w:val="nil"/>
              <w:bottom w:val="nil"/>
              <w:right w:val="nil"/>
            </w:tcBorders>
            <w:shd w:val="clear" w:color="000000" w:fill="FFFFFF"/>
            <w:vAlign w:val="bottom"/>
            <w:hideMark/>
          </w:tcPr>
          <w:p w:rsidR="00191430" w:rsidRPr="00191430" w:rsidRDefault="00191430" w:rsidP="00191430">
            <w:pPr>
              <w:jc w:val="center"/>
              <w:rPr>
                <w:b/>
                <w:bCs/>
                <w:color w:val="000000"/>
                <w:sz w:val="24"/>
                <w:szCs w:val="24"/>
              </w:rPr>
            </w:pPr>
            <w:r w:rsidRPr="00191430">
              <w:rPr>
                <w:b/>
                <w:bCs/>
                <w:color w:val="000000"/>
                <w:sz w:val="24"/>
                <w:szCs w:val="24"/>
              </w:rPr>
              <w:t xml:space="preserve">поступления налоговых и неналоговых доходов общей суммой и по </w:t>
            </w:r>
          </w:p>
        </w:tc>
      </w:tr>
      <w:tr w:rsidR="00191430" w:rsidRPr="00191430" w:rsidTr="00191430">
        <w:trPr>
          <w:trHeight w:val="705"/>
        </w:trPr>
        <w:tc>
          <w:tcPr>
            <w:tcW w:w="9719" w:type="dxa"/>
            <w:gridSpan w:val="3"/>
            <w:tcBorders>
              <w:top w:val="nil"/>
              <w:left w:val="nil"/>
              <w:bottom w:val="nil"/>
              <w:right w:val="nil"/>
            </w:tcBorders>
            <w:shd w:val="clear" w:color="000000" w:fill="FFFFFF"/>
            <w:vAlign w:val="bottom"/>
            <w:hideMark/>
          </w:tcPr>
          <w:p w:rsidR="00191430" w:rsidRPr="00191430" w:rsidRDefault="00191430" w:rsidP="00191430">
            <w:pPr>
              <w:jc w:val="center"/>
              <w:rPr>
                <w:b/>
                <w:bCs/>
                <w:color w:val="000000"/>
                <w:sz w:val="24"/>
                <w:szCs w:val="24"/>
              </w:rPr>
            </w:pPr>
            <w:r w:rsidRPr="00191430">
              <w:rPr>
                <w:b/>
                <w:bCs/>
                <w:color w:val="000000"/>
                <w:sz w:val="24"/>
                <w:szCs w:val="24"/>
              </w:rPr>
              <w:t>статьям классификации доходов бюджетов, а также объемы безвозмездных поступлений по подстатьям</w:t>
            </w:r>
          </w:p>
        </w:tc>
      </w:tr>
      <w:tr w:rsidR="00191430" w:rsidRPr="00191430" w:rsidTr="00191430">
        <w:trPr>
          <w:trHeight w:val="315"/>
        </w:trPr>
        <w:tc>
          <w:tcPr>
            <w:tcW w:w="9719" w:type="dxa"/>
            <w:gridSpan w:val="3"/>
            <w:tcBorders>
              <w:top w:val="nil"/>
              <w:left w:val="nil"/>
              <w:bottom w:val="nil"/>
              <w:right w:val="nil"/>
            </w:tcBorders>
            <w:shd w:val="clear" w:color="000000" w:fill="FFFFFF"/>
            <w:vAlign w:val="bottom"/>
            <w:hideMark/>
          </w:tcPr>
          <w:p w:rsidR="00191430" w:rsidRPr="00191430" w:rsidRDefault="00191430" w:rsidP="00191430">
            <w:pPr>
              <w:jc w:val="center"/>
              <w:rPr>
                <w:b/>
                <w:bCs/>
                <w:color w:val="000000"/>
                <w:sz w:val="24"/>
                <w:szCs w:val="24"/>
              </w:rPr>
            </w:pPr>
            <w:r w:rsidRPr="00191430">
              <w:rPr>
                <w:b/>
                <w:bCs/>
                <w:color w:val="000000"/>
                <w:sz w:val="24"/>
                <w:szCs w:val="24"/>
              </w:rPr>
              <w:t>классификации доходов бюджетов   на 2022 год</w:t>
            </w:r>
          </w:p>
        </w:tc>
      </w:tr>
      <w:tr w:rsidR="00191430" w:rsidRPr="00191430" w:rsidTr="00191430">
        <w:trPr>
          <w:trHeight w:val="315"/>
        </w:trPr>
        <w:tc>
          <w:tcPr>
            <w:tcW w:w="1368" w:type="dxa"/>
            <w:tcBorders>
              <w:top w:val="nil"/>
              <w:left w:val="nil"/>
              <w:bottom w:val="nil"/>
              <w:right w:val="nil"/>
            </w:tcBorders>
            <w:shd w:val="clear" w:color="auto" w:fill="auto"/>
            <w:noWrap/>
            <w:vAlign w:val="bottom"/>
            <w:hideMark/>
          </w:tcPr>
          <w:p w:rsidR="00191430" w:rsidRPr="00191430" w:rsidRDefault="00191430" w:rsidP="00191430">
            <w:pPr>
              <w:rPr>
                <w:rFonts w:ascii="Calibri" w:hAnsi="Calibri"/>
                <w:color w:val="000000"/>
                <w:sz w:val="24"/>
                <w:szCs w:val="24"/>
              </w:rPr>
            </w:pPr>
          </w:p>
        </w:tc>
        <w:tc>
          <w:tcPr>
            <w:tcW w:w="7644" w:type="dxa"/>
            <w:tcBorders>
              <w:top w:val="nil"/>
              <w:left w:val="nil"/>
              <w:bottom w:val="nil"/>
              <w:right w:val="nil"/>
            </w:tcBorders>
            <w:shd w:val="clear" w:color="auto" w:fill="auto"/>
            <w:noWrap/>
            <w:vAlign w:val="bottom"/>
            <w:hideMark/>
          </w:tcPr>
          <w:p w:rsidR="00191430" w:rsidRPr="00191430" w:rsidRDefault="00191430" w:rsidP="00191430">
            <w:pPr>
              <w:rPr>
                <w:rFonts w:ascii="Calibri" w:hAnsi="Calibri"/>
                <w:color w:val="000000"/>
                <w:sz w:val="24"/>
                <w:szCs w:val="24"/>
              </w:rPr>
            </w:pPr>
          </w:p>
        </w:tc>
        <w:tc>
          <w:tcPr>
            <w:tcW w:w="707" w:type="dxa"/>
            <w:tcBorders>
              <w:top w:val="nil"/>
              <w:left w:val="nil"/>
              <w:bottom w:val="nil"/>
              <w:right w:val="nil"/>
            </w:tcBorders>
            <w:shd w:val="clear" w:color="auto" w:fill="auto"/>
            <w:noWrap/>
            <w:vAlign w:val="bottom"/>
            <w:hideMark/>
          </w:tcPr>
          <w:p w:rsidR="00191430" w:rsidRPr="00191430" w:rsidRDefault="00191430" w:rsidP="00191430">
            <w:pPr>
              <w:rPr>
                <w:rFonts w:ascii="Calibri" w:hAnsi="Calibri"/>
                <w:color w:val="000000"/>
                <w:sz w:val="24"/>
                <w:szCs w:val="24"/>
              </w:rPr>
            </w:pPr>
          </w:p>
        </w:tc>
      </w:tr>
      <w:tr w:rsidR="00191430" w:rsidRPr="00191430" w:rsidTr="00191430">
        <w:trPr>
          <w:trHeight w:val="630"/>
        </w:trPr>
        <w:tc>
          <w:tcPr>
            <w:tcW w:w="1368" w:type="dxa"/>
            <w:tcBorders>
              <w:top w:val="single" w:sz="4" w:space="0" w:color="auto"/>
              <w:left w:val="single" w:sz="4" w:space="0" w:color="auto"/>
              <w:bottom w:val="single" w:sz="4" w:space="0" w:color="auto"/>
              <w:right w:val="single" w:sz="4" w:space="0" w:color="auto"/>
            </w:tcBorders>
            <w:shd w:val="clear" w:color="000000" w:fill="FFFFFF"/>
            <w:hideMark/>
          </w:tcPr>
          <w:p w:rsidR="00191430" w:rsidRPr="00191430" w:rsidRDefault="00191430" w:rsidP="00191430">
            <w:pPr>
              <w:jc w:val="center"/>
              <w:rPr>
                <w:color w:val="000000"/>
                <w:sz w:val="24"/>
                <w:szCs w:val="24"/>
              </w:rPr>
            </w:pPr>
            <w:r w:rsidRPr="00191430">
              <w:rPr>
                <w:color w:val="000000"/>
                <w:sz w:val="24"/>
                <w:szCs w:val="24"/>
              </w:rPr>
              <w:t>Код бюджетной классификации</w:t>
            </w:r>
          </w:p>
        </w:tc>
        <w:tc>
          <w:tcPr>
            <w:tcW w:w="7644" w:type="dxa"/>
            <w:tcBorders>
              <w:top w:val="single" w:sz="4" w:space="0" w:color="auto"/>
              <w:left w:val="nil"/>
              <w:bottom w:val="single" w:sz="4" w:space="0" w:color="auto"/>
              <w:right w:val="single" w:sz="4" w:space="0" w:color="auto"/>
            </w:tcBorders>
            <w:shd w:val="clear" w:color="000000" w:fill="FFFFFF"/>
            <w:hideMark/>
          </w:tcPr>
          <w:p w:rsidR="00191430" w:rsidRPr="00191430" w:rsidRDefault="00191430" w:rsidP="00191430">
            <w:pPr>
              <w:jc w:val="center"/>
              <w:rPr>
                <w:color w:val="000000"/>
                <w:sz w:val="24"/>
                <w:szCs w:val="24"/>
              </w:rPr>
            </w:pPr>
            <w:r w:rsidRPr="00191430">
              <w:rPr>
                <w:color w:val="000000"/>
                <w:sz w:val="24"/>
                <w:szCs w:val="24"/>
              </w:rPr>
              <w:t>Наименование дохода</w:t>
            </w:r>
          </w:p>
        </w:tc>
        <w:tc>
          <w:tcPr>
            <w:tcW w:w="707" w:type="dxa"/>
            <w:tcBorders>
              <w:top w:val="single" w:sz="4" w:space="0" w:color="auto"/>
              <w:left w:val="nil"/>
              <w:bottom w:val="single" w:sz="4" w:space="0" w:color="auto"/>
              <w:right w:val="single" w:sz="4" w:space="0" w:color="auto"/>
            </w:tcBorders>
            <w:shd w:val="clear" w:color="000000" w:fill="FFFFFF"/>
            <w:hideMark/>
          </w:tcPr>
          <w:p w:rsidR="00191430" w:rsidRPr="00191430" w:rsidRDefault="00191430" w:rsidP="00191430">
            <w:pPr>
              <w:jc w:val="center"/>
              <w:rPr>
                <w:color w:val="000000"/>
                <w:sz w:val="24"/>
                <w:szCs w:val="24"/>
              </w:rPr>
            </w:pPr>
            <w:r w:rsidRPr="00191430">
              <w:rPr>
                <w:color w:val="000000"/>
                <w:sz w:val="24"/>
                <w:szCs w:val="24"/>
              </w:rPr>
              <w:t>Сумма              (тыс. рублей)</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000 1 00 00000 00 0000 000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НАЛОГОВЫЕ И НЕНАЛОГОВЫЕ ДОХОДЫ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139 376,3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000 1 01 00000 00 0000 000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НАЛОГИ НА ПРИБЫЛЬ, ДОХОДЫ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60 393,8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000 1 01 02000 01 0000 110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Налог на доходы физических лиц</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60 393,8 </w:t>
            </w:r>
          </w:p>
        </w:tc>
      </w:tr>
      <w:tr w:rsidR="00191430" w:rsidRPr="00191430" w:rsidTr="00191430">
        <w:trPr>
          <w:trHeight w:val="22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182 1 01 02010 01 0000 110</w:t>
            </w:r>
          </w:p>
        </w:tc>
        <w:tc>
          <w:tcPr>
            <w:tcW w:w="7644" w:type="dxa"/>
            <w:tcBorders>
              <w:top w:val="nil"/>
              <w:left w:val="nil"/>
              <w:bottom w:val="nil"/>
              <w:right w:val="nil"/>
            </w:tcBorders>
            <w:shd w:val="clear" w:color="auto" w:fill="auto"/>
            <w:vAlign w:val="center"/>
            <w:hideMark/>
          </w:tcPr>
          <w:p w:rsidR="00191430" w:rsidRPr="00191430" w:rsidRDefault="00191430" w:rsidP="00191430">
            <w:pPr>
              <w:jc w:val="both"/>
              <w:rPr>
                <w:color w:val="000000"/>
                <w:sz w:val="24"/>
                <w:szCs w:val="24"/>
              </w:rPr>
            </w:pPr>
            <w:r w:rsidRPr="00191430">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191430">
              <w:rPr>
                <w:color w:val="0000FF"/>
                <w:sz w:val="24"/>
                <w:szCs w:val="24"/>
              </w:rPr>
              <w:t>статьями 227</w:t>
            </w:r>
            <w:r w:rsidRPr="00191430">
              <w:rPr>
                <w:color w:val="000000"/>
                <w:sz w:val="24"/>
                <w:szCs w:val="24"/>
              </w:rPr>
              <w:t xml:space="preserve">, </w:t>
            </w:r>
            <w:r w:rsidRPr="00191430">
              <w:rPr>
                <w:color w:val="0000FF"/>
                <w:sz w:val="24"/>
                <w:szCs w:val="24"/>
              </w:rPr>
              <w:t>227.1</w:t>
            </w:r>
            <w:r w:rsidRPr="00191430">
              <w:rPr>
                <w:color w:val="000000"/>
                <w:sz w:val="24"/>
                <w:szCs w:val="24"/>
              </w:rPr>
              <w:t xml:space="preserve"> и </w:t>
            </w:r>
            <w:r w:rsidRPr="00191430">
              <w:rPr>
                <w:color w:val="0000FF"/>
                <w:sz w:val="24"/>
                <w:szCs w:val="24"/>
              </w:rPr>
              <w:t>228</w:t>
            </w:r>
            <w:r w:rsidRPr="00191430">
              <w:rPr>
                <w:color w:val="000000"/>
                <w:sz w:val="24"/>
                <w:szCs w:val="24"/>
              </w:rPr>
              <w:t xml:space="preserve"> Налогового кодекса Российской Федерации</w:t>
            </w:r>
          </w:p>
        </w:tc>
        <w:tc>
          <w:tcPr>
            <w:tcW w:w="707" w:type="dxa"/>
            <w:tcBorders>
              <w:top w:val="nil"/>
              <w:left w:val="single" w:sz="4" w:space="0" w:color="auto"/>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59 818,8 </w:t>
            </w:r>
          </w:p>
        </w:tc>
      </w:tr>
      <w:tr w:rsidR="00191430" w:rsidRPr="00191430" w:rsidTr="00191430">
        <w:trPr>
          <w:trHeight w:val="21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182 1 01 02020 01 0000 110</w:t>
            </w:r>
          </w:p>
        </w:tc>
        <w:tc>
          <w:tcPr>
            <w:tcW w:w="7644" w:type="dxa"/>
            <w:tcBorders>
              <w:top w:val="single" w:sz="4" w:space="0" w:color="auto"/>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380,0 </w:t>
            </w:r>
          </w:p>
        </w:tc>
      </w:tr>
      <w:tr w:rsidR="00191430" w:rsidRPr="00191430" w:rsidTr="00191430">
        <w:trPr>
          <w:trHeight w:val="12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182 1 01 02030 01 0000 110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195,0 </w:t>
            </w:r>
          </w:p>
        </w:tc>
      </w:tr>
      <w:tr w:rsidR="00191430" w:rsidRPr="00191430" w:rsidTr="00191430">
        <w:trPr>
          <w:trHeight w:val="12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000 1 03 00000 00 0000 000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3 730,1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100 1 03 02230 01 0000 110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1 686,5 </w:t>
            </w:r>
          </w:p>
        </w:tc>
      </w:tr>
      <w:tr w:rsidR="00191430" w:rsidRPr="00191430" w:rsidTr="00191430">
        <w:trPr>
          <w:trHeight w:val="15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100 1 03 02240 01 0000 110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9,3 </w:t>
            </w:r>
          </w:p>
        </w:tc>
      </w:tr>
      <w:tr w:rsidR="00191430" w:rsidRPr="00191430" w:rsidTr="00191430">
        <w:trPr>
          <w:trHeight w:val="15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100 1 03 02250 01 0000 110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2 245,7 </w:t>
            </w:r>
          </w:p>
        </w:tc>
      </w:tr>
      <w:tr w:rsidR="00191430" w:rsidRPr="00191430" w:rsidTr="00191430">
        <w:trPr>
          <w:trHeight w:val="1171"/>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100 1 03 02260 01 0000 110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-211,4 </w:t>
            </w:r>
          </w:p>
        </w:tc>
      </w:tr>
      <w:tr w:rsidR="00191430" w:rsidRPr="00191430" w:rsidTr="00191430">
        <w:trPr>
          <w:trHeight w:val="4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000 1 05 00000 00 0000 000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НАЛОГИ НА СОВОКУПНЫЙ ДОХОД</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36 533,2 </w:t>
            </w:r>
          </w:p>
        </w:tc>
      </w:tr>
      <w:tr w:rsidR="00191430" w:rsidRPr="00191430" w:rsidTr="00191430">
        <w:trPr>
          <w:trHeight w:val="6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000 1 05 01000 00 0000 110</w:t>
            </w:r>
          </w:p>
        </w:tc>
        <w:tc>
          <w:tcPr>
            <w:tcW w:w="7644" w:type="dxa"/>
            <w:tcBorders>
              <w:top w:val="nil"/>
              <w:left w:val="nil"/>
              <w:bottom w:val="single" w:sz="4" w:space="0" w:color="auto"/>
              <w:right w:val="single" w:sz="4" w:space="0" w:color="auto"/>
            </w:tcBorders>
            <w:shd w:val="clear" w:color="000000" w:fill="FFFFFF"/>
            <w:noWrap/>
            <w:hideMark/>
          </w:tcPr>
          <w:p w:rsidR="00191430" w:rsidRPr="00191430" w:rsidRDefault="00191430" w:rsidP="00191430">
            <w:pPr>
              <w:jc w:val="both"/>
              <w:rPr>
                <w:b/>
                <w:bCs/>
                <w:color w:val="000000"/>
                <w:sz w:val="24"/>
                <w:szCs w:val="24"/>
              </w:rPr>
            </w:pPr>
            <w:r w:rsidRPr="00191430">
              <w:rPr>
                <w:b/>
                <w:bCs/>
                <w:color w:val="000000"/>
                <w:sz w:val="24"/>
                <w:szCs w:val="24"/>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34 784,3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182 1 05 01011 01 0000 110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15 930,0 </w:t>
            </w:r>
          </w:p>
        </w:tc>
      </w:tr>
      <w:tr w:rsidR="00191430" w:rsidRPr="00191430" w:rsidTr="00191430">
        <w:trPr>
          <w:trHeight w:val="12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182 1 05 01021 01 0000 110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18 854,3 </w:t>
            </w:r>
          </w:p>
        </w:tc>
      </w:tr>
      <w:tr w:rsidR="00191430" w:rsidRPr="00191430" w:rsidTr="00191430">
        <w:trPr>
          <w:trHeight w:val="4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000 1 05 03000 01 0000 110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Единый сельскохозяйственный налог</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0,0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182 1 05 03010 01 0000 110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Единый сельскохозяйственный налог</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0,0 </w:t>
            </w:r>
          </w:p>
        </w:tc>
      </w:tr>
      <w:tr w:rsidR="00191430" w:rsidRPr="00191430" w:rsidTr="00191430">
        <w:trPr>
          <w:trHeight w:val="6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000 1 05 04000 00 0000 000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 взимаемый в связи с применением патентой системой налогообложения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1 748,9 </w:t>
            </w:r>
          </w:p>
        </w:tc>
      </w:tr>
      <w:tr w:rsidR="00191430" w:rsidRPr="00191430" w:rsidTr="00191430">
        <w:trPr>
          <w:trHeight w:val="12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jc w:val="center"/>
              <w:rPr>
                <w:color w:val="000000"/>
                <w:sz w:val="24"/>
                <w:szCs w:val="24"/>
              </w:rPr>
            </w:pPr>
            <w:r w:rsidRPr="00191430">
              <w:rPr>
                <w:color w:val="000000"/>
                <w:sz w:val="24"/>
                <w:szCs w:val="24"/>
              </w:rPr>
              <w:t>182 1 05 04020 02 0000 110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1 748,9 </w:t>
            </w:r>
          </w:p>
        </w:tc>
      </w:tr>
      <w:tr w:rsidR="00191430" w:rsidRPr="00191430" w:rsidTr="00191430">
        <w:trPr>
          <w:trHeight w:val="52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000 1 06 00000 00 0000 000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НАЛОГИ НА ИМУЩЕСТВО</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10 600,4 </w:t>
            </w:r>
          </w:p>
        </w:tc>
      </w:tr>
      <w:tr w:rsidR="00191430" w:rsidRPr="00191430" w:rsidTr="00191430">
        <w:trPr>
          <w:trHeight w:val="48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000 1 06 02000 02 0000 110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Налог на имущество организаций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10 600,4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182 1 06 02010 02 0000 110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Налог на имущество организаций по имуществу, не входящему в Единую систему газоснабжения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10 600,4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000 1 08 00000 00 0000 000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ГОСУДАРСТВЕННАЯ ПОШЛИНА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1 885,0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000 1 08 03000 01 0000 110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1 885,0 </w:t>
            </w:r>
          </w:p>
        </w:tc>
      </w:tr>
      <w:tr w:rsidR="00191430" w:rsidRPr="00191430" w:rsidTr="00191430">
        <w:trPr>
          <w:trHeight w:val="12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182 1 08 03010 01 0000 110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1 885,0 </w:t>
            </w:r>
          </w:p>
        </w:tc>
      </w:tr>
      <w:tr w:rsidR="00191430" w:rsidRPr="00191430" w:rsidTr="00191430">
        <w:trPr>
          <w:trHeight w:val="12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000 1 11 00000 00 0000 000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6 222,0 </w:t>
            </w:r>
          </w:p>
        </w:tc>
      </w:tr>
      <w:tr w:rsidR="00191430" w:rsidRPr="00191430" w:rsidTr="00191430">
        <w:trPr>
          <w:trHeight w:val="1487"/>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000 1 11 01000 00 0000 120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910,7 </w:t>
            </w:r>
          </w:p>
        </w:tc>
      </w:tr>
      <w:tr w:rsidR="00191430" w:rsidRPr="00191430" w:rsidTr="00191430">
        <w:trPr>
          <w:trHeight w:val="15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936 1 11 01050 05 0000 120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910,7 </w:t>
            </w:r>
          </w:p>
        </w:tc>
      </w:tr>
      <w:tr w:rsidR="00191430" w:rsidRPr="00191430" w:rsidTr="00191430">
        <w:trPr>
          <w:trHeight w:val="1796"/>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000 1 11 05000 00 0000 120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5 233,3 </w:t>
            </w:r>
          </w:p>
        </w:tc>
      </w:tr>
      <w:tr w:rsidR="00191430" w:rsidRPr="00191430" w:rsidTr="00191430">
        <w:trPr>
          <w:trHeight w:val="1429"/>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000 1 11 05010 00 0000 120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4 080,0 </w:t>
            </w:r>
          </w:p>
        </w:tc>
      </w:tr>
      <w:tr w:rsidR="00191430" w:rsidRPr="00191430" w:rsidTr="00191430">
        <w:trPr>
          <w:trHeight w:val="22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000 1 11 05013 05 0000 120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2 705,0 </w:t>
            </w:r>
          </w:p>
        </w:tc>
      </w:tr>
      <w:tr w:rsidR="00191430" w:rsidRPr="00191430" w:rsidTr="00191430">
        <w:trPr>
          <w:trHeight w:val="22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936 1 11 05013 05 0000 120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2 705,0 </w:t>
            </w:r>
          </w:p>
        </w:tc>
      </w:tr>
      <w:tr w:rsidR="00191430" w:rsidRPr="00191430" w:rsidTr="00191430">
        <w:trPr>
          <w:trHeight w:val="479"/>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000 1 11 05013 13 0000 120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1 375,0 </w:t>
            </w:r>
          </w:p>
        </w:tc>
      </w:tr>
      <w:tr w:rsidR="00191430" w:rsidRPr="00191430" w:rsidTr="00191430">
        <w:trPr>
          <w:trHeight w:val="22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980 1 11 05013 10 0000 120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625,0 </w:t>
            </w:r>
          </w:p>
        </w:tc>
      </w:tr>
      <w:tr w:rsidR="00191430" w:rsidRPr="00191430" w:rsidTr="00191430">
        <w:trPr>
          <w:trHeight w:val="22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981 1 11 05013 10 0000 120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750,0 </w:t>
            </w:r>
          </w:p>
        </w:tc>
      </w:tr>
      <w:tr w:rsidR="00191430" w:rsidRPr="00191430" w:rsidTr="00191430">
        <w:trPr>
          <w:trHeight w:val="25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000 1 11 05030 00 0000 120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1 153,3 </w:t>
            </w:r>
          </w:p>
        </w:tc>
      </w:tr>
      <w:tr w:rsidR="00191430" w:rsidRPr="00191430" w:rsidTr="00191430">
        <w:trPr>
          <w:trHeight w:val="19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936 1 11 05035 05 0000 120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1 153,3 </w:t>
            </w:r>
          </w:p>
        </w:tc>
      </w:tr>
      <w:tr w:rsidR="00191430" w:rsidRPr="00191430" w:rsidTr="00191430">
        <w:trPr>
          <w:trHeight w:val="25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lastRenderedPageBreak/>
              <w:t>000 1 11 09000 00 0000 120</w:t>
            </w:r>
          </w:p>
        </w:tc>
        <w:tc>
          <w:tcPr>
            <w:tcW w:w="7644" w:type="dxa"/>
            <w:tcBorders>
              <w:top w:val="nil"/>
              <w:left w:val="nil"/>
              <w:bottom w:val="nil"/>
              <w:right w:val="nil"/>
            </w:tcBorders>
            <w:shd w:val="clear" w:color="auto" w:fill="auto"/>
            <w:vAlign w:val="bottom"/>
            <w:hideMark/>
          </w:tcPr>
          <w:p w:rsidR="00191430" w:rsidRPr="00191430" w:rsidRDefault="00191430" w:rsidP="00191430">
            <w:pPr>
              <w:rPr>
                <w:b/>
                <w:bCs/>
                <w:color w:val="000000"/>
                <w:sz w:val="24"/>
                <w:szCs w:val="24"/>
              </w:rPr>
            </w:pPr>
            <w:r w:rsidRPr="00191430">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4" w:space="0" w:color="auto"/>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78,0 </w:t>
            </w:r>
          </w:p>
        </w:tc>
      </w:tr>
      <w:tr w:rsidR="00191430" w:rsidRPr="00191430" w:rsidTr="00191430">
        <w:trPr>
          <w:trHeight w:val="25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000 1 11 09040 00 0000 120</w:t>
            </w:r>
          </w:p>
        </w:tc>
        <w:tc>
          <w:tcPr>
            <w:tcW w:w="7644" w:type="dxa"/>
            <w:tcBorders>
              <w:top w:val="single" w:sz="4" w:space="0" w:color="auto"/>
              <w:left w:val="nil"/>
              <w:bottom w:val="single" w:sz="4" w:space="0" w:color="auto"/>
              <w:right w:val="single" w:sz="4" w:space="0" w:color="auto"/>
            </w:tcBorders>
            <w:shd w:val="clear" w:color="auto" w:fill="auto"/>
            <w:hideMark/>
          </w:tcPr>
          <w:p w:rsidR="00191430" w:rsidRPr="00191430" w:rsidRDefault="00191430" w:rsidP="00191430">
            <w:pPr>
              <w:jc w:val="both"/>
              <w:rPr>
                <w:color w:val="000000"/>
                <w:sz w:val="24"/>
                <w:szCs w:val="24"/>
              </w:rPr>
            </w:pPr>
            <w:r w:rsidRPr="00191430">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78,0 </w:t>
            </w:r>
          </w:p>
        </w:tc>
      </w:tr>
      <w:tr w:rsidR="00191430" w:rsidRPr="00191430" w:rsidTr="00191430">
        <w:trPr>
          <w:trHeight w:val="22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936 1 11 09045 05 0000 120</w:t>
            </w:r>
          </w:p>
        </w:tc>
        <w:tc>
          <w:tcPr>
            <w:tcW w:w="7644" w:type="dxa"/>
            <w:tcBorders>
              <w:top w:val="nil"/>
              <w:left w:val="nil"/>
              <w:bottom w:val="single" w:sz="4" w:space="0" w:color="auto"/>
              <w:right w:val="single" w:sz="4" w:space="0" w:color="auto"/>
            </w:tcBorders>
            <w:shd w:val="clear" w:color="auto" w:fill="auto"/>
            <w:hideMark/>
          </w:tcPr>
          <w:p w:rsidR="00191430" w:rsidRPr="00191430" w:rsidRDefault="00191430" w:rsidP="00191430">
            <w:pPr>
              <w:jc w:val="both"/>
              <w:rPr>
                <w:color w:val="000000"/>
                <w:sz w:val="24"/>
                <w:szCs w:val="24"/>
              </w:rPr>
            </w:pPr>
            <w:r w:rsidRPr="00191430">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78,0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000 1 12 00000 00 0000 000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2 601,5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048 1 12 01010 01 6000 120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Плата за выбросы загрязняющих веществ в атмосферный воздух стационарными объектами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262,0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048 1 12 01030 01 6000 120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Плата за  выбросы загрязняющих веществ в водные объекты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1 525,3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048 1 12 01041 01 6000 120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2,9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048 1 12 01042 01 6000 120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Плата за размещение твердых коммунальных отходов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811,3 </w:t>
            </w:r>
          </w:p>
        </w:tc>
      </w:tr>
      <w:tr w:rsidR="00191430" w:rsidRPr="00191430" w:rsidTr="00191430">
        <w:trPr>
          <w:trHeight w:val="9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000 1 13 00000 00 0000 000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ОТ ОКАЗАНИЯ ПЛАТНЫХ УСЛУГ (РАБОТ) И КОМПЕНСАЦИИ ЗАТРАТ ГОСУДАРСТВА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13 198,5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000 1 13 01990 00 0000 130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Прочие доходы от оказания платных услуг (работ)</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12 213,9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000 1 13 01990 00 0000 000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12 213,9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903 1 13 01995 05 0000 130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12 154,9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936 1 13 01995 05 0000 130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59,0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000 1 13 02060 00 0000 130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поступающие в порядке  возмещения расходов, понесенных в связи с эксплуатацией имущества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784,8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000 1 13 02065 05 0000 130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784,8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903 1 13 02065 05 0000 130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221,6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936 1 13 02065 05 0000 130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563,2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jc w:val="center"/>
              <w:rPr>
                <w:b/>
                <w:bCs/>
                <w:color w:val="000000"/>
                <w:sz w:val="24"/>
                <w:szCs w:val="24"/>
              </w:rPr>
            </w:pPr>
            <w:r w:rsidRPr="00191430">
              <w:rPr>
                <w:b/>
                <w:bCs/>
                <w:color w:val="000000"/>
                <w:sz w:val="24"/>
                <w:szCs w:val="24"/>
              </w:rPr>
              <w:t>000 1 13 02990 00 0000 130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Прочие доходы от компенсации затрат бюджетов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199,8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jc w:val="center"/>
              <w:rPr>
                <w:color w:val="000000"/>
                <w:sz w:val="24"/>
                <w:szCs w:val="24"/>
              </w:rPr>
            </w:pPr>
            <w:r w:rsidRPr="00191430">
              <w:rPr>
                <w:color w:val="000000"/>
                <w:sz w:val="24"/>
                <w:szCs w:val="24"/>
              </w:rPr>
              <w:t>903 1 13 02995 05 0000 130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доходы от компенсации затрат бюджетов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183,0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jc w:val="center"/>
              <w:rPr>
                <w:color w:val="000000"/>
                <w:sz w:val="24"/>
                <w:szCs w:val="24"/>
              </w:rPr>
            </w:pPr>
            <w:r w:rsidRPr="00191430">
              <w:rPr>
                <w:color w:val="000000"/>
                <w:sz w:val="24"/>
                <w:szCs w:val="24"/>
              </w:rPr>
              <w:t>936 1 13 02995 05 0000 130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доходы от компенсации затрат бюджетов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16,8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000 1 14 00000 00 0000 000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2 799,4 </w:t>
            </w:r>
          </w:p>
        </w:tc>
      </w:tr>
      <w:tr w:rsidR="00191430" w:rsidRPr="00191430" w:rsidTr="00191430">
        <w:trPr>
          <w:trHeight w:val="25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000 1 14 02000 00 0000 410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1 616,9 </w:t>
            </w:r>
          </w:p>
        </w:tc>
      </w:tr>
      <w:tr w:rsidR="00191430" w:rsidRPr="00191430" w:rsidTr="00191430">
        <w:trPr>
          <w:trHeight w:val="25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000 1 14 02053 05 0000 410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1 616,9 </w:t>
            </w:r>
          </w:p>
        </w:tc>
      </w:tr>
      <w:tr w:rsidR="00191430" w:rsidRPr="00191430" w:rsidTr="00191430">
        <w:trPr>
          <w:trHeight w:val="25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936 1 14 02053 05 0000 410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1 616,9 </w:t>
            </w:r>
          </w:p>
        </w:tc>
      </w:tr>
      <w:tr w:rsidR="00191430" w:rsidRPr="00191430" w:rsidTr="00191430">
        <w:trPr>
          <w:trHeight w:val="16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000 1 14 06000 00 0000 430</w:t>
            </w:r>
          </w:p>
        </w:tc>
        <w:tc>
          <w:tcPr>
            <w:tcW w:w="7644" w:type="dxa"/>
            <w:tcBorders>
              <w:top w:val="single" w:sz="4" w:space="0" w:color="auto"/>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1 182,5 </w:t>
            </w:r>
          </w:p>
        </w:tc>
      </w:tr>
      <w:tr w:rsidR="00191430" w:rsidRPr="00191430" w:rsidTr="00191430">
        <w:trPr>
          <w:trHeight w:val="9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000 1 14 06010 00 0000 430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1 182,5 </w:t>
            </w:r>
          </w:p>
        </w:tc>
      </w:tr>
      <w:tr w:rsidR="00191430" w:rsidRPr="00191430" w:rsidTr="00191430">
        <w:trPr>
          <w:trHeight w:val="12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936 1 14 06013 05 0000 430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949,8 </w:t>
            </w:r>
          </w:p>
        </w:tc>
      </w:tr>
      <w:tr w:rsidR="00191430" w:rsidRPr="00191430" w:rsidTr="00191430">
        <w:trPr>
          <w:trHeight w:val="13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980 1 14 06013 13 0000 430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231,0 </w:t>
            </w:r>
          </w:p>
        </w:tc>
      </w:tr>
      <w:tr w:rsidR="00191430" w:rsidRPr="00191430" w:rsidTr="00191430">
        <w:trPr>
          <w:trHeight w:val="13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981 1 14 06013 13 0000 430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1,7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000 1 16 00000 00 0000 000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ШТРАФЫ, САНКЦИИ, ВОЗМЕЩЕНИЕ УЩЕРБА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382,4 </w:t>
            </w:r>
          </w:p>
        </w:tc>
      </w:tr>
      <w:tr w:rsidR="00191430" w:rsidRPr="00191430" w:rsidTr="00191430">
        <w:trPr>
          <w:trHeight w:val="10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000 1 16 01000 01 0000 140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370,4 </w:t>
            </w:r>
          </w:p>
        </w:tc>
      </w:tr>
      <w:tr w:rsidR="00191430" w:rsidRPr="00191430" w:rsidTr="00191430">
        <w:trPr>
          <w:trHeight w:val="168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836 1 16 01053 01 9000 140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4,1 </w:t>
            </w:r>
          </w:p>
        </w:tc>
      </w:tr>
      <w:tr w:rsidR="00191430" w:rsidRPr="00191430" w:rsidTr="00191430">
        <w:trPr>
          <w:trHeight w:val="21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738 1 16 01063 01 0000 140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295,8 </w:t>
            </w:r>
          </w:p>
        </w:tc>
      </w:tr>
      <w:tr w:rsidR="00191430" w:rsidRPr="00191430" w:rsidTr="00191430">
        <w:trPr>
          <w:trHeight w:val="16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836 1 16 01063 01 9000 140</w:t>
            </w:r>
          </w:p>
        </w:tc>
        <w:tc>
          <w:tcPr>
            <w:tcW w:w="7644" w:type="dxa"/>
            <w:tcBorders>
              <w:top w:val="nil"/>
              <w:left w:val="nil"/>
              <w:bottom w:val="single" w:sz="4" w:space="0" w:color="auto"/>
              <w:right w:val="single" w:sz="4" w:space="0" w:color="auto"/>
            </w:tcBorders>
            <w:shd w:val="clear" w:color="auto" w:fill="auto"/>
            <w:hideMark/>
          </w:tcPr>
          <w:p w:rsidR="00191430" w:rsidRPr="00191430" w:rsidRDefault="00191430" w:rsidP="00191430">
            <w:pPr>
              <w:jc w:val="both"/>
              <w:rPr>
                <w:color w:val="000000"/>
                <w:sz w:val="24"/>
                <w:szCs w:val="24"/>
              </w:rPr>
            </w:pPr>
            <w:r w:rsidRPr="00191430">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27,8 </w:t>
            </w:r>
          </w:p>
        </w:tc>
      </w:tr>
      <w:tr w:rsidR="00191430" w:rsidRPr="00191430" w:rsidTr="00191430">
        <w:trPr>
          <w:trHeight w:val="22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836 1 16 01073 01 9000 140</w:t>
            </w:r>
          </w:p>
        </w:tc>
        <w:tc>
          <w:tcPr>
            <w:tcW w:w="7644" w:type="dxa"/>
            <w:tcBorders>
              <w:top w:val="nil"/>
              <w:left w:val="nil"/>
              <w:bottom w:val="single" w:sz="4" w:space="0" w:color="auto"/>
              <w:right w:val="single" w:sz="4" w:space="0" w:color="auto"/>
            </w:tcBorders>
            <w:shd w:val="clear" w:color="auto" w:fill="auto"/>
            <w:hideMark/>
          </w:tcPr>
          <w:p w:rsidR="00191430" w:rsidRPr="00191430" w:rsidRDefault="00191430" w:rsidP="00191430">
            <w:pPr>
              <w:jc w:val="both"/>
              <w:rPr>
                <w:color w:val="000000"/>
                <w:sz w:val="24"/>
                <w:szCs w:val="24"/>
              </w:rPr>
            </w:pPr>
            <w:r w:rsidRPr="00191430">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0,4 </w:t>
            </w:r>
          </w:p>
        </w:tc>
      </w:tr>
      <w:tr w:rsidR="00191430" w:rsidRPr="00191430" w:rsidTr="00191430">
        <w:trPr>
          <w:trHeight w:val="22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836 1 16 01123 01 9000 140</w:t>
            </w:r>
          </w:p>
        </w:tc>
        <w:tc>
          <w:tcPr>
            <w:tcW w:w="7644" w:type="dxa"/>
            <w:tcBorders>
              <w:top w:val="nil"/>
              <w:left w:val="nil"/>
              <w:bottom w:val="single" w:sz="4" w:space="0" w:color="auto"/>
              <w:right w:val="single" w:sz="4" w:space="0" w:color="auto"/>
            </w:tcBorders>
            <w:shd w:val="clear" w:color="auto" w:fill="auto"/>
            <w:hideMark/>
          </w:tcPr>
          <w:p w:rsidR="00191430" w:rsidRPr="00191430" w:rsidRDefault="00191430" w:rsidP="00191430">
            <w:pPr>
              <w:jc w:val="both"/>
              <w:rPr>
                <w:color w:val="000000"/>
                <w:sz w:val="24"/>
                <w:szCs w:val="24"/>
              </w:rPr>
            </w:pPr>
            <w:r w:rsidRPr="00191430">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26,5 </w:t>
            </w:r>
          </w:p>
        </w:tc>
      </w:tr>
      <w:tr w:rsidR="00191430" w:rsidRPr="00191430" w:rsidTr="00191430">
        <w:trPr>
          <w:trHeight w:val="22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836 1 16 01203 01 9000 140</w:t>
            </w:r>
          </w:p>
        </w:tc>
        <w:tc>
          <w:tcPr>
            <w:tcW w:w="7644" w:type="dxa"/>
            <w:tcBorders>
              <w:top w:val="nil"/>
              <w:left w:val="nil"/>
              <w:bottom w:val="single" w:sz="4" w:space="0" w:color="auto"/>
              <w:right w:val="single" w:sz="4" w:space="0" w:color="auto"/>
            </w:tcBorders>
            <w:shd w:val="clear" w:color="auto" w:fill="auto"/>
            <w:hideMark/>
          </w:tcPr>
          <w:p w:rsidR="00191430" w:rsidRPr="00191430" w:rsidRDefault="00191430" w:rsidP="00191430">
            <w:pPr>
              <w:jc w:val="both"/>
              <w:rPr>
                <w:sz w:val="24"/>
                <w:szCs w:val="24"/>
              </w:rPr>
            </w:pPr>
            <w:r w:rsidRPr="0019143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15,8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000 1 16 10000 00 0000 140</w:t>
            </w:r>
          </w:p>
        </w:tc>
        <w:tc>
          <w:tcPr>
            <w:tcW w:w="7644" w:type="dxa"/>
            <w:tcBorders>
              <w:top w:val="nil"/>
              <w:left w:val="nil"/>
              <w:bottom w:val="single" w:sz="4" w:space="0" w:color="auto"/>
              <w:right w:val="single" w:sz="4" w:space="0" w:color="auto"/>
            </w:tcBorders>
            <w:shd w:val="clear" w:color="auto" w:fill="auto"/>
            <w:hideMark/>
          </w:tcPr>
          <w:p w:rsidR="00191430" w:rsidRPr="00191430" w:rsidRDefault="00191430" w:rsidP="00191430">
            <w:pPr>
              <w:jc w:val="both"/>
              <w:rPr>
                <w:b/>
                <w:bCs/>
                <w:sz w:val="24"/>
                <w:szCs w:val="24"/>
              </w:rPr>
            </w:pPr>
            <w:r w:rsidRPr="00191430">
              <w:rPr>
                <w:b/>
                <w:bCs/>
                <w:sz w:val="24"/>
                <w:szCs w:val="24"/>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12,0 </w:t>
            </w:r>
          </w:p>
        </w:tc>
      </w:tr>
      <w:tr w:rsidR="00191430" w:rsidRPr="00191430" w:rsidTr="00191430">
        <w:trPr>
          <w:trHeight w:val="18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936 1 16 10032 05 9000 140</w:t>
            </w:r>
          </w:p>
        </w:tc>
        <w:tc>
          <w:tcPr>
            <w:tcW w:w="7644" w:type="dxa"/>
            <w:tcBorders>
              <w:top w:val="nil"/>
              <w:left w:val="nil"/>
              <w:bottom w:val="nil"/>
              <w:right w:val="nil"/>
            </w:tcBorders>
            <w:shd w:val="clear" w:color="auto" w:fill="auto"/>
            <w:hideMark/>
          </w:tcPr>
          <w:p w:rsidR="00191430" w:rsidRPr="00191430" w:rsidRDefault="00191430" w:rsidP="00191430">
            <w:pPr>
              <w:jc w:val="both"/>
              <w:rPr>
                <w:sz w:val="24"/>
                <w:szCs w:val="24"/>
              </w:rPr>
            </w:pPr>
            <w:r w:rsidRPr="00191430">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07" w:type="dxa"/>
            <w:tcBorders>
              <w:top w:val="nil"/>
              <w:left w:val="single" w:sz="4" w:space="0" w:color="auto"/>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10,0 </w:t>
            </w:r>
          </w:p>
        </w:tc>
      </w:tr>
      <w:tr w:rsidR="00191430" w:rsidRPr="00191430" w:rsidTr="00191430">
        <w:trPr>
          <w:trHeight w:val="22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182 1 16 10129 01 0000 140</w:t>
            </w:r>
          </w:p>
        </w:tc>
        <w:tc>
          <w:tcPr>
            <w:tcW w:w="7644" w:type="dxa"/>
            <w:tcBorders>
              <w:top w:val="single" w:sz="4" w:space="0" w:color="auto"/>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000 1 17 00000 00 0000 000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ПРОЧИЕ НЕНАЛОГОВЫЕ ДОХОДЫ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1 030,0 </w:t>
            </w:r>
          </w:p>
        </w:tc>
      </w:tr>
      <w:tr w:rsidR="00191430" w:rsidRPr="00191430" w:rsidTr="00191430">
        <w:trPr>
          <w:trHeight w:val="31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000 1 17  1500 00 0000 000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ИНИЦИАТИВНЫЕ ПЛАТЕЖИ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1 030,0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936 1 17 15030 05 0000 150</w:t>
            </w:r>
          </w:p>
        </w:tc>
        <w:tc>
          <w:tcPr>
            <w:tcW w:w="7644" w:type="dxa"/>
            <w:tcBorders>
              <w:top w:val="nil"/>
              <w:left w:val="nil"/>
              <w:bottom w:val="single" w:sz="4" w:space="0" w:color="000000"/>
              <w:right w:val="single" w:sz="4" w:space="0" w:color="000000"/>
            </w:tcBorders>
            <w:shd w:val="clear" w:color="auto" w:fill="auto"/>
            <w:hideMark/>
          </w:tcPr>
          <w:p w:rsidR="00191430" w:rsidRPr="00191430" w:rsidRDefault="00191430" w:rsidP="00191430">
            <w:pPr>
              <w:rPr>
                <w:color w:val="000000"/>
                <w:sz w:val="24"/>
                <w:szCs w:val="24"/>
              </w:rPr>
            </w:pPr>
            <w:r w:rsidRPr="00191430">
              <w:rPr>
                <w:color w:val="000000"/>
                <w:sz w:val="24"/>
                <w:szCs w:val="24"/>
              </w:rPr>
              <w:t>Инициативные платежи, зачисляемые в бюджеты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1 030,0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000 2 00 00000 00 0000 000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385 349,1 </w:t>
            </w:r>
          </w:p>
        </w:tc>
      </w:tr>
      <w:tr w:rsidR="00191430" w:rsidRPr="00191430" w:rsidTr="00191430">
        <w:trPr>
          <w:trHeight w:val="9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000 2 02 00000 00 0000 000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БЕЗВОЗМЕЗДНЫЕ ПОСТУПЛЕНИЯ ОТ ДРУГИХ БЮДЖЕТОВ БЮДЖЕТНОЙ СИСТЕМЫ РФ</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385 349,1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000 2 02 10000 00 0000 150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55 452,0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000 2 02 15001 00 0000 150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Дотации  на  выравнивание  бюджетной  обеспеченности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55 452,0 </w:t>
            </w:r>
          </w:p>
        </w:tc>
      </w:tr>
      <w:tr w:rsidR="00191430" w:rsidRPr="00191430" w:rsidTr="00191430">
        <w:trPr>
          <w:trHeight w:val="6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912 2 02 15001 05 0000 150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Дотации  бюджетам  муниципальных  районов  на  выравнивание  бюджетной  обеспеченности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55 452,0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000 2 02 20000 00 0000 150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135 363,8 </w:t>
            </w:r>
          </w:p>
        </w:tc>
      </w:tr>
      <w:tr w:rsidR="00191430" w:rsidRPr="00191430" w:rsidTr="00191430">
        <w:trPr>
          <w:trHeight w:val="22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000 2 02 20216 00 0000 150</w:t>
            </w:r>
          </w:p>
        </w:tc>
        <w:tc>
          <w:tcPr>
            <w:tcW w:w="7644" w:type="dxa"/>
            <w:tcBorders>
              <w:top w:val="single" w:sz="4" w:space="0" w:color="auto"/>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17 930,6 </w:t>
            </w:r>
          </w:p>
        </w:tc>
      </w:tr>
      <w:tr w:rsidR="00191430" w:rsidRPr="00191430" w:rsidTr="00191430">
        <w:trPr>
          <w:trHeight w:val="22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912 2 02 20216 05 0000 150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0,0 </w:t>
            </w:r>
          </w:p>
        </w:tc>
      </w:tr>
      <w:tr w:rsidR="00191430" w:rsidRPr="00191430" w:rsidTr="00191430">
        <w:trPr>
          <w:trHeight w:val="22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936 2 02 20216 05 0000 150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17 930,6 </w:t>
            </w:r>
          </w:p>
        </w:tc>
      </w:tr>
      <w:tr w:rsidR="00191430" w:rsidRPr="00191430" w:rsidTr="00191430">
        <w:trPr>
          <w:trHeight w:val="18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000 2 02 25179 00 0000 150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80,9 </w:t>
            </w:r>
          </w:p>
        </w:tc>
      </w:tr>
      <w:tr w:rsidR="00191430" w:rsidRPr="00191430" w:rsidTr="00191430">
        <w:trPr>
          <w:trHeight w:val="19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903 2 02 25179 05 0000 150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80,9 </w:t>
            </w:r>
          </w:p>
        </w:tc>
      </w:tr>
      <w:tr w:rsidR="00191430" w:rsidRPr="00191430" w:rsidTr="00191430">
        <w:trPr>
          <w:trHeight w:val="16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000 2 02 25304 00 0000 150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2 923,0 </w:t>
            </w:r>
          </w:p>
        </w:tc>
      </w:tr>
      <w:tr w:rsidR="00191430" w:rsidRPr="00191430" w:rsidTr="00191430">
        <w:trPr>
          <w:trHeight w:val="171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903 2 02 25304 05 0000 150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2 923,0 </w:t>
            </w:r>
          </w:p>
        </w:tc>
      </w:tr>
      <w:tr w:rsidR="00191430" w:rsidRPr="00191430" w:rsidTr="00191430">
        <w:trPr>
          <w:trHeight w:val="7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000 2 02 25519 00 0000 150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Субсидия бюджетам  поддержку отрасли культуры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200,0 </w:t>
            </w:r>
          </w:p>
        </w:tc>
      </w:tr>
      <w:tr w:rsidR="00191430" w:rsidRPr="00191430" w:rsidTr="00191430">
        <w:trPr>
          <w:trHeight w:val="70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912 2 02 25519 05 0000 150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Субсидия бюджетам муниципальных районов на поддержку отрасли культуры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0,0 </w:t>
            </w:r>
          </w:p>
        </w:tc>
      </w:tr>
      <w:tr w:rsidR="00191430" w:rsidRPr="00191430" w:rsidTr="00191430">
        <w:trPr>
          <w:trHeight w:val="7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936 2 02 25519 05 0000 150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Субсидия бюджетам муниципальных районов на поддержку отрасли культуры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200,0 </w:t>
            </w:r>
          </w:p>
        </w:tc>
      </w:tr>
      <w:tr w:rsidR="00191430" w:rsidRPr="00191430" w:rsidTr="00191430">
        <w:trPr>
          <w:trHeight w:val="10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000 2 02 25750 00 0000 150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Субсидия бюджетам на реализацию мероприятий по модернизации школьных систем образования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38 013,4 </w:t>
            </w:r>
          </w:p>
        </w:tc>
      </w:tr>
      <w:tr w:rsidR="00191430" w:rsidRPr="00191430" w:rsidTr="00191430">
        <w:trPr>
          <w:trHeight w:val="10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903 2 02 25750 05 0000 150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Субсидия бюджетам муниципальных районов на реализацию мероприятий по модернизации школьных систем образования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38 013,4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 xml:space="preserve">000 2 02 29999 00 0000 </w:t>
            </w:r>
            <w:r w:rsidRPr="00191430">
              <w:rPr>
                <w:color w:val="000000"/>
                <w:sz w:val="24"/>
                <w:szCs w:val="24"/>
              </w:rPr>
              <w:lastRenderedPageBreak/>
              <w:t>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lastRenderedPageBreak/>
              <w:t>Прочие субсидии</w:t>
            </w:r>
          </w:p>
        </w:tc>
        <w:tc>
          <w:tcPr>
            <w:tcW w:w="707" w:type="dxa"/>
            <w:tcBorders>
              <w:top w:val="nil"/>
              <w:left w:val="nil"/>
              <w:bottom w:val="single" w:sz="4" w:space="0" w:color="auto"/>
              <w:right w:val="single" w:sz="4" w:space="0" w:color="auto"/>
            </w:tcBorders>
            <w:shd w:val="clear" w:color="auto" w:fill="auto"/>
            <w:vAlign w:val="center"/>
            <w:hideMark/>
          </w:tcPr>
          <w:p w:rsidR="00191430" w:rsidRPr="00191430" w:rsidRDefault="00191430" w:rsidP="00191430">
            <w:pPr>
              <w:jc w:val="right"/>
              <w:rPr>
                <w:color w:val="000000"/>
                <w:sz w:val="24"/>
                <w:szCs w:val="24"/>
              </w:rPr>
            </w:pPr>
            <w:r w:rsidRPr="00191430">
              <w:rPr>
                <w:color w:val="000000"/>
                <w:sz w:val="24"/>
                <w:szCs w:val="24"/>
              </w:rPr>
              <w:t xml:space="preserve">76 215,9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903 2 02 29999 05 0000 150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субсидии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696,0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912 2 02 29999 05 0000 150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субсидии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70 836,1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936 2 02 29999 05 0000 150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субсидии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4 683,8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000 2 02 30000 00 0000 150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Субвенции  бюджетам субъектов Российской Федерации и муниципальных образований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133 365,0 </w:t>
            </w:r>
          </w:p>
        </w:tc>
      </w:tr>
      <w:tr w:rsidR="00191430" w:rsidRPr="00191430" w:rsidTr="00191430">
        <w:trPr>
          <w:trHeight w:val="96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000 2 02 30024 00 0000 150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16 273,1 </w:t>
            </w:r>
          </w:p>
        </w:tc>
      </w:tr>
      <w:tr w:rsidR="00191430" w:rsidRPr="00191430" w:rsidTr="00191430">
        <w:trPr>
          <w:trHeight w:val="102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903 2 02 30024 05 0000 150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37,1 </w:t>
            </w:r>
          </w:p>
        </w:tc>
      </w:tr>
      <w:tr w:rsidR="00191430" w:rsidRPr="00191430" w:rsidTr="00191430">
        <w:trPr>
          <w:trHeight w:val="9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912 2 02 30024 05 0000 150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12 416,0 </w:t>
            </w:r>
          </w:p>
        </w:tc>
      </w:tr>
      <w:tr w:rsidR="00191430" w:rsidRPr="00191430" w:rsidTr="00191430">
        <w:trPr>
          <w:trHeight w:val="9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936 2 02 30024 05 0000 150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3 820,0 </w:t>
            </w:r>
          </w:p>
        </w:tc>
      </w:tr>
      <w:tr w:rsidR="00191430" w:rsidRPr="00191430" w:rsidTr="00191430">
        <w:trPr>
          <w:trHeight w:val="15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000 2 02 30027 00 0000 150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6 294,7 </w:t>
            </w:r>
          </w:p>
        </w:tc>
      </w:tr>
      <w:tr w:rsidR="00191430" w:rsidRPr="00191430" w:rsidTr="00191430">
        <w:trPr>
          <w:trHeight w:val="13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903 2 02 30027 05 0000 150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6 294,7 </w:t>
            </w:r>
          </w:p>
        </w:tc>
      </w:tr>
      <w:tr w:rsidR="00191430" w:rsidRPr="00191430" w:rsidTr="00191430">
        <w:trPr>
          <w:trHeight w:val="198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000 2 02 30029 00 0000 150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890,8 </w:t>
            </w:r>
          </w:p>
        </w:tc>
      </w:tr>
      <w:tr w:rsidR="00191430" w:rsidRPr="00191430" w:rsidTr="00191430">
        <w:trPr>
          <w:trHeight w:val="198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903 2 02 30029 05 0000 150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890,8 </w:t>
            </w:r>
          </w:p>
        </w:tc>
      </w:tr>
      <w:tr w:rsidR="00191430" w:rsidRPr="00191430" w:rsidTr="00191430">
        <w:trPr>
          <w:trHeight w:val="195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000 2 02 35082 00 0000 150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1 152,2 </w:t>
            </w:r>
          </w:p>
        </w:tc>
      </w:tr>
      <w:tr w:rsidR="00191430" w:rsidRPr="00191430" w:rsidTr="00191430">
        <w:trPr>
          <w:trHeight w:val="16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936 2 02 35082 05 0000 150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1 152,2 </w:t>
            </w:r>
          </w:p>
        </w:tc>
      </w:tr>
      <w:tr w:rsidR="00191430" w:rsidRPr="00191430" w:rsidTr="00191430">
        <w:trPr>
          <w:trHeight w:val="15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000 2 02 35120 00 0000 150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39,0 </w:t>
            </w:r>
          </w:p>
        </w:tc>
      </w:tr>
      <w:tr w:rsidR="00191430" w:rsidRPr="00191430" w:rsidTr="00191430">
        <w:trPr>
          <w:trHeight w:val="15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936 2 02 35120 05 0000 150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39,0 </w:t>
            </w:r>
          </w:p>
        </w:tc>
      </w:tr>
      <w:tr w:rsidR="00191430" w:rsidRPr="00191430" w:rsidTr="00191430">
        <w:trPr>
          <w:trHeight w:val="43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000 2 02 39999 00 0000 150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 xml:space="preserve">Прочие субвенции </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108 715,2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903 2 02 39999 05 0000 150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субвенции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106 948,7 </w:t>
            </w:r>
          </w:p>
        </w:tc>
      </w:tr>
      <w:tr w:rsidR="00191430" w:rsidRPr="00191430" w:rsidTr="00191430">
        <w:trPr>
          <w:trHeight w:val="6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936 2 02 39999 05 0000 150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субвенции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1 766,5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4"/>
                <w:szCs w:val="24"/>
              </w:rPr>
            </w:pPr>
            <w:r w:rsidRPr="00191430">
              <w:rPr>
                <w:b/>
                <w:bCs/>
                <w:color w:val="000000"/>
                <w:sz w:val="24"/>
                <w:szCs w:val="24"/>
              </w:rPr>
              <w:t>000 2 02 40000 00 0000 150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Иные межбюджетные трансферты</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61 168,3 </w:t>
            </w:r>
          </w:p>
        </w:tc>
      </w:tr>
      <w:tr w:rsidR="00191430" w:rsidRPr="00191430" w:rsidTr="00191430">
        <w:trPr>
          <w:trHeight w:val="157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000 2 02 45303 00 0000 150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5 771,4 </w:t>
            </w:r>
          </w:p>
        </w:tc>
      </w:tr>
      <w:tr w:rsidR="00191430" w:rsidRPr="00191430" w:rsidTr="00191430">
        <w:trPr>
          <w:trHeight w:val="189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lastRenderedPageBreak/>
              <w:t>903 2 02 45303 05 0000 150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5 771,4 </w:t>
            </w:r>
          </w:p>
        </w:tc>
      </w:tr>
      <w:tr w:rsidR="00191430" w:rsidRPr="00191430" w:rsidTr="00191430">
        <w:trPr>
          <w:trHeight w:val="6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000 2 02 49999 00 0000 150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55 396,9 </w:t>
            </w:r>
          </w:p>
        </w:tc>
      </w:tr>
      <w:tr w:rsidR="00191430" w:rsidRPr="00191430" w:rsidTr="00191430">
        <w:trPr>
          <w:trHeight w:val="94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903 2 02 49999 05 0000 150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межбюджетные трансферты, передаваемые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670,9 </w:t>
            </w:r>
          </w:p>
        </w:tc>
      </w:tr>
      <w:tr w:rsidR="00191430" w:rsidRPr="00191430" w:rsidTr="00191430">
        <w:trPr>
          <w:trHeight w:val="76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912 2 02 49999 05 0000 150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межбюджетные трансферты, передаваемые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740,8 </w:t>
            </w:r>
          </w:p>
        </w:tc>
      </w:tr>
      <w:tr w:rsidR="00191430" w:rsidRPr="00191430" w:rsidTr="00191430">
        <w:trPr>
          <w:trHeight w:val="78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936 2 02 49999 05 0000 150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межбюджетные трансферты, передаваемые бюджетам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53 985,2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b/>
                <w:bCs/>
                <w:color w:val="000000"/>
                <w:sz w:val="22"/>
                <w:szCs w:val="22"/>
              </w:rPr>
            </w:pPr>
            <w:r w:rsidRPr="00191430">
              <w:rPr>
                <w:b/>
                <w:bCs/>
                <w:color w:val="000000"/>
                <w:sz w:val="22"/>
                <w:szCs w:val="22"/>
              </w:rPr>
              <w:t>000 2 07 00000 00 0000 150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b/>
                <w:bCs/>
                <w:color w:val="000000"/>
                <w:sz w:val="24"/>
                <w:szCs w:val="24"/>
              </w:rPr>
            </w:pPr>
            <w:r w:rsidRPr="00191430">
              <w:rPr>
                <w:b/>
                <w:bCs/>
                <w:color w:val="000000"/>
                <w:sz w:val="24"/>
                <w:szCs w:val="24"/>
              </w:rPr>
              <w:t>ПРОЧИЕ БЕЗВОЗМЕЗДНЫЕ ПОСТУПЛНЕНИЯ</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0,0 </w:t>
            </w:r>
          </w:p>
        </w:tc>
      </w:tr>
      <w:tr w:rsidR="00191430" w:rsidRPr="00191430" w:rsidTr="00191430">
        <w:trPr>
          <w:trHeight w:val="630"/>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000 2 07 05000 05 0000 150</w:t>
            </w:r>
          </w:p>
        </w:tc>
        <w:tc>
          <w:tcPr>
            <w:tcW w:w="7644" w:type="dxa"/>
            <w:tcBorders>
              <w:top w:val="nil"/>
              <w:left w:val="nil"/>
              <w:bottom w:val="single" w:sz="4" w:space="0" w:color="auto"/>
              <w:right w:val="single" w:sz="4" w:space="0" w:color="auto"/>
            </w:tcBorders>
            <w:shd w:val="clear" w:color="000000" w:fill="FFFFFF"/>
            <w:hideMark/>
          </w:tcPr>
          <w:p w:rsidR="00191430" w:rsidRPr="00191430" w:rsidRDefault="00191430" w:rsidP="00191430">
            <w:pPr>
              <w:jc w:val="both"/>
              <w:rPr>
                <w:color w:val="000000"/>
                <w:sz w:val="24"/>
                <w:szCs w:val="24"/>
              </w:rPr>
            </w:pPr>
            <w:r w:rsidRPr="00191430">
              <w:rPr>
                <w:color w:val="000000"/>
                <w:sz w:val="24"/>
                <w:szCs w:val="24"/>
              </w:rPr>
              <w:t>Прочие безвозмездные поступления в бюджеты муниципальных районов</w:t>
            </w:r>
          </w:p>
        </w:tc>
        <w:tc>
          <w:tcPr>
            <w:tcW w:w="707"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xml:space="preserve">0,0 </w:t>
            </w:r>
          </w:p>
        </w:tc>
      </w:tr>
      <w:tr w:rsidR="00191430" w:rsidRPr="00191430" w:rsidTr="00191430">
        <w:trPr>
          <w:trHeight w:val="1890"/>
        </w:trPr>
        <w:tc>
          <w:tcPr>
            <w:tcW w:w="1368" w:type="dxa"/>
            <w:tcBorders>
              <w:top w:val="nil"/>
              <w:left w:val="single" w:sz="4" w:space="0" w:color="auto"/>
              <w:bottom w:val="nil"/>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936 2 07 05010 05 0000 150</w:t>
            </w:r>
          </w:p>
        </w:tc>
        <w:tc>
          <w:tcPr>
            <w:tcW w:w="7644" w:type="dxa"/>
            <w:tcBorders>
              <w:top w:val="nil"/>
              <w:left w:val="nil"/>
              <w:bottom w:val="nil"/>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707" w:type="dxa"/>
            <w:tcBorders>
              <w:top w:val="nil"/>
              <w:left w:val="nil"/>
              <w:bottom w:val="nil"/>
              <w:right w:val="single" w:sz="4" w:space="0" w:color="auto"/>
            </w:tcBorders>
            <w:shd w:val="clear" w:color="000000" w:fill="FFFFFF"/>
            <w:vAlign w:val="center"/>
            <w:hideMark/>
          </w:tcPr>
          <w:p w:rsidR="00191430" w:rsidRPr="00191430" w:rsidRDefault="00191430" w:rsidP="00191430">
            <w:pPr>
              <w:jc w:val="right"/>
              <w:rPr>
                <w:color w:val="000000"/>
                <w:sz w:val="24"/>
                <w:szCs w:val="24"/>
              </w:rPr>
            </w:pPr>
            <w:r w:rsidRPr="00191430">
              <w:rPr>
                <w:color w:val="000000"/>
                <w:sz w:val="24"/>
                <w:szCs w:val="24"/>
              </w:rPr>
              <w:t> </w:t>
            </w:r>
          </w:p>
        </w:tc>
      </w:tr>
      <w:tr w:rsidR="00191430" w:rsidRPr="00191430" w:rsidTr="00191430">
        <w:trPr>
          <w:trHeight w:val="315"/>
        </w:trPr>
        <w:tc>
          <w:tcPr>
            <w:tcW w:w="1368" w:type="dxa"/>
            <w:tcBorders>
              <w:top w:val="nil"/>
              <w:left w:val="single" w:sz="4" w:space="0" w:color="auto"/>
              <w:bottom w:val="single" w:sz="4" w:space="0" w:color="auto"/>
              <w:right w:val="single" w:sz="4" w:space="0" w:color="auto"/>
            </w:tcBorders>
            <w:shd w:val="clear" w:color="000000" w:fill="FFFFFF"/>
            <w:hideMark/>
          </w:tcPr>
          <w:p w:rsidR="00191430" w:rsidRPr="00191430" w:rsidRDefault="00191430" w:rsidP="00191430">
            <w:pPr>
              <w:rPr>
                <w:color w:val="000000"/>
                <w:sz w:val="24"/>
                <w:szCs w:val="24"/>
              </w:rPr>
            </w:pPr>
            <w:r w:rsidRPr="00191430">
              <w:rPr>
                <w:color w:val="000000"/>
                <w:sz w:val="24"/>
                <w:szCs w:val="24"/>
              </w:rPr>
              <w:t> </w:t>
            </w:r>
          </w:p>
        </w:tc>
        <w:tc>
          <w:tcPr>
            <w:tcW w:w="7644" w:type="dxa"/>
            <w:tcBorders>
              <w:top w:val="nil"/>
              <w:left w:val="nil"/>
              <w:bottom w:val="single" w:sz="4" w:space="0" w:color="auto"/>
              <w:right w:val="single" w:sz="4" w:space="0" w:color="auto"/>
            </w:tcBorders>
            <w:shd w:val="clear" w:color="000000" w:fill="FFFFFF"/>
            <w:vAlign w:val="center"/>
            <w:hideMark/>
          </w:tcPr>
          <w:p w:rsidR="00191430" w:rsidRPr="00191430" w:rsidRDefault="00191430" w:rsidP="00191430">
            <w:pPr>
              <w:rPr>
                <w:b/>
                <w:bCs/>
                <w:color w:val="000000"/>
                <w:sz w:val="24"/>
                <w:szCs w:val="24"/>
              </w:rPr>
            </w:pPr>
            <w:r w:rsidRPr="00191430">
              <w:rPr>
                <w:b/>
                <w:bCs/>
                <w:color w:val="000000"/>
                <w:sz w:val="24"/>
                <w:szCs w:val="24"/>
              </w:rPr>
              <w:t>ВСЕГО ДОХОДОВ</w:t>
            </w:r>
          </w:p>
        </w:tc>
        <w:tc>
          <w:tcPr>
            <w:tcW w:w="707" w:type="dxa"/>
            <w:tcBorders>
              <w:top w:val="nil"/>
              <w:left w:val="nil"/>
              <w:bottom w:val="single" w:sz="4" w:space="0" w:color="auto"/>
              <w:right w:val="single" w:sz="4" w:space="0" w:color="auto"/>
            </w:tcBorders>
            <w:shd w:val="clear" w:color="auto" w:fill="auto"/>
            <w:vAlign w:val="center"/>
            <w:hideMark/>
          </w:tcPr>
          <w:p w:rsidR="00191430" w:rsidRPr="00191430" w:rsidRDefault="00191430" w:rsidP="00191430">
            <w:pPr>
              <w:jc w:val="right"/>
              <w:rPr>
                <w:b/>
                <w:bCs/>
                <w:color w:val="000000"/>
                <w:sz w:val="24"/>
                <w:szCs w:val="24"/>
              </w:rPr>
            </w:pPr>
            <w:r w:rsidRPr="00191430">
              <w:rPr>
                <w:b/>
                <w:bCs/>
                <w:color w:val="000000"/>
                <w:sz w:val="24"/>
                <w:szCs w:val="24"/>
              </w:rPr>
              <w:t xml:space="preserve">524 725,4 </w:t>
            </w:r>
          </w:p>
        </w:tc>
      </w:tr>
    </w:tbl>
    <w:p w:rsidR="00352E61" w:rsidRDefault="00352E61">
      <w:pPr>
        <w:spacing w:after="200" w:line="276" w:lineRule="auto"/>
        <w:rPr>
          <w:b/>
          <w:szCs w:val="28"/>
        </w:rPr>
      </w:pPr>
    </w:p>
    <w:p w:rsidR="00EA10B2" w:rsidRDefault="00EA10B2">
      <w:pPr>
        <w:spacing w:after="200" w:line="276" w:lineRule="auto"/>
        <w:rPr>
          <w:b/>
          <w:szCs w:val="28"/>
        </w:rPr>
      </w:pPr>
      <w:r>
        <w:rPr>
          <w:b/>
          <w:szCs w:val="28"/>
        </w:rPr>
        <w:br w:type="page"/>
      </w:r>
    </w:p>
    <w:tbl>
      <w:tblPr>
        <w:tblW w:w="9960" w:type="dxa"/>
        <w:tblInd w:w="93" w:type="dxa"/>
        <w:tblLook w:val="04A0"/>
      </w:tblPr>
      <w:tblGrid>
        <w:gridCol w:w="7535"/>
        <w:gridCol w:w="562"/>
        <w:gridCol w:w="629"/>
        <w:gridCol w:w="1235"/>
      </w:tblGrid>
      <w:tr w:rsidR="00F10A93" w:rsidRPr="00F10A93" w:rsidTr="00F10A93">
        <w:trPr>
          <w:trHeight w:val="435"/>
        </w:trPr>
        <w:tc>
          <w:tcPr>
            <w:tcW w:w="9960" w:type="dxa"/>
            <w:gridSpan w:val="4"/>
            <w:tcBorders>
              <w:top w:val="nil"/>
              <w:left w:val="nil"/>
              <w:bottom w:val="nil"/>
              <w:right w:val="nil"/>
            </w:tcBorders>
            <w:shd w:val="clear" w:color="auto" w:fill="auto"/>
            <w:noWrap/>
            <w:vAlign w:val="bottom"/>
            <w:hideMark/>
          </w:tcPr>
          <w:p w:rsidR="00F10A93" w:rsidRPr="00F10A93" w:rsidRDefault="00F10A93" w:rsidP="00F10A93">
            <w:pPr>
              <w:ind w:left="5577"/>
              <w:jc w:val="both"/>
              <w:rPr>
                <w:sz w:val="28"/>
                <w:szCs w:val="28"/>
              </w:rPr>
            </w:pPr>
            <w:r w:rsidRPr="00F10A93">
              <w:rPr>
                <w:sz w:val="28"/>
                <w:szCs w:val="28"/>
              </w:rPr>
              <w:lastRenderedPageBreak/>
              <w:t>Приложение № 5</w:t>
            </w:r>
          </w:p>
        </w:tc>
      </w:tr>
      <w:tr w:rsidR="00F10A93" w:rsidRPr="00F10A93" w:rsidTr="00F10A93">
        <w:trPr>
          <w:trHeight w:val="375"/>
        </w:trPr>
        <w:tc>
          <w:tcPr>
            <w:tcW w:w="9960" w:type="dxa"/>
            <w:gridSpan w:val="4"/>
            <w:tcBorders>
              <w:top w:val="nil"/>
              <w:left w:val="nil"/>
              <w:bottom w:val="nil"/>
              <w:right w:val="nil"/>
            </w:tcBorders>
            <w:shd w:val="clear" w:color="auto" w:fill="auto"/>
            <w:noWrap/>
            <w:vAlign w:val="bottom"/>
            <w:hideMark/>
          </w:tcPr>
          <w:p w:rsidR="00F10A93" w:rsidRPr="00F10A93" w:rsidRDefault="00F10A93" w:rsidP="00F10A93">
            <w:pPr>
              <w:ind w:left="5577"/>
              <w:jc w:val="both"/>
              <w:rPr>
                <w:sz w:val="28"/>
                <w:szCs w:val="28"/>
              </w:rPr>
            </w:pPr>
            <w:r w:rsidRPr="00F10A93">
              <w:rPr>
                <w:sz w:val="28"/>
                <w:szCs w:val="28"/>
              </w:rPr>
              <w:t>к решению Куменской</w:t>
            </w:r>
          </w:p>
        </w:tc>
      </w:tr>
      <w:tr w:rsidR="00F10A93" w:rsidRPr="00F10A93" w:rsidTr="00F10A93">
        <w:trPr>
          <w:trHeight w:val="375"/>
        </w:trPr>
        <w:tc>
          <w:tcPr>
            <w:tcW w:w="9960" w:type="dxa"/>
            <w:gridSpan w:val="4"/>
            <w:tcBorders>
              <w:top w:val="nil"/>
              <w:left w:val="nil"/>
              <w:bottom w:val="nil"/>
              <w:right w:val="nil"/>
            </w:tcBorders>
            <w:shd w:val="clear" w:color="auto" w:fill="auto"/>
            <w:noWrap/>
            <w:vAlign w:val="bottom"/>
            <w:hideMark/>
          </w:tcPr>
          <w:p w:rsidR="00F10A93" w:rsidRPr="00F10A93" w:rsidRDefault="00F10A93" w:rsidP="00F10A93">
            <w:pPr>
              <w:ind w:left="5577"/>
              <w:jc w:val="both"/>
              <w:rPr>
                <w:sz w:val="28"/>
                <w:szCs w:val="28"/>
              </w:rPr>
            </w:pPr>
            <w:r w:rsidRPr="00F10A93">
              <w:rPr>
                <w:sz w:val="28"/>
                <w:szCs w:val="28"/>
              </w:rPr>
              <w:t>районной Думы</w:t>
            </w:r>
          </w:p>
        </w:tc>
      </w:tr>
      <w:tr w:rsidR="00F10A93" w:rsidRPr="00F10A93" w:rsidTr="00F10A93">
        <w:trPr>
          <w:trHeight w:val="375"/>
        </w:trPr>
        <w:tc>
          <w:tcPr>
            <w:tcW w:w="9960" w:type="dxa"/>
            <w:gridSpan w:val="4"/>
            <w:tcBorders>
              <w:top w:val="nil"/>
              <w:left w:val="nil"/>
              <w:bottom w:val="nil"/>
              <w:right w:val="nil"/>
            </w:tcBorders>
            <w:shd w:val="clear" w:color="auto" w:fill="auto"/>
            <w:noWrap/>
            <w:vAlign w:val="bottom"/>
            <w:hideMark/>
          </w:tcPr>
          <w:p w:rsidR="00F10A93" w:rsidRPr="00F10A93" w:rsidRDefault="00F10A93" w:rsidP="00F10A93">
            <w:pPr>
              <w:ind w:left="5577"/>
              <w:jc w:val="both"/>
              <w:rPr>
                <w:sz w:val="28"/>
                <w:szCs w:val="28"/>
              </w:rPr>
            </w:pPr>
            <w:r>
              <w:rPr>
                <w:sz w:val="28"/>
                <w:szCs w:val="28"/>
              </w:rPr>
              <w:t>о</w:t>
            </w:r>
            <w:r w:rsidRPr="00F10A93">
              <w:rPr>
                <w:sz w:val="28"/>
                <w:szCs w:val="28"/>
              </w:rPr>
              <w:t>т</w:t>
            </w:r>
            <w:r>
              <w:rPr>
                <w:sz w:val="28"/>
                <w:szCs w:val="28"/>
              </w:rPr>
              <w:t xml:space="preserve"> 20.12.</w:t>
            </w:r>
            <w:r w:rsidRPr="00F10A93">
              <w:rPr>
                <w:sz w:val="28"/>
                <w:szCs w:val="28"/>
              </w:rPr>
              <w:t>2022 №</w:t>
            </w:r>
            <w:r>
              <w:rPr>
                <w:sz w:val="28"/>
                <w:szCs w:val="28"/>
              </w:rPr>
              <w:t xml:space="preserve"> 14/83</w:t>
            </w:r>
          </w:p>
        </w:tc>
      </w:tr>
      <w:tr w:rsidR="00F10A93" w:rsidRPr="00F10A93" w:rsidTr="00F10A93">
        <w:trPr>
          <w:trHeight w:val="375"/>
        </w:trPr>
        <w:tc>
          <w:tcPr>
            <w:tcW w:w="9960" w:type="dxa"/>
            <w:gridSpan w:val="4"/>
            <w:tcBorders>
              <w:top w:val="nil"/>
              <w:left w:val="nil"/>
              <w:bottom w:val="nil"/>
              <w:right w:val="nil"/>
            </w:tcBorders>
            <w:shd w:val="clear" w:color="auto" w:fill="auto"/>
            <w:noWrap/>
            <w:vAlign w:val="bottom"/>
            <w:hideMark/>
          </w:tcPr>
          <w:p w:rsidR="00F10A93" w:rsidRPr="00F10A93" w:rsidRDefault="00F10A93" w:rsidP="00F10A93">
            <w:pPr>
              <w:jc w:val="center"/>
              <w:rPr>
                <w:sz w:val="28"/>
                <w:szCs w:val="28"/>
              </w:rPr>
            </w:pPr>
          </w:p>
        </w:tc>
      </w:tr>
      <w:tr w:rsidR="00F10A93" w:rsidRPr="00F10A93" w:rsidTr="00F10A93">
        <w:trPr>
          <w:trHeight w:val="375"/>
        </w:trPr>
        <w:tc>
          <w:tcPr>
            <w:tcW w:w="9960" w:type="dxa"/>
            <w:gridSpan w:val="4"/>
            <w:tcBorders>
              <w:top w:val="nil"/>
              <w:left w:val="nil"/>
              <w:bottom w:val="nil"/>
              <w:right w:val="nil"/>
            </w:tcBorders>
            <w:shd w:val="clear" w:color="auto" w:fill="auto"/>
            <w:noWrap/>
            <w:vAlign w:val="bottom"/>
            <w:hideMark/>
          </w:tcPr>
          <w:p w:rsidR="00F10A93" w:rsidRPr="00F10A93" w:rsidRDefault="00F10A93" w:rsidP="00F10A93">
            <w:pPr>
              <w:jc w:val="center"/>
              <w:rPr>
                <w:b/>
                <w:bCs/>
                <w:sz w:val="28"/>
                <w:szCs w:val="28"/>
              </w:rPr>
            </w:pPr>
            <w:r w:rsidRPr="00F10A93">
              <w:rPr>
                <w:b/>
                <w:bCs/>
                <w:sz w:val="28"/>
                <w:szCs w:val="28"/>
              </w:rPr>
              <w:t>Распределение</w:t>
            </w:r>
          </w:p>
        </w:tc>
      </w:tr>
      <w:tr w:rsidR="00F10A93" w:rsidRPr="00F10A93" w:rsidTr="00F10A93">
        <w:trPr>
          <w:trHeight w:val="795"/>
        </w:trPr>
        <w:tc>
          <w:tcPr>
            <w:tcW w:w="9960" w:type="dxa"/>
            <w:gridSpan w:val="4"/>
            <w:tcBorders>
              <w:top w:val="nil"/>
              <w:left w:val="nil"/>
              <w:bottom w:val="nil"/>
              <w:right w:val="nil"/>
            </w:tcBorders>
            <w:shd w:val="clear" w:color="auto" w:fill="auto"/>
            <w:vAlign w:val="bottom"/>
            <w:hideMark/>
          </w:tcPr>
          <w:p w:rsidR="00F10A93" w:rsidRPr="00F10A93" w:rsidRDefault="00F10A93" w:rsidP="00F10A93">
            <w:pPr>
              <w:jc w:val="center"/>
              <w:rPr>
                <w:b/>
                <w:bCs/>
                <w:sz w:val="28"/>
                <w:szCs w:val="28"/>
              </w:rPr>
            </w:pPr>
            <w:r w:rsidRPr="00F10A93">
              <w:rPr>
                <w:b/>
                <w:bCs/>
                <w:sz w:val="28"/>
                <w:szCs w:val="28"/>
              </w:rPr>
              <w:t>бюджетных ассигнований по разделам и подразделам классификации расходов бюджетов на 2022 год</w:t>
            </w:r>
          </w:p>
        </w:tc>
      </w:tr>
      <w:tr w:rsidR="00F10A93" w:rsidRPr="00F10A93" w:rsidTr="00F10A93">
        <w:trPr>
          <w:trHeight w:val="255"/>
        </w:trPr>
        <w:tc>
          <w:tcPr>
            <w:tcW w:w="7540" w:type="dxa"/>
            <w:tcBorders>
              <w:top w:val="nil"/>
              <w:left w:val="nil"/>
              <w:bottom w:val="nil"/>
              <w:right w:val="nil"/>
            </w:tcBorders>
            <w:shd w:val="clear" w:color="auto" w:fill="auto"/>
            <w:vAlign w:val="bottom"/>
            <w:hideMark/>
          </w:tcPr>
          <w:p w:rsidR="00F10A93" w:rsidRPr="00F10A93" w:rsidRDefault="00F10A93" w:rsidP="00F10A93">
            <w:pPr>
              <w:rPr>
                <w:i/>
                <w:iCs/>
                <w:color w:val="000000"/>
              </w:rPr>
            </w:pPr>
          </w:p>
        </w:tc>
        <w:tc>
          <w:tcPr>
            <w:tcW w:w="460" w:type="dxa"/>
            <w:tcBorders>
              <w:top w:val="nil"/>
              <w:left w:val="nil"/>
              <w:bottom w:val="nil"/>
              <w:right w:val="nil"/>
            </w:tcBorders>
            <w:shd w:val="clear" w:color="auto" w:fill="auto"/>
            <w:vAlign w:val="bottom"/>
            <w:hideMark/>
          </w:tcPr>
          <w:p w:rsidR="00F10A93" w:rsidRPr="00F10A93" w:rsidRDefault="00F10A93" w:rsidP="00F10A93">
            <w:pPr>
              <w:jc w:val="center"/>
              <w:rPr>
                <w:i/>
                <w:iCs/>
                <w:color w:val="000000"/>
              </w:rPr>
            </w:pPr>
          </w:p>
        </w:tc>
        <w:tc>
          <w:tcPr>
            <w:tcW w:w="443" w:type="dxa"/>
            <w:tcBorders>
              <w:top w:val="nil"/>
              <w:left w:val="nil"/>
              <w:bottom w:val="nil"/>
              <w:right w:val="nil"/>
            </w:tcBorders>
            <w:shd w:val="clear" w:color="auto" w:fill="auto"/>
            <w:vAlign w:val="bottom"/>
            <w:hideMark/>
          </w:tcPr>
          <w:p w:rsidR="00F10A93" w:rsidRPr="00F10A93" w:rsidRDefault="00F10A93" w:rsidP="00F10A93">
            <w:pPr>
              <w:jc w:val="center"/>
              <w:rPr>
                <w:i/>
                <w:iCs/>
                <w:color w:val="000000"/>
              </w:rPr>
            </w:pPr>
          </w:p>
        </w:tc>
        <w:tc>
          <w:tcPr>
            <w:tcW w:w="1517" w:type="dxa"/>
            <w:tcBorders>
              <w:top w:val="nil"/>
              <w:left w:val="nil"/>
              <w:bottom w:val="nil"/>
              <w:right w:val="nil"/>
            </w:tcBorders>
            <w:shd w:val="clear" w:color="auto" w:fill="auto"/>
            <w:vAlign w:val="bottom"/>
            <w:hideMark/>
          </w:tcPr>
          <w:p w:rsidR="00F10A93" w:rsidRPr="00F10A93" w:rsidRDefault="00F10A93" w:rsidP="00F10A93">
            <w:pPr>
              <w:jc w:val="center"/>
              <w:rPr>
                <w:i/>
                <w:iCs/>
                <w:color w:val="000000"/>
              </w:rPr>
            </w:pPr>
          </w:p>
        </w:tc>
      </w:tr>
      <w:tr w:rsidR="00F10A93" w:rsidRPr="00F10A93" w:rsidTr="00F10A93">
        <w:trPr>
          <w:trHeight w:val="900"/>
        </w:trPr>
        <w:tc>
          <w:tcPr>
            <w:tcW w:w="7540" w:type="dxa"/>
            <w:tcBorders>
              <w:top w:val="single" w:sz="4" w:space="0" w:color="auto"/>
              <w:left w:val="single" w:sz="4" w:space="0" w:color="auto"/>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Под-раз-дел</w:t>
            </w:r>
          </w:p>
        </w:tc>
        <w:tc>
          <w:tcPr>
            <w:tcW w:w="1517" w:type="dxa"/>
            <w:tcBorders>
              <w:top w:val="single" w:sz="4" w:space="0" w:color="auto"/>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Сумма               (тыс. рублей)</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2</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4</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513 149,8</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48 768,9</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02</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1 637,5</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424,0</w:t>
            </w:r>
          </w:p>
        </w:tc>
      </w:tr>
      <w:tr w:rsidR="00F10A93" w:rsidRPr="00F10A93" w:rsidTr="00F10A93">
        <w:trPr>
          <w:trHeight w:val="76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04</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30 212,9</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05</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39,0</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06</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927,0</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0,0</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15 528,5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1 427,0</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1 422,3</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14</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4,7</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83 231,9</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05</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1 810,8</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08</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2 467,3</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09</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78 940,3</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12</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13,5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2 146,6</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Жилищное хозяйство</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05</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209,9</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05</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02</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1 936,7</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453,5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06</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05</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453,5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289 289,5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pPr>
            <w:r w:rsidRPr="00F10A93">
              <w:t>108 831,1</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02</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155 060,9</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16 075,7</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05</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64,0</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507,3</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07</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09</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8 750,5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9 429,5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08</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9 429,5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lastRenderedPageBreak/>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20 647,3</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10</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2 493,4</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10</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9 720,4</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10</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04</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8 343,5</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10</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06</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90,0</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14 549,6</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02</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52,9</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11</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14 496,7</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13</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0,0</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b/>
                <w:bCs/>
                <w:color w:val="000000"/>
              </w:rPr>
            </w:pPr>
            <w:r w:rsidRPr="00F10A93">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b/>
                <w:bCs/>
                <w:color w:val="000000"/>
              </w:rPr>
            </w:pPr>
            <w:r w:rsidRPr="00F10A93">
              <w:rPr>
                <w:b/>
                <w:bCs/>
                <w:color w:val="000000"/>
              </w:rPr>
              <w:t>43 206,0</w:t>
            </w:r>
          </w:p>
        </w:tc>
      </w:tr>
      <w:tr w:rsidR="00F10A93" w:rsidRPr="00F10A93" w:rsidTr="00F10A93">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01</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7 240,2</w:t>
            </w:r>
          </w:p>
        </w:tc>
      </w:tr>
      <w:tr w:rsidR="00F10A93" w:rsidRPr="00F10A93" w:rsidTr="00F10A93">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10A93" w:rsidRPr="00F10A93" w:rsidRDefault="00F10A93" w:rsidP="00F10A93">
            <w:pPr>
              <w:rPr>
                <w:color w:val="000000"/>
              </w:rPr>
            </w:pPr>
            <w:r w:rsidRPr="00F10A93">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14</w:t>
            </w:r>
          </w:p>
        </w:tc>
        <w:tc>
          <w:tcPr>
            <w:tcW w:w="443"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03</w:t>
            </w:r>
          </w:p>
        </w:tc>
        <w:tc>
          <w:tcPr>
            <w:tcW w:w="1517" w:type="dxa"/>
            <w:tcBorders>
              <w:top w:val="nil"/>
              <w:left w:val="nil"/>
              <w:bottom w:val="single" w:sz="4" w:space="0" w:color="auto"/>
              <w:right w:val="single" w:sz="4" w:space="0" w:color="auto"/>
            </w:tcBorders>
            <w:shd w:val="clear" w:color="auto" w:fill="auto"/>
            <w:hideMark/>
          </w:tcPr>
          <w:p w:rsidR="00F10A93" w:rsidRPr="00F10A93" w:rsidRDefault="00F10A93" w:rsidP="00F10A93">
            <w:pPr>
              <w:jc w:val="center"/>
              <w:rPr>
                <w:color w:val="000000"/>
              </w:rPr>
            </w:pPr>
            <w:r w:rsidRPr="00F10A93">
              <w:rPr>
                <w:color w:val="000000"/>
              </w:rPr>
              <w:t>35 965,8</w:t>
            </w:r>
          </w:p>
        </w:tc>
      </w:tr>
    </w:tbl>
    <w:p w:rsidR="00352E61" w:rsidRDefault="00352E61">
      <w:pPr>
        <w:spacing w:after="200" w:line="276" w:lineRule="auto"/>
        <w:rPr>
          <w:b/>
          <w:szCs w:val="28"/>
        </w:rPr>
      </w:pPr>
    </w:p>
    <w:p w:rsidR="006006FE" w:rsidRDefault="006006FE">
      <w:pPr>
        <w:spacing w:after="200" w:line="276" w:lineRule="auto"/>
        <w:rPr>
          <w:b/>
          <w:szCs w:val="28"/>
        </w:rPr>
      </w:pPr>
      <w:r>
        <w:rPr>
          <w:b/>
          <w:szCs w:val="28"/>
        </w:rPr>
        <w:br w:type="page"/>
      </w:r>
    </w:p>
    <w:tbl>
      <w:tblPr>
        <w:tblW w:w="11968" w:type="dxa"/>
        <w:tblInd w:w="93" w:type="dxa"/>
        <w:tblLook w:val="04A0"/>
      </w:tblPr>
      <w:tblGrid>
        <w:gridCol w:w="5827"/>
        <w:gridCol w:w="1486"/>
        <w:gridCol w:w="980"/>
        <w:gridCol w:w="982"/>
        <w:gridCol w:w="258"/>
        <w:gridCol w:w="2435"/>
      </w:tblGrid>
      <w:tr w:rsidR="007829B0" w:rsidRPr="007829B0" w:rsidTr="007829B0">
        <w:trPr>
          <w:trHeight w:val="375"/>
        </w:trPr>
        <w:tc>
          <w:tcPr>
            <w:tcW w:w="5827" w:type="dxa"/>
            <w:tcBorders>
              <w:top w:val="nil"/>
              <w:left w:val="nil"/>
              <w:bottom w:val="nil"/>
              <w:right w:val="nil"/>
            </w:tcBorders>
            <w:shd w:val="clear" w:color="auto" w:fill="auto"/>
            <w:vAlign w:val="bottom"/>
            <w:hideMark/>
          </w:tcPr>
          <w:p w:rsidR="007829B0" w:rsidRPr="007829B0" w:rsidRDefault="007829B0" w:rsidP="007829B0">
            <w:pPr>
              <w:rPr>
                <w:rFonts w:ascii="Calibri" w:hAnsi="Calibri"/>
                <w:color w:val="000000"/>
                <w:sz w:val="22"/>
                <w:szCs w:val="22"/>
              </w:rPr>
            </w:pPr>
          </w:p>
        </w:tc>
        <w:tc>
          <w:tcPr>
            <w:tcW w:w="3448" w:type="dxa"/>
            <w:gridSpan w:val="3"/>
            <w:tcBorders>
              <w:top w:val="nil"/>
              <w:left w:val="nil"/>
              <w:bottom w:val="nil"/>
              <w:right w:val="nil"/>
            </w:tcBorders>
            <w:shd w:val="clear" w:color="auto" w:fill="auto"/>
            <w:noWrap/>
            <w:vAlign w:val="bottom"/>
            <w:hideMark/>
          </w:tcPr>
          <w:p w:rsidR="007829B0" w:rsidRPr="007829B0" w:rsidRDefault="007829B0" w:rsidP="007829B0">
            <w:pPr>
              <w:rPr>
                <w:color w:val="000000"/>
                <w:sz w:val="28"/>
                <w:szCs w:val="28"/>
              </w:rPr>
            </w:pPr>
            <w:r w:rsidRPr="007829B0">
              <w:rPr>
                <w:color w:val="000000"/>
                <w:sz w:val="28"/>
                <w:szCs w:val="28"/>
              </w:rPr>
              <w:t>Приложение № 7</w:t>
            </w:r>
          </w:p>
        </w:tc>
        <w:tc>
          <w:tcPr>
            <w:tcW w:w="2693" w:type="dxa"/>
            <w:gridSpan w:val="2"/>
            <w:tcBorders>
              <w:top w:val="nil"/>
              <w:left w:val="nil"/>
              <w:bottom w:val="nil"/>
              <w:right w:val="nil"/>
            </w:tcBorders>
            <w:shd w:val="clear" w:color="auto" w:fill="auto"/>
            <w:noWrap/>
            <w:vAlign w:val="bottom"/>
            <w:hideMark/>
          </w:tcPr>
          <w:p w:rsidR="007829B0" w:rsidRPr="007829B0" w:rsidRDefault="007829B0" w:rsidP="007829B0">
            <w:pPr>
              <w:rPr>
                <w:color w:val="000000"/>
                <w:sz w:val="18"/>
                <w:szCs w:val="18"/>
              </w:rPr>
            </w:pPr>
          </w:p>
        </w:tc>
      </w:tr>
      <w:tr w:rsidR="007829B0" w:rsidRPr="007829B0" w:rsidTr="007829B0">
        <w:trPr>
          <w:trHeight w:val="375"/>
        </w:trPr>
        <w:tc>
          <w:tcPr>
            <w:tcW w:w="5827" w:type="dxa"/>
            <w:tcBorders>
              <w:top w:val="nil"/>
              <w:left w:val="nil"/>
              <w:bottom w:val="nil"/>
              <w:right w:val="nil"/>
            </w:tcBorders>
            <w:shd w:val="clear" w:color="auto" w:fill="auto"/>
            <w:vAlign w:val="bottom"/>
            <w:hideMark/>
          </w:tcPr>
          <w:p w:rsidR="007829B0" w:rsidRPr="007829B0" w:rsidRDefault="007829B0" w:rsidP="007829B0">
            <w:pPr>
              <w:rPr>
                <w:rFonts w:ascii="Calibri" w:hAnsi="Calibri"/>
                <w:color w:val="000000"/>
                <w:sz w:val="22"/>
                <w:szCs w:val="22"/>
              </w:rPr>
            </w:pPr>
          </w:p>
        </w:tc>
        <w:tc>
          <w:tcPr>
            <w:tcW w:w="6141" w:type="dxa"/>
            <w:gridSpan w:val="5"/>
            <w:tcBorders>
              <w:top w:val="nil"/>
              <w:left w:val="nil"/>
              <w:bottom w:val="nil"/>
              <w:right w:val="nil"/>
            </w:tcBorders>
            <w:shd w:val="clear" w:color="auto" w:fill="auto"/>
            <w:noWrap/>
            <w:vAlign w:val="bottom"/>
            <w:hideMark/>
          </w:tcPr>
          <w:p w:rsidR="007829B0" w:rsidRPr="007829B0" w:rsidRDefault="007829B0" w:rsidP="007829B0">
            <w:pPr>
              <w:rPr>
                <w:color w:val="000000"/>
                <w:sz w:val="28"/>
                <w:szCs w:val="28"/>
              </w:rPr>
            </w:pPr>
            <w:r w:rsidRPr="007829B0">
              <w:rPr>
                <w:color w:val="000000"/>
                <w:sz w:val="28"/>
                <w:szCs w:val="28"/>
              </w:rPr>
              <w:t>к решению Куменской</w:t>
            </w:r>
          </w:p>
        </w:tc>
      </w:tr>
      <w:tr w:rsidR="007829B0" w:rsidRPr="007829B0" w:rsidTr="007829B0">
        <w:trPr>
          <w:trHeight w:val="375"/>
        </w:trPr>
        <w:tc>
          <w:tcPr>
            <w:tcW w:w="5827" w:type="dxa"/>
            <w:tcBorders>
              <w:top w:val="nil"/>
              <w:left w:val="nil"/>
              <w:bottom w:val="nil"/>
              <w:right w:val="nil"/>
            </w:tcBorders>
            <w:shd w:val="clear" w:color="auto" w:fill="auto"/>
            <w:vAlign w:val="bottom"/>
            <w:hideMark/>
          </w:tcPr>
          <w:p w:rsidR="007829B0" w:rsidRPr="007829B0" w:rsidRDefault="007829B0" w:rsidP="007829B0">
            <w:pPr>
              <w:rPr>
                <w:rFonts w:ascii="Calibri" w:hAnsi="Calibri"/>
                <w:color w:val="000000"/>
                <w:sz w:val="22"/>
                <w:szCs w:val="22"/>
              </w:rPr>
            </w:pPr>
          </w:p>
        </w:tc>
        <w:tc>
          <w:tcPr>
            <w:tcW w:w="3448" w:type="dxa"/>
            <w:gridSpan w:val="3"/>
            <w:tcBorders>
              <w:top w:val="nil"/>
              <w:left w:val="nil"/>
              <w:bottom w:val="nil"/>
              <w:right w:val="nil"/>
            </w:tcBorders>
            <w:shd w:val="clear" w:color="auto" w:fill="auto"/>
            <w:noWrap/>
            <w:vAlign w:val="bottom"/>
            <w:hideMark/>
          </w:tcPr>
          <w:p w:rsidR="007829B0" w:rsidRPr="007829B0" w:rsidRDefault="007829B0" w:rsidP="007829B0">
            <w:pPr>
              <w:rPr>
                <w:color w:val="000000"/>
                <w:sz w:val="28"/>
                <w:szCs w:val="28"/>
              </w:rPr>
            </w:pPr>
            <w:r w:rsidRPr="007829B0">
              <w:rPr>
                <w:color w:val="000000"/>
                <w:sz w:val="28"/>
                <w:szCs w:val="28"/>
              </w:rPr>
              <w:t>районной Думы</w:t>
            </w:r>
          </w:p>
        </w:tc>
        <w:tc>
          <w:tcPr>
            <w:tcW w:w="2693" w:type="dxa"/>
            <w:gridSpan w:val="2"/>
            <w:tcBorders>
              <w:top w:val="nil"/>
              <w:left w:val="nil"/>
              <w:bottom w:val="nil"/>
              <w:right w:val="nil"/>
            </w:tcBorders>
            <w:shd w:val="clear" w:color="auto" w:fill="auto"/>
            <w:noWrap/>
            <w:vAlign w:val="bottom"/>
            <w:hideMark/>
          </w:tcPr>
          <w:p w:rsidR="007829B0" w:rsidRPr="007829B0" w:rsidRDefault="007829B0" w:rsidP="007829B0">
            <w:pPr>
              <w:rPr>
                <w:color w:val="000000"/>
                <w:sz w:val="18"/>
                <w:szCs w:val="18"/>
              </w:rPr>
            </w:pPr>
          </w:p>
        </w:tc>
      </w:tr>
      <w:tr w:rsidR="007829B0" w:rsidRPr="007829B0" w:rsidTr="007829B0">
        <w:trPr>
          <w:trHeight w:val="375"/>
        </w:trPr>
        <w:tc>
          <w:tcPr>
            <w:tcW w:w="5827" w:type="dxa"/>
            <w:tcBorders>
              <w:top w:val="nil"/>
              <w:left w:val="nil"/>
              <w:bottom w:val="nil"/>
              <w:right w:val="nil"/>
            </w:tcBorders>
            <w:shd w:val="clear" w:color="auto" w:fill="auto"/>
            <w:vAlign w:val="bottom"/>
            <w:hideMark/>
          </w:tcPr>
          <w:p w:rsidR="007829B0" w:rsidRPr="007829B0" w:rsidRDefault="007829B0" w:rsidP="007829B0">
            <w:pPr>
              <w:rPr>
                <w:rFonts w:ascii="Calibri" w:hAnsi="Calibri"/>
                <w:color w:val="000000"/>
                <w:sz w:val="22"/>
                <w:szCs w:val="22"/>
              </w:rPr>
            </w:pPr>
          </w:p>
        </w:tc>
        <w:tc>
          <w:tcPr>
            <w:tcW w:w="3448" w:type="dxa"/>
            <w:gridSpan w:val="3"/>
            <w:tcBorders>
              <w:top w:val="nil"/>
              <w:left w:val="nil"/>
              <w:bottom w:val="nil"/>
              <w:right w:val="nil"/>
            </w:tcBorders>
            <w:shd w:val="clear" w:color="auto" w:fill="auto"/>
            <w:noWrap/>
            <w:vAlign w:val="bottom"/>
            <w:hideMark/>
          </w:tcPr>
          <w:p w:rsidR="007829B0" w:rsidRPr="007829B0" w:rsidRDefault="007829B0" w:rsidP="007829B0">
            <w:pPr>
              <w:rPr>
                <w:color w:val="000000"/>
                <w:sz w:val="28"/>
                <w:szCs w:val="28"/>
              </w:rPr>
            </w:pPr>
            <w:r w:rsidRPr="007829B0">
              <w:rPr>
                <w:color w:val="000000"/>
                <w:sz w:val="28"/>
                <w:szCs w:val="28"/>
              </w:rPr>
              <w:t xml:space="preserve">от </w:t>
            </w:r>
            <w:r>
              <w:rPr>
                <w:color w:val="000000"/>
                <w:sz w:val="28"/>
                <w:szCs w:val="28"/>
              </w:rPr>
              <w:t>20.12.</w:t>
            </w:r>
            <w:r w:rsidRPr="007829B0">
              <w:rPr>
                <w:color w:val="000000"/>
                <w:sz w:val="28"/>
                <w:szCs w:val="28"/>
              </w:rPr>
              <w:t>2022 №</w:t>
            </w:r>
            <w:r>
              <w:rPr>
                <w:color w:val="000000"/>
                <w:sz w:val="28"/>
                <w:szCs w:val="28"/>
              </w:rPr>
              <w:t xml:space="preserve"> 14/83</w:t>
            </w:r>
          </w:p>
        </w:tc>
        <w:tc>
          <w:tcPr>
            <w:tcW w:w="2693" w:type="dxa"/>
            <w:gridSpan w:val="2"/>
            <w:tcBorders>
              <w:top w:val="nil"/>
              <w:left w:val="nil"/>
              <w:bottom w:val="nil"/>
              <w:right w:val="nil"/>
            </w:tcBorders>
            <w:shd w:val="clear" w:color="auto" w:fill="auto"/>
            <w:noWrap/>
            <w:vAlign w:val="bottom"/>
            <w:hideMark/>
          </w:tcPr>
          <w:p w:rsidR="007829B0" w:rsidRPr="007829B0" w:rsidRDefault="007829B0" w:rsidP="007829B0">
            <w:pPr>
              <w:rPr>
                <w:color w:val="000000"/>
                <w:sz w:val="18"/>
                <w:szCs w:val="18"/>
              </w:rPr>
            </w:pPr>
          </w:p>
        </w:tc>
      </w:tr>
      <w:tr w:rsidR="007829B0" w:rsidRPr="007829B0" w:rsidTr="007829B0">
        <w:trPr>
          <w:gridAfter w:val="1"/>
          <w:wAfter w:w="2435" w:type="dxa"/>
          <w:trHeight w:val="300"/>
        </w:trPr>
        <w:tc>
          <w:tcPr>
            <w:tcW w:w="5827" w:type="dxa"/>
            <w:tcBorders>
              <w:top w:val="nil"/>
              <w:left w:val="nil"/>
              <w:bottom w:val="nil"/>
              <w:right w:val="nil"/>
            </w:tcBorders>
            <w:shd w:val="clear" w:color="auto" w:fill="auto"/>
            <w:vAlign w:val="bottom"/>
            <w:hideMark/>
          </w:tcPr>
          <w:p w:rsidR="007829B0" w:rsidRPr="007829B0" w:rsidRDefault="007829B0" w:rsidP="007829B0">
            <w:pPr>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7829B0" w:rsidRPr="007829B0" w:rsidRDefault="007829B0" w:rsidP="007829B0">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829B0" w:rsidRPr="007829B0" w:rsidRDefault="007829B0" w:rsidP="007829B0">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7829B0" w:rsidRPr="007829B0" w:rsidRDefault="007829B0" w:rsidP="007829B0">
            <w:pPr>
              <w:rPr>
                <w:rFonts w:ascii="Calibri" w:hAnsi="Calibri"/>
                <w:color w:val="000000"/>
                <w:sz w:val="22"/>
                <w:szCs w:val="22"/>
              </w:rPr>
            </w:pPr>
          </w:p>
        </w:tc>
      </w:tr>
      <w:tr w:rsidR="007829B0" w:rsidRPr="007829B0" w:rsidTr="007829B0">
        <w:trPr>
          <w:gridAfter w:val="1"/>
          <w:wAfter w:w="2435" w:type="dxa"/>
          <w:trHeight w:val="375"/>
        </w:trPr>
        <w:tc>
          <w:tcPr>
            <w:tcW w:w="9533" w:type="dxa"/>
            <w:gridSpan w:val="5"/>
            <w:tcBorders>
              <w:top w:val="nil"/>
              <w:left w:val="nil"/>
              <w:bottom w:val="nil"/>
              <w:right w:val="nil"/>
            </w:tcBorders>
            <w:shd w:val="clear" w:color="auto" w:fill="auto"/>
            <w:noWrap/>
            <w:vAlign w:val="bottom"/>
            <w:hideMark/>
          </w:tcPr>
          <w:p w:rsidR="007829B0" w:rsidRPr="007829B0" w:rsidRDefault="007829B0" w:rsidP="007829B0">
            <w:pPr>
              <w:jc w:val="center"/>
              <w:rPr>
                <w:b/>
                <w:bCs/>
                <w:sz w:val="28"/>
                <w:szCs w:val="28"/>
              </w:rPr>
            </w:pPr>
            <w:r w:rsidRPr="007829B0">
              <w:rPr>
                <w:b/>
                <w:bCs/>
                <w:sz w:val="28"/>
                <w:szCs w:val="28"/>
              </w:rPr>
              <w:t>Распределение</w:t>
            </w:r>
          </w:p>
        </w:tc>
      </w:tr>
      <w:tr w:rsidR="007829B0" w:rsidRPr="007829B0" w:rsidTr="007829B0">
        <w:trPr>
          <w:gridAfter w:val="1"/>
          <w:wAfter w:w="2435" w:type="dxa"/>
          <w:trHeight w:val="1530"/>
        </w:trPr>
        <w:tc>
          <w:tcPr>
            <w:tcW w:w="9533" w:type="dxa"/>
            <w:gridSpan w:val="5"/>
            <w:tcBorders>
              <w:top w:val="nil"/>
              <w:left w:val="nil"/>
              <w:bottom w:val="nil"/>
              <w:right w:val="nil"/>
            </w:tcBorders>
            <w:shd w:val="clear" w:color="auto" w:fill="auto"/>
            <w:vAlign w:val="bottom"/>
            <w:hideMark/>
          </w:tcPr>
          <w:p w:rsidR="007829B0" w:rsidRPr="007829B0" w:rsidRDefault="007829B0" w:rsidP="007829B0">
            <w:pPr>
              <w:jc w:val="center"/>
              <w:rPr>
                <w:b/>
                <w:bCs/>
                <w:sz w:val="28"/>
                <w:szCs w:val="28"/>
              </w:rPr>
            </w:pPr>
            <w:r w:rsidRPr="007829B0">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w:t>
            </w:r>
          </w:p>
        </w:tc>
      </w:tr>
      <w:tr w:rsidR="007829B0" w:rsidRPr="007829B0" w:rsidTr="007829B0">
        <w:trPr>
          <w:gridAfter w:val="1"/>
          <w:wAfter w:w="2435" w:type="dxa"/>
          <w:trHeight w:val="285"/>
        </w:trPr>
        <w:tc>
          <w:tcPr>
            <w:tcW w:w="5827" w:type="dxa"/>
            <w:tcBorders>
              <w:top w:val="nil"/>
              <w:left w:val="nil"/>
              <w:bottom w:val="nil"/>
              <w:right w:val="nil"/>
            </w:tcBorders>
            <w:shd w:val="clear" w:color="auto" w:fill="auto"/>
            <w:hideMark/>
          </w:tcPr>
          <w:p w:rsidR="007829B0" w:rsidRPr="007829B0" w:rsidRDefault="007829B0" w:rsidP="007829B0">
            <w:pPr>
              <w:jc w:val="center"/>
              <w:rPr>
                <w:b/>
                <w:bCs/>
                <w:sz w:val="28"/>
                <w:szCs w:val="28"/>
              </w:rPr>
            </w:pPr>
          </w:p>
        </w:tc>
        <w:tc>
          <w:tcPr>
            <w:tcW w:w="1486" w:type="dxa"/>
            <w:tcBorders>
              <w:top w:val="nil"/>
              <w:left w:val="nil"/>
              <w:bottom w:val="nil"/>
              <w:right w:val="nil"/>
            </w:tcBorders>
            <w:shd w:val="clear" w:color="auto" w:fill="auto"/>
            <w:vAlign w:val="bottom"/>
            <w:hideMark/>
          </w:tcPr>
          <w:p w:rsidR="007829B0" w:rsidRPr="007829B0" w:rsidRDefault="007829B0" w:rsidP="007829B0">
            <w:pPr>
              <w:jc w:val="center"/>
              <w:rPr>
                <w:b/>
                <w:bCs/>
                <w:sz w:val="28"/>
                <w:szCs w:val="28"/>
              </w:rPr>
            </w:pPr>
          </w:p>
        </w:tc>
        <w:tc>
          <w:tcPr>
            <w:tcW w:w="980" w:type="dxa"/>
            <w:tcBorders>
              <w:top w:val="nil"/>
              <w:left w:val="nil"/>
              <w:bottom w:val="nil"/>
              <w:right w:val="nil"/>
            </w:tcBorders>
            <w:shd w:val="clear" w:color="auto" w:fill="auto"/>
            <w:vAlign w:val="bottom"/>
            <w:hideMark/>
          </w:tcPr>
          <w:p w:rsidR="007829B0" w:rsidRPr="007829B0" w:rsidRDefault="007829B0" w:rsidP="007829B0">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7829B0" w:rsidRPr="007829B0" w:rsidRDefault="007829B0" w:rsidP="007829B0">
            <w:pPr>
              <w:jc w:val="center"/>
              <w:rPr>
                <w:b/>
                <w:bCs/>
                <w:sz w:val="28"/>
                <w:szCs w:val="28"/>
              </w:rPr>
            </w:pPr>
          </w:p>
        </w:tc>
      </w:tr>
      <w:tr w:rsidR="007829B0" w:rsidRPr="007829B0" w:rsidTr="007829B0">
        <w:trPr>
          <w:gridAfter w:val="1"/>
          <w:wAfter w:w="2435" w:type="dxa"/>
          <w:trHeight w:val="58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7829B0" w:rsidRPr="007829B0" w:rsidRDefault="007829B0" w:rsidP="007829B0">
            <w:pPr>
              <w:jc w:val="center"/>
              <w:rPr>
                <w:color w:val="000000"/>
              </w:rPr>
            </w:pPr>
            <w:r w:rsidRPr="007829B0">
              <w:rPr>
                <w:color w:val="000000"/>
              </w:rPr>
              <w:t>Наименование расхода</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color w:val="000000"/>
              </w:rPr>
            </w:pPr>
            <w:r w:rsidRPr="007829B0">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color w:val="000000"/>
              </w:rPr>
            </w:pPr>
            <w:r w:rsidRPr="007829B0">
              <w:rPr>
                <w:color w:val="000000"/>
              </w:rPr>
              <w:t xml:space="preserve"> Вид расхода</w:t>
            </w:r>
          </w:p>
        </w:tc>
        <w:tc>
          <w:tcPr>
            <w:tcW w:w="1240" w:type="dxa"/>
            <w:gridSpan w:val="2"/>
            <w:tcBorders>
              <w:top w:val="single" w:sz="4" w:space="0" w:color="auto"/>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color w:val="000000"/>
              </w:rPr>
            </w:pPr>
            <w:r w:rsidRPr="007829B0">
              <w:rPr>
                <w:color w:val="000000"/>
              </w:rPr>
              <w:t>Сумма      (тыс. рублей)</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jc w:val="center"/>
              <w:rPr>
                <w:color w:val="000000"/>
                <w:sz w:val="18"/>
                <w:szCs w:val="18"/>
              </w:rPr>
            </w:pPr>
            <w:r w:rsidRPr="007829B0">
              <w:rPr>
                <w:color w:val="000000"/>
                <w:sz w:val="18"/>
                <w:szCs w:val="18"/>
              </w:rPr>
              <w:t>1</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color w:val="000000"/>
                <w:sz w:val="18"/>
                <w:szCs w:val="18"/>
              </w:rPr>
            </w:pPr>
            <w:r w:rsidRPr="007829B0">
              <w:rPr>
                <w:color w:val="000000"/>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color w:val="000000"/>
                <w:sz w:val="18"/>
                <w:szCs w:val="18"/>
              </w:rPr>
            </w:pPr>
            <w:r w:rsidRPr="007829B0">
              <w:rPr>
                <w:color w:val="000000"/>
                <w:sz w:val="18"/>
                <w:szCs w:val="18"/>
              </w:rPr>
              <w:t>3</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color w:val="000000"/>
                <w:sz w:val="18"/>
                <w:szCs w:val="18"/>
              </w:rPr>
            </w:pPr>
            <w:r w:rsidRPr="007829B0">
              <w:rPr>
                <w:color w:val="000000"/>
                <w:sz w:val="18"/>
                <w:szCs w:val="18"/>
              </w:rPr>
              <w:t>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Всего расходов</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513 149,8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программа"Развитие образования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0100000000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304 958,5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447,7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263,3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по оздоровлению детей и молодежи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31,9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31,9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по оздоровлению детей за счет средств родителей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231,4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231,4</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184,4</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182,6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147,5</w:t>
            </w:r>
          </w:p>
        </w:tc>
      </w:tr>
      <w:tr w:rsidR="007829B0" w:rsidRPr="007829B0" w:rsidTr="007829B0">
        <w:trPr>
          <w:gridAfter w:val="1"/>
          <w:wAfter w:w="2435" w:type="dxa"/>
          <w:trHeight w:val="52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35,1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"Развитие системы образования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304 510,8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деятельности муниципальных образований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131 607,8</w:t>
            </w:r>
          </w:p>
        </w:tc>
      </w:tr>
      <w:tr w:rsidR="007829B0" w:rsidRPr="007829B0" w:rsidTr="007829B0">
        <w:trPr>
          <w:gridAfter w:val="1"/>
          <w:wAfter w:w="2435" w:type="dxa"/>
          <w:trHeight w:val="28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Организации, обеспечивающие деятельность учреждений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8 681,1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7 471,7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1 209,4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69,4</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69,4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Организация дошкольного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37 634,7</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12 457,5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25 043,3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133,9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27 978,2</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19 442,0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8 108,8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427,4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за счет средств районного бюджета на обеспечение деятельности организаций дошкольного образования детей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714,3</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714,3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Общеобразовательные организации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26 524,1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2 353,1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23 789,7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235,4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145,9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13 930,3</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2 536,6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10 092,3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1 301,4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Учреждения дополнительного образования детей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7 975,9</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7 296,0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679,8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7 749,2</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7 479,8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269,4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Субсидии на мероприятия по обеспечению персонифицированного финансирования дополнительного образования детей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350,6</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350,6</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396,0</w:t>
            </w:r>
          </w:p>
        </w:tc>
      </w:tr>
      <w:tr w:rsidR="007829B0" w:rsidRPr="007829B0" w:rsidTr="007829B0">
        <w:trPr>
          <w:gridAfter w:val="1"/>
          <w:wAfter w:w="2435" w:type="dxa"/>
          <w:trHeight w:val="12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396,0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396,0</w:t>
            </w:r>
          </w:p>
        </w:tc>
      </w:tr>
      <w:tr w:rsidR="007829B0" w:rsidRPr="007829B0" w:rsidTr="007829B0">
        <w:trPr>
          <w:gridAfter w:val="1"/>
          <w:wAfter w:w="2435" w:type="dxa"/>
          <w:trHeight w:val="7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16 230,5</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6 294,7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123,5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6 171,2</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по администрированию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890,8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25,9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864,9</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9 002,1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8 908,1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94,0</w:t>
            </w:r>
          </w:p>
        </w:tc>
      </w:tr>
      <w:tr w:rsidR="007829B0" w:rsidRPr="007829B0" w:rsidTr="007829B0">
        <w:trPr>
          <w:gridAfter w:val="1"/>
          <w:wAfter w:w="2435" w:type="dxa"/>
          <w:trHeight w:val="144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37,1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37,1</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межбюджетные трансферты из областного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107 619,6</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65 920,0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65 164,0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756,0</w:t>
            </w:r>
          </w:p>
        </w:tc>
      </w:tr>
      <w:tr w:rsidR="007829B0" w:rsidRPr="007829B0" w:rsidTr="007829B0">
        <w:trPr>
          <w:gridAfter w:val="1"/>
          <w:wAfter w:w="2435" w:type="dxa"/>
          <w:trHeight w:val="49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581,8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581,8</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41 028,7</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40 409,0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619,7</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Приобретение новогодних подарков обучающимся, получающим начальное общее образование в муниципальных образовательных организациях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0130017460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89,1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0130017460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89,1</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5 771,4</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5 771,4</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2 952,6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2 952,6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Реализация мероприятий по модернизации школьных систем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30 967,2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lastRenderedPageBreak/>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30 967,2</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1 146,4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Капитальные вложения в объекты государственной (муниципальной) собственности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1 146,4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Реализация мероприятий по модернизации школьных систем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7 355,9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7 355,9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Расходы за счет средств районного бюджета на проведение ремонтных работ в учреждениях образования</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Реализация мероприятий по модернизации школьных систем образования за счет средств районного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74,5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74,5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мероприятий национального проекта "Образование"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384,9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Федеральный проект "Современная школа"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013E100000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303,1</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013E115000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300,0</w:t>
            </w:r>
          </w:p>
        </w:tc>
      </w:tr>
      <w:tr w:rsidR="007829B0" w:rsidRPr="007829B0" w:rsidTr="007829B0">
        <w:trPr>
          <w:gridAfter w:val="1"/>
          <w:wAfter w:w="2435" w:type="dxa"/>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300,0</w:t>
            </w:r>
          </w:p>
        </w:tc>
      </w:tr>
      <w:tr w:rsidR="007829B0" w:rsidRPr="007829B0" w:rsidTr="007829B0">
        <w:trPr>
          <w:gridAfter w:val="1"/>
          <w:wAfter w:w="2435" w:type="dxa"/>
          <w:trHeight w:val="9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Федеральный проект "Патриотическое воспитание граждан Российской Федерации"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013EB00000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81,8</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013EB5179F</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81,8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013EB5179F</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81,8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"Повышение эффективности реализации молодежной политики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0200000000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59,5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"Молодежь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0210000000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59,5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0210004000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59,5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сфере молодежной политики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59,5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59,5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"Развитие культуры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0300000000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9 429,6</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Финансовое обеспечение деятельности муниципальных учреждений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9 142,5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Музей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917,1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787,0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77,8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77,8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Библиотеки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2 369,2</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1 448,7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904,9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5 778,4</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4 705,1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997,7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75,6</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85,0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сфере культуры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85,0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85,0</w:t>
            </w:r>
          </w:p>
        </w:tc>
      </w:tr>
      <w:tr w:rsidR="007829B0" w:rsidRPr="007829B0" w:rsidTr="007829B0">
        <w:trPr>
          <w:gridAfter w:val="1"/>
          <w:wAfter w:w="2435" w:type="dxa"/>
          <w:trHeight w:val="7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Поддержка отрасли культуры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Поддержка отрасли культуры за счет средств районного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2,1</w:t>
            </w:r>
          </w:p>
        </w:tc>
      </w:tr>
      <w:tr w:rsidR="007829B0" w:rsidRPr="007829B0" w:rsidTr="007829B0">
        <w:trPr>
          <w:gridAfter w:val="1"/>
          <w:wAfter w:w="2435" w:type="dxa"/>
          <w:trHeight w:val="99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0400000000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3 280,9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"Поддержка деятельности общественных организаций, ТОС и развитие активности населения"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3 165,9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88,0</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88,0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88,0</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1 709,8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977,0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977,0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732,8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732,8</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688,7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688,7</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679,4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679,4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"Социальная поддержка инвалидов, попавших в трудную жизненную ситуацию "</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0420000000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0420004000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мероприятий, направленных на социальную поддержку инвалидов</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не вошедшие в подпрограммы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0430000000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45,0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0430004000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45,0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организацию и проведение районных мероприятий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45,0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45,0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"Развитие физической культуры и спорта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0500000000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14 899,5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деятельности муниципальных учреждений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0500002000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13 996,7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Учреждения в области физической культуры и массового спорта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3 529,1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3 529,1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10 467,6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sz w:val="18"/>
                <w:szCs w:val="18"/>
              </w:rPr>
            </w:pPr>
            <w:r w:rsidRPr="007829B0">
              <w:rPr>
                <w:sz w:val="18"/>
                <w:szCs w:val="18"/>
              </w:rPr>
              <w:t>10 467,6</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349,9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349,9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Иные межбюджетные трансферты из областного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0500017000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Финансовая поддержка детско-юношеского спорта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Предоставление субсидий бюджетным, автономным учреждениям и иным некоммерческим организациям</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Подпрограмма "Совершенствование сферы физической культуры и спорта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0510000000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52,9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0510004000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52,9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области физической культуры и спорта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52,9</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44,8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"Обеспечение безопасности жизнедеятельности населения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0600000000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2 612,3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1 422,3</w:t>
            </w:r>
          </w:p>
        </w:tc>
      </w:tr>
      <w:tr w:rsidR="007829B0" w:rsidRPr="007829B0" w:rsidTr="007829B0">
        <w:trPr>
          <w:gridAfter w:val="1"/>
          <w:wAfter w:w="2435" w:type="dxa"/>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Обеспечение деятельности Единой дежурной диспетчерской службы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1 178,3</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1 174,0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060000409А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244,0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060000409А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244,0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Резервные фонды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0600007000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1 184,4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Резервный фонд администрации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1 184,4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Межбюджетные трансферты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1 184,4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"Профилактика правонарушений и борьба с преступностью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0610000000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0610004000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области национальной безопасности и правоохранительной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0620000000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0620004000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"Повышение безопасности дорожного движения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0630000000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0630004000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направленные на безопасность дорожного движения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Подпрограмма "Противодействие коррупции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0640000000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0640004000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направленные на противодействие коррупции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"Энергоэффективность и развитие энергетики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0800000000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1 000,0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деятельности муниципальных учреждений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0800002000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1 000,0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Детские дошкольные учреждения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Общеобразовательные учреждения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"Развитие транспортной системы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0900000000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78 329,8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4 310,5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сфере дорожной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3 539,3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3 539,3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области автомобильного транспорта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771,2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771,2</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19 609,7</w:t>
            </w:r>
          </w:p>
        </w:tc>
      </w:tr>
      <w:tr w:rsidR="007829B0" w:rsidRPr="007829B0" w:rsidTr="007829B0">
        <w:trPr>
          <w:gridAfter w:val="1"/>
          <w:wAfter w:w="2435" w:type="dxa"/>
          <w:trHeight w:val="100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1 679,1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1 679,1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Осуществление дорожной деятельности в отношении автомобильных дорог  общего пользования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17 930,6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17 930,6</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межбюджетные трансферты из областного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0900017000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53 448,9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Ремонт автомобильных дорог общего пользования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53 448,9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53 448,9</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17,0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800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17,0</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943,7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943,7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"Охрана окружающей среды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1000000000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453,5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453,5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Природоохранные мероприятия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453,5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438,5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"Поддержка и развитие малого предпринимательства в Куменском районе"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1100000000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13,5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сфере поддержки и развития малого и среднего предпринимательства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"Управление муниципальным имуществом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1300000000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3 530,2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3 530,2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сфере управления муниципальной собственностью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3 412,9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1 178,8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Капитальные вложения в объекты недвижимого имущества государственной (муниципальной) собственности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2 200,0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34,1</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по обслуживаю газопроводов</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1300004240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117,3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1300004240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117,3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"Информатизация Куменского района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1400000000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533,3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1400004000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533,3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области информатизации муниципального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533,3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533,3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"Развитие муниципального 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1500000000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36 705,4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Руководство и управление в сфере установленных функций органов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21 289,3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Глава муниципального образования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1 637,5</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1 637,5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Аппарат Куменской районной Думы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422,2</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391,3</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30,9</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Органы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17 925,3</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17 630,6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275,0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150000105А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1 304,3</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150000105А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1 304,3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деятельности муниципальных учреждений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10 310,7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Учреждение по обеспечению деятельности администрации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9 470,7</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4 986,5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4 393,2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91,0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840,0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840,0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Доплаты к пенсиям, дополнительное пенсионное обеспечение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1500008000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2 493,4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Ежемесячная доплата к пенсии лицам, замещавшим муниципальные должности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560,7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560,7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Ежемесячная доплата к пенсии лицам, замещавшим должности муниципальной службы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1 932,7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1 932,7</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Выплаты отдельным категориям граждан</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1500009000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Социальная выплата лицам, награжденным почетной грамотой Куменской районной Думы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55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Социальная выплата лицам, удостоенным звания "Почетный гражданин Куменского района"</w:t>
            </w:r>
          </w:p>
        </w:tc>
        <w:tc>
          <w:tcPr>
            <w:tcW w:w="1486" w:type="dxa"/>
            <w:tcBorders>
              <w:top w:val="nil"/>
              <w:left w:val="nil"/>
              <w:bottom w:val="single" w:sz="4" w:space="0" w:color="auto"/>
              <w:right w:val="single" w:sz="4" w:space="0" w:color="auto"/>
            </w:tcBorders>
            <w:shd w:val="clear" w:color="000000" w:fill="FFFFFF"/>
            <w:vAlign w:val="bottom"/>
            <w:hideMark/>
          </w:tcPr>
          <w:p w:rsidR="007829B0" w:rsidRPr="007829B0" w:rsidRDefault="007829B0" w:rsidP="007829B0">
            <w:pPr>
              <w:jc w:val="center"/>
              <w:rPr>
                <w:sz w:val="18"/>
                <w:szCs w:val="18"/>
              </w:rPr>
            </w:pPr>
            <w:r w:rsidRPr="007829B0">
              <w:rPr>
                <w:sz w:val="18"/>
                <w:szCs w:val="18"/>
              </w:rPr>
              <w:t>1500009020</w:t>
            </w:r>
          </w:p>
        </w:tc>
        <w:tc>
          <w:tcPr>
            <w:tcW w:w="980" w:type="dxa"/>
            <w:tcBorders>
              <w:top w:val="nil"/>
              <w:left w:val="nil"/>
              <w:bottom w:val="single" w:sz="4" w:space="0" w:color="auto"/>
              <w:right w:val="single" w:sz="4" w:space="0" w:color="auto"/>
            </w:tcBorders>
            <w:shd w:val="clear" w:color="000000" w:fill="FFFFFF"/>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000000" w:fill="FFFFFF"/>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1500009020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1,1</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2 211,7</w:t>
            </w:r>
          </w:p>
        </w:tc>
      </w:tr>
      <w:tr w:rsidR="007829B0" w:rsidRPr="007829B0" w:rsidTr="007829B0">
        <w:trPr>
          <w:gridAfter w:val="1"/>
          <w:wAfter w:w="2435" w:type="dxa"/>
          <w:trHeight w:val="28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Хранение, комплектование, учет и использование архивных документов</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42,2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42,2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Осуществление деятельности по опеке и попечительству</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1 041,0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1 014,9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26,1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Создание и деятельность в муниципальных образованиях административных комисий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0,2</w:t>
            </w:r>
          </w:p>
        </w:tc>
      </w:tr>
      <w:tr w:rsidR="007829B0" w:rsidRPr="007829B0" w:rsidTr="007829B0">
        <w:trPr>
          <w:gridAfter w:val="1"/>
          <w:wAfter w:w="2435" w:type="dxa"/>
          <w:trHeight w:val="100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761,0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720,0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41,0</w:t>
            </w:r>
          </w:p>
        </w:tc>
      </w:tr>
      <w:tr w:rsidR="007829B0" w:rsidRPr="007829B0" w:rsidTr="007829B0">
        <w:trPr>
          <w:gridAfter w:val="1"/>
          <w:wAfter w:w="2435" w:type="dxa"/>
          <w:trHeight w:val="12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367,3</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367,3</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Иные межбюджетные трансферты из областного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1500017000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Социальное обеспечение и иные выплаты населению</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39,0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39,0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Подпрограмма "Развитие муниципальной службы Куменского муниципального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273,6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Руководство и управление в сфере установленных функций органов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209,6</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Аппарат Куменской районной Думы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1,8</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Органы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207,8</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33,7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174,1</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63,4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Подготовка и повышение квалификации лиц, замещающих муниципальные должности, и муниципальных служащих</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63,4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63,4</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0,6</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"Управление муниципальными финансами и регулирование межбюджетных отношений"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1600000000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50 615,4</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Руководство и управление в сфере установленных функций органов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1600001000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7 409,4</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Органы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7 409,4</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6 962,9</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446,5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Обслуживание муниципального долга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 xml:space="preserve">Обслуживание государственного (муниципального) долга </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700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межбюджетные трансферты из бюджета муниципального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1600011000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33 688,2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межбюджетные трансферты на поддержку мер по обеспечению сбалансированности  бюджетов поселений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33 588,2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Межбюджетные трансферты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33 588,2</w:t>
            </w:r>
          </w:p>
        </w:tc>
      </w:tr>
      <w:tr w:rsidR="007829B0" w:rsidRPr="007829B0" w:rsidTr="007829B0">
        <w:trPr>
          <w:gridAfter w:val="1"/>
          <w:wAfter w:w="2435" w:type="dxa"/>
          <w:trHeight w:val="52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Межбюджетные трансферты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Дотации из бюджета муниципального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1600012000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4 176,2</w:t>
            </w:r>
          </w:p>
        </w:tc>
      </w:tr>
      <w:tr w:rsidR="007829B0" w:rsidRPr="007829B0" w:rsidTr="007829B0">
        <w:trPr>
          <w:gridAfter w:val="1"/>
          <w:wAfter w:w="2435"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Дотация на выравнивание бюджетной обеспеченности поселений, предоставляемой из бюджета муниципального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4 176,2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Межбюджетные трансферты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4 176,2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Расходы за счет средств на выполнение расходных обязательств муниципальных образований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2 277,6</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sz w:val="18"/>
                <w:szCs w:val="18"/>
              </w:rPr>
            </w:pPr>
            <w:r w:rsidRPr="007829B0">
              <w:rPr>
                <w:sz w:val="18"/>
                <w:szCs w:val="18"/>
              </w:rPr>
              <w:t>Межбюджетные трансферты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2 277,6</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1600016000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3 064,0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Расчет и предоставление дотаций бюджетам поселений</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3 064,0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Межбюджетные трансферты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3 064,0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"Развитие агропромышленного комплекса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1700000000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3 374,8</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1 608,3</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1 564,0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1 564,0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Защита населения от болезней, общих для человека и животных</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0,1</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44,2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44,2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lastRenderedPageBreak/>
              <w:t>Возмещение части затрат на уплату процентов по инвестиционным кредитам (займам) в агропромышленном комплексе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205,6</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205,6</w:t>
            </w:r>
          </w:p>
        </w:tc>
      </w:tr>
      <w:tr w:rsidR="007829B0" w:rsidRPr="007829B0" w:rsidTr="007829B0">
        <w:trPr>
          <w:gridAfter w:val="1"/>
          <w:wAfter w:w="2435"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Возмещение части затрат на уплату процентов по инвестиционным кредитам (займам) в агропромышленном комплексе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1 560,9</w:t>
            </w:r>
          </w:p>
        </w:tc>
      </w:tr>
      <w:tr w:rsidR="007829B0" w:rsidRPr="007829B0" w:rsidTr="007829B0">
        <w:trPr>
          <w:gridAfter w:val="1"/>
          <w:wAfter w:w="2435" w:type="dxa"/>
          <w:trHeight w:val="28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1 560,9</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Муниципальная программа "Модернизация и реформирование жилищно-коммунального хозяйства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1900000000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2 366,6</w:t>
            </w:r>
          </w:p>
        </w:tc>
      </w:tr>
      <w:tr w:rsidR="007829B0" w:rsidRPr="007829B0" w:rsidTr="007829B0">
        <w:trPr>
          <w:gridAfter w:val="1"/>
          <w:wAfter w:w="2435" w:type="dxa"/>
          <w:trHeight w:val="285"/>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в установленной сфере деятельности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1 164,2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Мероприятия по переводу муниципальных учреждений на автономное отопление</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547,2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547,2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Содержание коммунальной инфраструктуры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268,2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268,2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Модернизация, реконструкция, ремонт и замена объектов коммунальной инфраструктуры</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348,8</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348,8</w:t>
            </w:r>
          </w:p>
        </w:tc>
      </w:tr>
      <w:tr w:rsidR="007829B0" w:rsidRPr="007829B0" w:rsidTr="007829B0">
        <w:trPr>
          <w:gridAfter w:val="1"/>
          <w:wAfter w:w="2435" w:type="dxa"/>
          <w:trHeight w:val="7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7829B0" w:rsidRPr="007829B0" w:rsidRDefault="007829B0" w:rsidP="007829B0">
            <w:pPr>
              <w:rPr>
                <w:color w:val="000000"/>
                <w:sz w:val="18"/>
                <w:szCs w:val="18"/>
              </w:rPr>
            </w:pPr>
            <w:r w:rsidRPr="007829B0">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1900015000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1 168,2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Разработка схем газоснабжения населенных пунктов</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1 168,2</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200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1 168,2</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Иные межбюджетные трансферты из областного бюджета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1900017000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Обеспечение отопительного сезона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30,5</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30,5</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Разработка схем газоснабжения населенных пунктов за счет средств местного бюджета</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19000S5610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3,7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color w:val="000000"/>
                <w:sz w:val="18"/>
                <w:szCs w:val="18"/>
              </w:rPr>
            </w:pPr>
            <w:r w:rsidRPr="007829B0">
              <w:rPr>
                <w:color w:val="000000"/>
                <w:sz w:val="18"/>
                <w:szCs w:val="18"/>
              </w:rPr>
              <w:t>Закупка товаров, работ и услуг для государственных (муниципальных) нужд</w:t>
            </w:r>
          </w:p>
        </w:tc>
        <w:tc>
          <w:tcPr>
            <w:tcW w:w="1486"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19000S5610</w:t>
            </w:r>
          </w:p>
        </w:tc>
        <w:tc>
          <w:tcPr>
            <w:tcW w:w="980" w:type="dxa"/>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829B0" w:rsidRPr="007829B0" w:rsidRDefault="007829B0" w:rsidP="007829B0">
            <w:pPr>
              <w:jc w:val="center"/>
              <w:rPr>
                <w:color w:val="000000"/>
                <w:sz w:val="18"/>
                <w:szCs w:val="18"/>
              </w:rPr>
            </w:pPr>
            <w:r w:rsidRPr="007829B0">
              <w:rPr>
                <w:color w:val="000000"/>
                <w:sz w:val="18"/>
                <w:szCs w:val="18"/>
              </w:rPr>
              <w:t>3,7</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b/>
                <w:bCs/>
                <w:sz w:val="18"/>
                <w:szCs w:val="18"/>
              </w:rPr>
            </w:pPr>
            <w:r w:rsidRPr="007829B0">
              <w:rPr>
                <w:b/>
                <w:bCs/>
                <w:sz w:val="18"/>
                <w:szCs w:val="18"/>
              </w:rPr>
              <w:t>Обеспечение деятельности органов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3200000000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b/>
                <w:bCs/>
                <w:sz w:val="18"/>
                <w:szCs w:val="18"/>
              </w:rPr>
            </w:pPr>
            <w:r w:rsidRPr="007829B0">
              <w:rPr>
                <w:b/>
                <w:bCs/>
                <w:sz w:val="18"/>
                <w:szCs w:val="18"/>
              </w:rPr>
              <w:t>987,0</w:t>
            </w:r>
          </w:p>
        </w:tc>
      </w:tr>
      <w:tr w:rsidR="007829B0" w:rsidRPr="007829B0" w:rsidTr="007829B0">
        <w:trPr>
          <w:gridAfter w:val="1"/>
          <w:wAfter w:w="2435" w:type="dxa"/>
          <w:trHeight w:val="48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Руководство и управление в сфере установленных функций органов местного самоуправления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3200001000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927,0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Председатель контрольно-счетной комиссии Куменского района</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927,0</w:t>
            </w:r>
          </w:p>
        </w:tc>
      </w:tr>
      <w:tr w:rsidR="007829B0" w:rsidRPr="007829B0" w:rsidTr="007829B0">
        <w:trPr>
          <w:gridAfter w:val="1"/>
          <w:wAfter w:w="2435" w:type="dxa"/>
          <w:trHeight w:val="96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100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927,0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Возмещение морального вреда по исполнительному листу</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000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r>
      <w:tr w:rsidR="007829B0" w:rsidRPr="007829B0" w:rsidTr="007829B0">
        <w:trPr>
          <w:gridAfter w:val="1"/>
          <w:wAfter w:w="2435"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7829B0" w:rsidRPr="007829B0" w:rsidRDefault="007829B0" w:rsidP="007829B0">
            <w:pPr>
              <w:rPr>
                <w:sz w:val="18"/>
                <w:szCs w:val="18"/>
              </w:rPr>
            </w:pPr>
            <w:r w:rsidRPr="007829B0">
              <w:rPr>
                <w:sz w:val="18"/>
                <w:szCs w:val="18"/>
              </w:rPr>
              <w:t>Иные бюджетные ассигнования</w:t>
            </w:r>
          </w:p>
        </w:tc>
        <w:tc>
          <w:tcPr>
            <w:tcW w:w="1486"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800</w:t>
            </w:r>
          </w:p>
        </w:tc>
        <w:tc>
          <w:tcPr>
            <w:tcW w:w="1240" w:type="dxa"/>
            <w:gridSpan w:val="2"/>
            <w:tcBorders>
              <w:top w:val="nil"/>
              <w:left w:val="nil"/>
              <w:bottom w:val="single" w:sz="4" w:space="0" w:color="auto"/>
              <w:right w:val="single" w:sz="4" w:space="0" w:color="auto"/>
            </w:tcBorders>
            <w:shd w:val="clear" w:color="auto" w:fill="auto"/>
            <w:vAlign w:val="bottom"/>
            <w:hideMark/>
          </w:tcPr>
          <w:p w:rsidR="007829B0" w:rsidRPr="007829B0" w:rsidRDefault="007829B0" w:rsidP="007829B0">
            <w:pPr>
              <w:jc w:val="center"/>
              <w:rPr>
                <w:sz w:val="18"/>
                <w:szCs w:val="18"/>
              </w:rPr>
            </w:pPr>
            <w:r w:rsidRPr="007829B0">
              <w:rPr>
                <w:sz w:val="18"/>
                <w:szCs w:val="18"/>
              </w:rPr>
              <w:t>60,0</w:t>
            </w:r>
          </w:p>
        </w:tc>
      </w:tr>
    </w:tbl>
    <w:p w:rsidR="00352E61" w:rsidRDefault="00352E61">
      <w:pPr>
        <w:spacing w:after="200" w:line="276" w:lineRule="auto"/>
        <w:rPr>
          <w:b/>
          <w:szCs w:val="28"/>
        </w:rPr>
      </w:pPr>
    </w:p>
    <w:p w:rsidR="00802BD6" w:rsidRDefault="00802BD6">
      <w:pPr>
        <w:spacing w:after="200" w:line="276" w:lineRule="auto"/>
        <w:rPr>
          <w:sz w:val="28"/>
          <w:szCs w:val="28"/>
        </w:rPr>
      </w:pPr>
      <w:r>
        <w:rPr>
          <w:sz w:val="28"/>
          <w:szCs w:val="28"/>
        </w:rPr>
        <w:br w:type="page"/>
      </w:r>
    </w:p>
    <w:p w:rsidR="00802BD6" w:rsidRDefault="00802BD6" w:rsidP="00802BD6">
      <w:pPr>
        <w:rPr>
          <w:sz w:val="28"/>
          <w:szCs w:val="28"/>
        </w:rPr>
        <w:sectPr w:rsidR="00802BD6" w:rsidSect="0042356D">
          <w:headerReference w:type="even" r:id="rId9"/>
          <w:headerReference w:type="default" r:id="rId10"/>
          <w:footerReference w:type="even" r:id="rId11"/>
          <w:pgSz w:w="11907" w:h="16840" w:code="9"/>
          <w:pgMar w:top="851" w:right="567" w:bottom="1134" w:left="1701" w:header="709" w:footer="851" w:gutter="0"/>
          <w:cols w:space="720"/>
          <w:titlePg/>
        </w:sectPr>
      </w:pPr>
    </w:p>
    <w:tbl>
      <w:tblPr>
        <w:tblW w:w="14936" w:type="dxa"/>
        <w:tblInd w:w="93" w:type="dxa"/>
        <w:tblLook w:val="04A0"/>
      </w:tblPr>
      <w:tblGrid>
        <w:gridCol w:w="7881"/>
        <w:gridCol w:w="1686"/>
        <w:gridCol w:w="891"/>
        <w:gridCol w:w="1253"/>
        <w:gridCol w:w="1326"/>
        <w:gridCol w:w="581"/>
        <w:gridCol w:w="1360"/>
      </w:tblGrid>
      <w:tr w:rsidR="00612D19" w:rsidRPr="00802BD6" w:rsidTr="00D578BC">
        <w:trPr>
          <w:trHeight w:val="375"/>
        </w:trPr>
        <w:tc>
          <w:tcPr>
            <w:tcW w:w="828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577"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3059" w:type="dxa"/>
            <w:gridSpan w:val="3"/>
            <w:tcBorders>
              <w:top w:val="nil"/>
              <w:left w:val="nil"/>
              <w:bottom w:val="nil"/>
              <w:right w:val="nil"/>
            </w:tcBorders>
            <w:shd w:val="clear" w:color="auto" w:fill="auto"/>
            <w:noWrap/>
            <w:vAlign w:val="bottom"/>
            <w:hideMark/>
          </w:tcPr>
          <w:p w:rsidR="00612D19" w:rsidRPr="00802BD6" w:rsidRDefault="00612D19" w:rsidP="00D578BC">
            <w:pPr>
              <w:rPr>
                <w:sz w:val="28"/>
                <w:szCs w:val="28"/>
              </w:rPr>
            </w:pPr>
            <w:r w:rsidRPr="00802BD6">
              <w:rPr>
                <w:sz w:val="28"/>
                <w:szCs w:val="28"/>
              </w:rPr>
              <w:t>Приложение № 9</w:t>
            </w:r>
          </w:p>
        </w:tc>
        <w:tc>
          <w:tcPr>
            <w:tcW w:w="60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42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r>
      <w:tr w:rsidR="00612D19" w:rsidRPr="00802BD6" w:rsidTr="00D578BC">
        <w:trPr>
          <w:trHeight w:val="375"/>
        </w:trPr>
        <w:tc>
          <w:tcPr>
            <w:tcW w:w="828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577"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3659" w:type="dxa"/>
            <w:gridSpan w:val="4"/>
            <w:tcBorders>
              <w:top w:val="nil"/>
              <w:left w:val="nil"/>
              <w:bottom w:val="nil"/>
              <w:right w:val="nil"/>
            </w:tcBorders>
            <w:shd w:val="clear" w:color="auto" w:fill="auto"/>
            <w:noWrap/>
            <w:vAlign w:val="bottom"/>
            <w:hideMark/>
          </w:tcPr>
          <w:p w:rsidR="00612D19" w:rsidRPr="00802BD6" w:rsidRDefault="00612D19" w:rsidP="00D578BC">
            <w:pPr>
              <w:rPr>
                <w:sz w:val="28"/>
                <w:szCs w:val="28"/>
              </w:rPr>
            </w:pPr>
            <w:r w:rsidRPr="00802BD6">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r>
      <w:tr w:rsidR="00612D19" w:rsidRPr="00802BD6" w:rsidTr="00D578BC">
        <w:trPr>
          <w:trHeight w:val="375"/>
        </w:trPr>
        <w:tc>
          <w:tcPr>
            <w:tcW w:w="828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577"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3059" w:type="dxa"/>
            <w:gridSpan w:val="3"/>
            <w:tcBorders>
              <w:top w:val="nil"/>
              <w:left w:val="nil"/>
              <w:bottom w:val="nil"/>
              <w:right w:val="nil"/>
            </w:tcBorders>
            <w:shd w:val="clear" w:color="auto" w:fill="auto"/>
            <w:noWrap/>
            <w:vAlign w:val="bottom"/>
            <w:hideMark/>
          </w:tcPr>
          <w:p w:rsidR="00612D19" w:rsidRPr="00802BD6" w:rsidRDefault="00612D19" w:rsidP="00D578BC">
            <w:pPr>
              <w:rPr>
                <w:sz w:val="28"/>
                <w:szCs w:val="28"/>
              </w:rPr>
            </w:pPr>
            <w:r w:rsidRPr="00802BD6">
              <w:rPr>
                <w:sz w:val="28"/>
                <w:szCs w:val="28"/>
              </w:rPr>
              <w:t>районной Думы</w:t>
            </w:r>
          </w:p>
        </w:tc>
        <w:tc>
          <w:tcPr>
            <w:tcW w:w="60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42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r>
      <w:tr w:rsidR="00612D19" w:rsidRPr="00802BD6" w:rsidTr="00D578BC">
        <w:trPr>
          <w:trHeight w:val="375"/>
        </w:trPr>
        <w:tc>
          <w:tcPr>
            <w:tcW w:w="828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577"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3059" w:type="dxa"/>
            <w:gridSpan w:val="3"/>
            <w:tcBorders>
              <w:top w:val="nil"/>
              <w:left w:val="nil"/>
              <w:bottom w:val="nil"/>
              <w:right w:val="nil"/>
            </w:tcBorders>
            <w:shd w:val="clear" w:color="auto" w:fill="auto"/>
            <w:noWrap/>
            <w:vAlign w:val="bottom"/>
            <w:hideMark/>
          </w:tcPr>
          <w:p w:rsidR="00612D19" w:rsidRPr="00802BD6" w:rsidRDefault="00612D19" w:rsidP="00D578BC">
            <w:pPr>
              <w:rPr>
                <w:sz w:val="28"/>
                <w:szCs w:val="28"/>
              </w:rPr>
            </w:pPr>
            <w:r w:rsidRPr="00802BD6">
              <w:rPr>
                <w:sz w:val="28"/>
                <w:szCs w:val="28"/>
              </w:rPr>
              <w:t xml:space="preserve">от </w:t>
            </w:r>
            <w:r>
              <w:rPr>
                <w:sz w:val="28"/>
                <w:szCs w:val="28"/>
              </w:rPr>
              <w:t>20.12.</w:t>
            </w:r>
            <w:r w:rsidRPr="00802BD6">
              <w:rPr>
                <w:sz w:val="28"/>
                <w:szCs w:val="28"/>
              </w:rPr>
              <w:t>2022  №</w:t>
            </w:r>
            <w:r>
              <w:rPr>
                <w:sz w:val="28"/>
                <w:szCs w:val="28"/>
              </w:rPr>
              <w:t xml:space="preserve"> 14/83</w:t>
            </w:r>
          </w:p>
        </w:tc>
        <w:tc>
          <w:tcPr>
            <w:tcW w:w="60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42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r>
      <w:tr w:rsidR="00612D19" w:rsidRPr="00802BD6" w:rsidTr="00D578BC">
        <w:trPr>
          <w:trHeight w:val="375"/>
        </w:trPr>
        <w:tc>
          <w:tcPr>
            <w:tcW w:w="828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577"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74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121"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198"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60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c>
          <w:tcPr>
            <w:tcW w:w="1420" w:type="dxa"/>
            <w:tcBorders>
              <w:top w:val="nil"/>
              <w:left w:val="nil"/>
              <w:bottom w:val="nil"/>
              <w:right w:val="nil"/>
            </w:tcBorders>
            <w:shd w:val="clear" w:color="auto" w:fill="auto"/>
            <w:noWrap/>
            <w:vAlign w:val="bottom"/>
            <w:hideMark/>
          </w:tcPr>
          <w:p w:rsidR="00612D19" w:rsidRPr="00802BD6" w:rsidRDefault="00612D19" w:rsidP="00D578BC">
            <w:pPr>
              <w:rPr>
                <w:sz w:val="28"/>
                <w:szCs w:val="28"/>
              </w:rPr>
            </w:pPr>
          </w:p>
        </w:tc>
      </w:tr>
      <w:tr w:rsidR="00612D19" w:rsidRPr="00802BD6" w:rsidTr="00D578BC">
        <w:trPr>
          <w:trHeight w:val="375"/>
        </w:trPr>
        <w:tc>
          <w:tcPr>
            <w:tcW w:w="14936" w:type="dxa"/>
            <w:gridSpan w:val="7"/>
            <w:tcBorders>
              <w:top w:val="nil"/>
              <w:left w:val="nil"/>
              <w:bottom w:val="nil"/>
              <w:right w:val="nil"/>
            </w:tcBorders>
            <w:shd w:val="clear" w:color="auto" w:fill="auto"/>
            <w:noWrap/>
            <w:vAlign w:val="bottom"/>
            <w:hideMark/>
          </w:tcPr>
          <w:p w:rsidR="00612D19" w:rsidRPr="00802BD6" w:rsidRDefault="00612D19" w:rsidP="00D578BC">
            <w:pPr>
              <w:jc w:val="center"/>
              <w:rPr>
                <w:b/>
                <w:bCs/>
                <w:sz w:val="28"/>
                <w:szCs w:val="28"/>
              </w:rPr>
            </w:pPr>
            <w:r w:rsidRPr="00802BD6">
              <w:rPr>
                <w:b/>
                <w:bCs/>
                <w:sz w:val="28"/>
                <w:szCs w:val="28"/>
              </w:rPr>
              <w:t>ВЕДОМСТВЕННАЯ СТРУКТУРА</w:t>
            </w:r>
          </w:p>
        </w:tc>
      </w:tr>
      <w:tr w:rsidR="00612D19" w:rsidRPr="00802BD6" w:rsidTr="00D578BC">
        <w:trPr>
          <w:trHeight w:val="375"/>
        </w:trPr>
        <w:tc>
          <w:tcPr>
            <w:tcW w:w="14936" w:type="dxa"/>
            <w:gridSpan w:val="7"/>
            <w:tcBorders>
              <w:top w:val="nil"/>
              <w:left w:val="nil"/>
              <w:bottom w:val="nil"/>
              <w:right w:val="nil"/>
            </w:tcBorders>
            <w:shd w:val="clear" w:color="auto" w:fill="auto"/>
            <w:noWrap/>
            <w:vAlign w:val="bottom"/>
            <w:hideMark/>
          </w:tcPr>
          <w:p w:rsidR="00612D19" w:rsidRPr="00802BD6" w:rsidRDefault="00612D19" w:rsidP="00D578BC">
            <w:pPr>
              <w:jc w:val="center"/>
              <w:rPr>
                <w:b/>
                <w:bCs/>
                <w:sz w:val="28"/>
                <w:szCs w:val="28"/>
              </w:rPr>
            </w:pPr>
            <w:r w:rsidRPr="00802BD6">
              <w:rPr>
                <w:b/>
                <w:bCs/>
                <w:sz w:val="28"/>
                <w:szCs w:val="28"/>
              </w:rPr>
              <w:t>расходов бюджета муниципального района на 2022 год</w:t>
            </w:r>
          </w:p>
        </w:tc>
      </w:tr>
      <w:tr w:rsidR="00612D19" w:rsidRPr="00802BD6" w:rsidTr="00D578BC">
        <w:trPr>
          <w:trHeight w:val="360"/>
        </w:trPr>
        <w:tc>
          <w:tcPr>
            <w:tcW w:w="8280"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c>
          <w:tcPr>
            <w:tcW w:w="1577"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c>
          <w:tcPr>
            <w:tcW w:w="740"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c>
          <w:tcPr>
            <w:tcW w:w="1121"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c>
          <w:tcPr>
            <w:tcW w:w="1198"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c>
          <w:tcPr>
            <w:tcW w:w="600"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c>
          <w:tcPr>
            <w:tcW w:w="1420" w:type="dxa"/>
            <w:tcBorders>
              <w:top w:val="nil"/>
              <w:left w:val="nil"/>
              <w:bottom w:val="nil"/>
              <w:right w:val="nil"/>
            </w:tcBorders>
            <w:shd w:val="clear" w:color="auto" w:fill="auto"/>
            <w:noWrap/>
            <w:vAlign w:val="bottom"/>
            <w:hideMark/>
          </w:tcPr>
          <w:p w:rsidR="00612D19" w:rsidRPr="00802BD6" w:rsidRDefault="00612D19" w:rsidP="00D578BC">
            <w:pPr>
              <w:rPr>
                <w:rFonts w:ascii="Arial CYR" w:hAnsi="Arial CYR"/>
                <w:sz w:val="28"/>
                <w:szCs w:val="28"/>
              </w:rPr>
            </w:pPr>
          </w:p>
        </w:tc>
      </w:tr>
      <w:tr w:rsidR="00612D19" w:rsidRPr="00802BD6" w:rsidTr="00D578BC">
        <w:trPr>
          <w:trHeight w:val="1020"/>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Подраздел</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ВР  Код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12D19" w:rsidRPr="00802BD6" w:rsidRDefault="00612D19" w:rsidP="00D578BC">
            <w:pPr>
              <w:jc w:val="center"/>
              <w:rPr>
                <w:rFonts w:ascii="Arial CYR" w:hAnsi="Arial CYR"/>
                <w:b/>
                <w:bCs/>
              </w:rPr>
            </w:pPr>
            <w:r w:rsidRPr="00802BD6">
              <w:rPr>
                <w:rFonts w:ascii="Arial CYR" w:hAnsi="Arial CYR"/>
                <w:b/>
                <w:bCs/>
              </w:rPr>
              <w:t>Сумма     (тыс. рублей)</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513 149,8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МУ Управление образования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307 242,9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1 924,8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1 924,8</w:t>
            </w:r>
          </w:p>
        </w:tc>
      </w:tr>
      <w:tr w:rsidR="00612D19" w:rsidRPr="00802BD6" w:rsidTr="00D578BC">
        <w:trPr>
          <w:trHeight w:val="39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1 924,8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1 924,8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1 880,6</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1 828,7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51,9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44,2</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44,2</w:t>
            </w:r>
          </w:p>
        </w:tc>
      </w:tr>
      <w:tr w:rsidR="00612D19" w:rsidRPr="00802BD6" w:rsidTr="00D578BC">
        <w:trPr>
          <w:trHeight w:val="34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289 130,5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108 841,1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108 337,7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108 337,7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66 327,2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37 634,7</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12 457,5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25 043,3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133,9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27 978,2</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19 442,0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8 108,8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427,4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714,3</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714,3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396,0</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396,0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396,0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41 610,5</w:t>
            </w:r>
          </w:p>
        </w:tc>
      </w:tr>
      <w:tr w:rsidR="00612D19" w:rsidRPr="00802BD6" w:rsidTr="00D578BC">
        <w:trPr>
          <w:trHeight w:val="5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0130017100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581,8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0130017100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581,8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41 028,7</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40 409,0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619,7</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4,0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lastRenderedPageBreak/>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203,4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203,4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203,4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203,4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155 050,9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154 007,1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154 007,1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40 454,4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26 524,1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2 353,1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23 789,7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74,2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307,1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13 930,3</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2 536,6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10 092,3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1 301,4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37,1</w:t>
            </w:r>
          </w:p>
        </w:tc>
      </w:tr>
      <w:tr w:rsidR="00612D19" w:rsidRPr="00802BD6" w:rsidTr="00D578BC">
        <w:trPr>
          <w:trHeight w:val="127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37,1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37,1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66 009,1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65 920,0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65 164,0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756,0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Приобретение новогодних подарков обучающимся, получающим начальное общее образование в муниципальных образовательных организациях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0130017460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89,1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0130017460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89,1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Ежемесячное денежное вознаграждениеза классное руководство педагогическим работникам муниципальных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5 771,4</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5 771,4</w:t>
            </w:r>
          </w:p>
        </w:tc>
      </w:tr>
      <w:tr w:rsidR="00612D19" w:rsidRPr="00802BD6" w:rsidTr="00D578BC">
        <w:trPr>
          <w:trHeight w:val="6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2 952,6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2 952,6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по модернизации школьных систем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01300L7500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30 967,2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01300L7500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30 967,2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по модернизации школьных систем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01300N7500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7 355,9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01300N7500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7 355,9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по модернизации школьных систем образования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01300S7500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74,5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01300S7500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74,5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национального проекта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384,9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Федеральный проект "Современная школа"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013E100000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303,1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013E115000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013E11546Г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013E11546Г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300,0</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013E1S546Г</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013E1S546Г</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Федеральный проект "Патриотическое воспитание граждан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013EB00000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81,8</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013EB5179F</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81,8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013EB5179F</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81,8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Общеобразовательные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080000206</w:t>
            </w:r>
            <w:r w:rsidRPr="00802BD6">
              <w:rPr>
                <w:rFonts w:ascii="Arial CYR" w:hAnsi="Arial CYR"/>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700,0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343,8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343,8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343,8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343,8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16 075,7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16 075,7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16 075,7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16 075,7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7 975,9</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7 296,0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679,8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7 749,2</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7 479,8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269,4</w:t>
            </w:r>
          </w:p>
        </w:tc>
      </w:tr>
      <w:tr w:rsidR="00612D19" w:rsidRPr="00802BD6" w:rsidTr="00D578BC">
        <w:trPr>
          <w:trHeight w:val="510"/>
        </w:trPr>
        <w:tc>
          <w:tcPr>
            <w:tcW w:w="8280" w:type="dxa"/>
            <w:tcBorders>
              <w:top w:val="nil"/>
              <w:left w:val="single" w:sz="4" w:space="0" w:color="000000"/>
              <w:bottom w:val="single" w:sz="4" w:space="0" w:color="000000"/>
              <w:right w:val="single" w:sz="4" w:space="0" w:color="000000"/>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350,6</w:t>
            </w:r>
          </w:p>
        </w:tc>
      </w:tr>
      <w:tr w:rsidR="00612D19" w:rsidRPr="00802BD6" w:rsidTr="00D578BC">
        <w:trPr>
          <w:trHeight w:val="510"/>
        </w:trPr>
        <w:tc>
          <w:tcPr>
            <w:tcW w:w="8280" w:type="dxa"/>
            <w:tcBorders>
              <w:top w:val="nil"/>
              <w:left w:val="single" w:sz="4" w:space="0" w:color="000000"/>
              <w:bottom w:val="single" w:sz="4" w:space="0" w:color="000000"/>
              <w:right w:val="single" w:sz="4" w:space="0" w:color="000000"/>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350,6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lastRenderedPageBreak/>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412,3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412,3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412,3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263,3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31,9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31,9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231,4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231,4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149,0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147,5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147,5</w:t>
            </w:r>
          </w:p>
        </w:tc>
      </w:tr>
      <w:tr w:rsidR="00612D19" w:rsidRPr="00802BD6" w:rsidTr="00D578BC">
        <w:trPr>
          <w:trHeight w:val="9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8 750,5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8 750,5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8 750,5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8 750,5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8 681,1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7 471,7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1 209,4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69,4</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69,4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16 187,6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9 002,1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9 002,1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9 002,1</w:t>
            </w:r>
          </w:p>
        </w:tc>
      </w:tr>
      <w:tr w:rsidR="00612D19" w:rsidRPr="00802BD6" w:rsidTr="00D578BC">
        <w:trPr>
          <w:trHeight w:val="64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9 002,1</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9 002,1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8 908,1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7 185,5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7 185,5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7 185,5</w:t>
            </w:r>
          </w:p>
        </w:tc>
      </w:tr>
      <w:tr w:rsidR="00612D19" w:rsidRPr="00802BD6" w:rsidTr="00D578BC">
        <w:trPr>
          <w:trHeight w:val="52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7 185,5</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6 294,7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6 171,2</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890,8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25,9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864,9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51 805,9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8 593,8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7 409,4</w:t>
            </w:r>
          </w:p>
        </w:tc>
      </w:tr>
      <w:tr w:rsidR="00612D19" w:rsidRPr="00802BD6" w:rsidTr="00D578BC">
        <w:trPr>
          <w:trHeight w:val="3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30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7 409,4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7 409,4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7 409,4</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6 962,9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446,5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1 184,4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1 184,4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1 184,4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6,1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6,1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lastRenderedPageBreak/>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43 206,0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7 240,2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7 240,2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Дотации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4 176,2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Дотация на выравнивание бюджетной обеспеченности поселений, предоставляемой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1600012010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4 176,2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1600012010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4 176,2</w:t>
            </w:r>
          </w:p>
        </w:tc>
      </w:tr>
      <w:tr w:rsidR="00612D19" w:rsidRPr="00802BD6" w:rsidTr="00D578BC">
        <w:trPr>
          <w:trHeight w:val="54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3 064,0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3 064,0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3 064,0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35 965,8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35 965,8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33 688,2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33 588,2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33 588,2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Иные межбюджетные трансферты бюджетам поселений на осуществение части полномочий по решению вопросов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2 277,6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2 277,6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152 750,0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36 899,2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1 637,5</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1 637,5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1 637,5</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1 637,5</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20 878,6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19 314,6</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17 304,8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16 044,7</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15 801,9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223,1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19,7</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1 260,1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1 260,1</w:t>
            </w:r>
          </w:p>
        </w:tc>
      </w:tr>
      <w:tr w:rsidR="00612D19" w:rsidRPr="00802BD6" w:rsidTr="00D578BC">
        <w:trPr>
          <w:trHeight w:val="5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1 802,0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1 041,0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1 014,9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26,1</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761,0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720,0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41,0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207,8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207,8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207,8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33,7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174,1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1 564,0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1 564,0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1 564,0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1 564,0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Судебная система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39,0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39,0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39,0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39,0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14 344,1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113,0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43,0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43,0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43,0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43,0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Подпрограмма "Социальная поддержка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r>
      <w:tr w:rsidR="00612D19" w:rsidRPr="00802BD6" w:rsidTr="00D578BC">
        <w:trPr>
          <w:trHeight w:val="54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r>
      <w:tr w:rsidR="00612D19" w:rsidRPr="00802BD6" w:rsidTr="00D578BC">
        <w:trPr>
          <w:trHeight w:val="5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"Противодействие коррупции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направленные на противодействие коррупции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3 203,0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3 203,0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3 203,0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968,9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2 200,0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"Информатизация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533,3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533,3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533,3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533,3</w:t>
            </w:r>
          </w:p>
        </w:tc>
      </w:tr>
      <w:tr w:rsidR="00612D19" w:rsidRPr="00802BD6" w:rsidTr="00D578BC">
        <w:trPr>
          <w:trHeight w:val="2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10 433,9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10 310,7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9 470,7</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4 986,5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4 393,2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840,0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840,0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80,8</w:t>
            </w:r>
          </w:p>
        </w:tc>
      </w:tr>
      <w:tr w:rsidR="00612D19" w:rsidRPr="00802BD6" w:rsidTr="00D578BC">
        <w:trPr>
          <w:trHeight w:val="5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Хранение, комплектование, учет и использование архивных документов</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Создание и деятельность в муниципальных образованиях административных комисий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150001605</w:t>
            </w:r>
            <w:r w:rsidRPr="00802BD6">
              <w:rPr>
                <w:rFonts w:ascii="Arial CYR" w:hAnsi="Arial CYR"/>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lastRenderedPageBreak/>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lastRenderedPageBreak/>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b/>
                <w:bCs/>
              </w:rPr>
            </w:pPr>
            <w:r w:rsidRPr="00802BD6">
              <w:rPr>
                <w:rFonts w:ascii="Arial CYR" w:hAnsi="Arial CYR"/>
                <w:b/>
                <w:bCs/>
              </w:rPr>
              <w:t>3200000000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60,0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Возмещение морального вреда по исполнительному листу</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3200020000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60,0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3200020000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60,0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1 427,0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Защита населения и территории от чрезвычайных ситуаций природного и техногенного характера, пожарная безопасность</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1 422,3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1 422,3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1 422,3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1 178,3</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1 174,0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060000409А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244,0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060000409А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244,0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4,7</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4,7</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061000412</w:t>
            </w:r>
            <w:r w:rsidRPr="00802BD6">
              <w:rPr>
                <w:rFonts w:ascii="Arial CYR" w:hAnsi="Arial CYR"/>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lastRenderedPageBreak/>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lastRenderedPageBreak/>
              <w:t>Подпрограмма "Повышение безопасности дорожного движения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направленные на безопасность дорожного движения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83 232,0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1 810,8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1 810,8</w:t>
            </w:r>
          </w:p>
        </w:tc>
      </w:tr>
      <w:tr w:rsidR="00612D19" w:rsidRPr="00802BD6" w:rsidTr="00D578BC">
        <w:trPr>
          <w:trHeight w:val="57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Защита населения от болезней, общих для человека и животных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205,6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205,6</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1 560,9</w:t>
            </w:r>
          </w:p>
        </w:tc>
      </w:tr>
      <w:tr w:rsidR="00612D19" w:rsidRPr="00802BD6" w:rsidTr="00D578BC">
        <w:trPr>
          <w:trHeight w:val="2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1 560,9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2 467,3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090000000</w:t>
            </w:r>
            <w:r w:rsidRPr="00802BD6">
              <w:rPr>
                <w:rFonts w:ascii="Arial CYR" w:hAnsi="Arial CYR"/>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2 467,3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775,8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775,8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775,8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1 679,1</w:t>
            </w:r>
          </w:p>
        </w:tc>
      </w:tr>
      <w:tr w:rsidR="00612D19" w:rsidRPr="00802BD6" w:rsidTr="00D578BC">
        <w:trPr>
          <w:trHeight w:val="109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090001504Г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1 679,1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090001504Г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1 679,1</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09000S504Г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09000S504Г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78 940,4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3 077,9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3 077,9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1 709,8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977,0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977,0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0410015172</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732,8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0410015172</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732,8</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688,7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688,7</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04100S5172</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679,4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04100S5172</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679,4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75 862,5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3 539,3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3 539,3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3 539,3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17 930,6</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17 930,6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17 930,6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0900017000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53 448,9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Ремонт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0900017350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53 448,9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0900017350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53 448,9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w:t>
            </w:r>
            <w:r w:rsidRPr="00802BD6">
              <w:rPr>
                <w:rFonts w:ascii="Arial CYR" w:hAnsi="Arial CYR"/>
                <w:b/>
                <w:bCs/>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13,5</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2 146,6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Жилищное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209,9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209,9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209,9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209,9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209,9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1 936,7</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117,3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117,3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по обслуживаю газопроводов</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1300004240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117,3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1300004240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117,3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1 819,4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617,0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Содержание коммунальной инфраструктуры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268,2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268,2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lastRenderedPageBreak/>
              <w:t>Модернизация, реконструкция, ремонт и замена объектов коммунальной инфраструктуры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1900004400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348,8</w:t>
            </w:r>
          </w:p>
        </w:tc>
      </w:tr>
      <w:tr w:rsidR="00612D19" w:rsidRPr="00802BD6" w:rsidTr="00D578BC">
        <w:trPr>
          <w:trHeight w:val="27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1900004400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348,8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1 168,2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Разработка схем газоснабжения населенных пунктов</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1900015610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1 168,2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1900015610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1 168,2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1900017000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Обеспечение отопительного сезона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190001742Г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190001742Г</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30,5</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Разработка схем газоснабжения населенных пунктов за счет средств местного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19000S5610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19000S5610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453,5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453,5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453,5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438,5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152,8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57,9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35,4</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35,4</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35,1</w:t>
            </w:r>
          </w:p>
        </w:tc>
      </w:tr>
      <w:tr w:rsidR="00612D19" w:rsidRPr="00802BD6" w:rsidTr="00D578BC">
        <w:trPr>
          <w:trHeight w:val="8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59,5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Молодежь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021000000</w:t>
            </w:r>
            <w:r w:rsidRPr="00802BD6">
              <w:rPr>
                <w:rFonts w:ascii="Arial CYR" w:hAnsi="Arial CYR"/>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59,5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59,5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59,5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07</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59,5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9 429,6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9 429,6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культуры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9 429,6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9 142,5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917,1</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787,0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130,1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77,8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77,8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2 369,2</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1 448,7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904,9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15,6</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5 778,4</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4 705,1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997,7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75,6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85,0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0300015000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200,0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Поддержка отрасли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0300015600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0300015600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Поддержка отрасли культуры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03000S5600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03000S5600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rPr>
            </w:pPr>
            <w:r w:rsidRPr="00802BD6">
              <w:rPr>
                <w:rFonts w:ascii="Arial CYR" w:hAnsi="Arial CYR"/>
              </w:rPr>
              <w:t>2,1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4 459,7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2 493,4</w:t>
            </w:r>
          </w:p>
        </w:tc>
      </w:tr>
      <w:tr w:rsidR="00612D19" w:rsidRPr="00802BD6" w:rsidTr="00D578BC">
        <w:trPr>
          <w:trHeight w:val="2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2 493,4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2 493,4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Ежемесячная доплата к пенсии лицам, замещавшим муниципальные должности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560,7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560,7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Ежемесячная доплата к пенсии лицам, замещавшим должности муниципальной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1500008060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1 932,7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1500008060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1 932,7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w:t>
            </w:r>
            <w:r w:rsidRPr="00802BD6">
              <w:rPr>
                <w:rFonts w:ascii="Arial CYR" w:hAnsi="Arial CYR"/>
                <w:b/>
                <w:bCs/>
              </w:rPr>
              <w:lastRenderedPageBreak/>
              <w:t>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718,3</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349,9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349,9</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349,9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349,9</w:t>
            </w:r>
          </w:p>
        </w:tc>
      </w:tr>
      <w:tr w:rsidR="00612D19" w:rsidRPr="00802BD6" w:rsidTr="00D578BC">
        <w:trPr>
          <w:trHeight w:val="36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368,4</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color w:val="000000"/>
              </w:rPr>
            </w:pPr>
            <w:r w:rsidRPr="00802BD6">
              <w:rPr>
                <w:rFonts w:ascii="Arial CYR" w:hAnsi="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color w:val="000000"/>
              </w:rPr>
            </w:pPr>
            <w:r w:rsidRPr="00802BD6">
              <w:rPr>
                <w:rFonts w:ascii="Arial CYR" w:hAnsi="Arial CYR"/>
                <w:color w:val="000000"/>
              </w:rPr>
              <w:t>1500009600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color w:val="000000"/>
              </w:rPr>
            </w:pPr>
            <w:r w:rsidRPr="00802BD6">
              <w:rPr>
                <w:rFonts w:ascii="Arial CYR" w:hAnsi="Arial CYR"/>
                <w:color w:val="00000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color w:val="000000"/>
              </w:rPr>
            </w:pPr>
            <w:r w:rsidRPr="00802BD6">
              <w:rPr>
                <w:rFonts w:ascii="Arial CYR" w:hAnsi="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612D19" w:rsidRPr="00802BD6" w:rsidRDefault="00612D19" w:rsidP="00D578BC">
            <w:pPr>
              <w:jc w:val="center"/>
              <w:rPr>
                <w:rFonts w:ascii="Arial CYR" w:hAnsi="Arial CYR"/>
                <w:color w:val="000000"/>
              </w:rPr>
            </w:pPr>
            <w:r w:rsidRPr="00802BD6">
              <w:rPr>
                <w:rFonts w:ascii="Arial CYR" w:hAnsi="Arial CYR"/>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367,3</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367,3</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367,3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1 158,0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1 152,2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1 152,2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5,7</w:t>
            </w:r>
          </w:p>
        </w:tc>
      </w:tr>
      <w:tr w:rsidR="00612D19" w:rsidRPr="00802BD6" w:rsidTr="00D578BC">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1 146,5</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1 146,5</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1500017000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Оборудование мест проживания семей, находящихся в трудной жизненной ситуации, автономными пожарными извещателями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Другие вопросы в областисоциальной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"Социальная поддержка инвалидов "</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lastRenderedPageBreak/>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45,0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14 549,6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52,9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52,9</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52,9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52,9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52,9</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8,1</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02</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44,8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Спорт высших достижений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14 496,7</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14 496,7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13 996,7</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Учреждения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3 529,1</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3 529,1</w:t>
            </w:r>
          </w:p>
        </w:tc>
      </w:tr>
      <w:tr w:rsidR="00612D19" w:rsidRPr="00802BD6" w:rsidTr="00D578BC">
        <w:trPr>
          <w:trHeight w:val="48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10 467,6</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10 467,6</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0500017000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rPr>
            </w:pPr>
            <w:r w:rsidRPr="00802BD6">
              <w:rPr>
                <w:rFonts w:ascii="Arial CYR" w:hAnsi="Arial CYR"/>
              </w:rPr>
              <w:t>Финансовая поддержка детско-юношеского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0500017440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lastRenderedPageBreak/>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0500017440</w:t>
            </w:r>
          </w:p>
        </w:tc>
        <w:tc>
          <w:tcPr>
            <w:tcW w:w="600" w:type="dxa"/>
            <w:tcBorders>
              <w:top w:val="nil"/>
              <w:left w:val="nil"/>
              <w:bottom w:val="single" w:sz="4" w:space="0" w:color="auto"/>
              <w:right w:val="single" w:sz="4" w:space="0" w:color="auto"/>
            </w:tcBorders>
            <w:shd w:val="clear" w:color="auto" w:fill="auto"/>
            <w:vAlign w:val="bottom"/>
            <w:hideMark/>
          </w:tcPr>
          <w:p w:rsidR="00612D19" w:rsidRPr="00802BD6" w:rsidRDefault="00612D19" w:rsidP="00D578BC">
            <w:pPr>
              <w:jc w:val="center"/>
              <w:rPr>
                <w:rFonts w:ascii="Arial CYR" w:hAnsi="Arial CYR"/>
              </w:rPr>
            </w:pPr>
            <w:r w:rsidRPr="00802BD6">
              <w:rPr>
                <w:rFonts w:ascii="Arial CYR" w:hAnsi="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500,0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МУ Куменская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1 351,0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1 351,0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424,0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422,2</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422,2</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422,2</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391,3</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30,9</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1,8</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1,8</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612D19" w:rsidRPr="00802BD6" w:rsidRDefault="00612D19" w:rsidP="00D578BC">
            <w:pPr>
              <w:rPr>
                <w:rFonts w:ascii="Arial CYR" w:hAnsi="Arial CYR"/>
                <w:color w:val="000000"/>
              </w:rPr>
            </w:pPr>
            <w:r w:rsidRPr="00802BD6">
              <w:rPr>
                <w:rFonts w:ascii="Arial CYR" w:hAnsi="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1,8</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927,0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927,0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927,0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Председатель контрольно-счетной комиссии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927,0</w:t>
            </w:r>
          </w:p>
        </w:tc>
      </w:tr>
      <w:tr w:rsidR="00612D19" w:rsidRPr="00802BD6" w:rsidTr="00D578BC">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06</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927,0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b/>
                <w:bCs/>
              </w:rPr>
            </w:pPr>
            <w:r w:rsidRPr="00802BD6">
              <w:rPr>
                <w:rFonts w:ascii="Arial CYR" w:hAnsi="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b/>
                <w:bCs/>
              </w:rPr>
            </w:pPr>
            <w:r w:rsidRPr="00802BD6">
              <w:rPr>
                <w:rFonts w:ascii="Arial CYR" w:hAnsi="Arial CYR"/>
                <w:b/>
                <w:bCs/>
              </w:rPr>
              <w:t>0,0</w:t>
            </w:r>
          </w:p>
        </w:tc>
      </w:tr>
      <w:tr w:rsidR="00612D19" w:rsidRPr="00802BD6" w:rsidTr="00D578BC">
        <w:trPr>
          <w:trHeight w:val="37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49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r w:rsidR="00612D19" w:rsidRPr="00802BD6" w:rsidTr="00D578BC">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612D19" w:rsidRPr="00802BD6" w:rsidRDefault="00612D19" w:rsidP="00D578BC">
            <w:pPr>
              <w:rPr>
                <w:rFonts w:ascii="Arial CYR" w:hAnsi="Arial CYR"/>
              </w:rPr>
            </w:pPr>
            <w:r w:rsidRPr="00802BD6">
              <w:rPr>
                <w:rFonts w:ascii="Arial CYR" w:hAnsi="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03</w:t>
            </w:r>
          </w:p>
        </w:tc>
        <w:tc>
          <w:tcPr>
            <w:tcW w:w="1198"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12D19" w:rsidRPr="00802BD6" w:rsidRDefault="00612D19" w:rsidP="00D578BC">
            <w:pPr>
              <w:jc w:val="center"/>
              <w:rPr>
                <w:rFonts w:ascii="Arial CYR" w:hAnsi="Arial CYR"/>
              </w:rPr>
            </w:pPr>
            <w:r w:rsidRPr="00802BD6">
              <w:rPr>
                <w:rFonts w:ascii="Arial CYR" w:hAnsi="Arial CYR"/>
              </w:rPr>
              <w:t>0,0</w:t>
            </w:r>
          </w:p>
        </w:tc>
      </w:tr>
    </w:tbl>
    <w:p w:rsidR="005F7AF4" w:rsidRDefault="005F7AF4" w:rsidP="005F7AF4">
      <w:pPr>
        <w:rPr>
          <w:sz w:val="28"/>
          <w:szCs w:val="28"/>
        </w:rPr>
        <w:sectPr w:rsidR="005F7AF4" w:rsidSect="00826983">
          <w:pgSz w:w="16840" w:h="11907" w:orient="landscape" w:code="9"/>
          <w:pgMar w:top="1701" w:right="851" w:bottom="567" w:left="1134" w:header="709" w:footer="851" w:gutter="0"/>
          <w:cols w:space="720"/>
          <w:titlePg/>
        </w:sectPr>
      </w:pPr>
    </w:p>
    <w:tbl>
      <w:tblPr>
        <w:tblW w:w="10000" w:type="dxa"/>
        <w:tblInd w:w="93" w:type="dxa"/>
        <w:tblLook w:val="04A0"/>
      </w:tblPr>
      <w:tblGrid>
        <w:gridCol w:w="8320"/>
        <w:gridCol w:w="1680"/>
      </w:tblGrid>
      <w:tr w:rsidR="005F7AF4" w:rsidRPr="005F7AF4" w:rsidTr="005F7AF4">
        <w:trPr>
          <w:trHeight w:val="375"/>
        </w:trPr>
        <w:tc>
          <w:tcPr>
            <w:tcW w:w="10000"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lastRenderedPageBreak/>
              <w:br w:type="page"/>
              <w:t>Приложение № 11</w:t>
            </w:r>
          </w:p>
        </w:tc>
      </w:tr>
      <w:tr w:rsidR="005F7AF4" w:rsidRPr="005F7AF4" w:rsidTr="005F7AF4">
        <w:trPr>
          <w:trHeight w:val="375"/>
        </w:trPr>
        <w:tc>
          <w:tcPr>
            <w:tcW w:w="10000"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t xml:space="preserve">к решению Куменской </w:t>
            </w:r>
          </w:p>
        </w:tc>
      </w:tr>
      <w:tr w:rsidR="005F7AF4" w:rsidRPr="005F7AF4" w:rsidTr="005F7AF4">
        <w:trPr>
          <w:trHeight w:val="375"/>
        </w:trPr>
        <w:tc>
          <w:tcPr>
            <w:tcW w:w="10000"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t>районной Думы</w:t>
            </w:r>
          </w:p>
        </w:tc>
      </w:tr>
      <w:tr w:rsidR="005F7AF4" w:rsidRPr="005F7AF4" w:rsidTr="005F7AF4">
        <w:trPr>
          <w:trHeight w:val="375"/>
        </w:trPr>
        <w:tc>
          <w:tcPr>
            <w:tcW w:w="10000" w:type="dxa"/>
            <w:gridSpan w:val="2"/>
            <w:tcBorders>
              <w:top w:val="nil"/>
              <w:left w:val="nil"/>
              <w:bottom w:val="nil"/>
              <w:right w:val="nil"/>
            </w:tcBorders>
            <w:shd w:val="clear" w:color="auto" w:fill="auto"/>
            <w:vAlign w:val="bottom"/>
            <w:hideMark/>
          </w:tcPr>
          <w:p w:rsidR="005F7AF4" w:rsidRPr="005F7AF4" w:rsidRDefault="005F7AF4" w:rsidP="005F7AF4">
            <w:pPr>
              <w:ind w:left="6144"/>
              <w:jc w:val="both"/>
              <w:rPr>
                <w:sz w:val="28"/>
                <w:szCs w:val="28"/>
              </w:rPr>
            </w:pPr>
            <w:r w:rsidRPr="005F7AF4">
              <w:rPr>
                <w:sz w:val="28"/>
                <w:szCs w:val="28"/>
              </w:rPr>
              <w:t xml:space="preserve">от </w:t>
            </w:r>
            <w:r>
              <w:rPr>
                <w:sz w:val="28"/>
                <w:szCs w:val="28"/>
              </w:rPr>
              <w:t>20.12.</w:t>
            </w:r>
            <w:r w:rsidRPr="005F7AF4">
              <w:rPr>
                <w:sz w:val="28"/>
                <w:szCs w:val="28"/>
              </w:rPr>
              <w:t>2022 №</w:t>
            </w:r>
            <w:r w:rsidR="00612D19">
              <w:rPr>
                <w:sz w:val="28"/>
                <w:szCs w:val="28"/>
              </w:rPr>
              <w:t xml:space="preserve"> 14/83</w:t>
            </w:r>
            <w:r w:rsidRPr="005F7AF4">
              <w:rPr>
                <w:sz w:val="28"/>
                <w:szCs w:val="28"/>
              </w:rPr>
              <w:t xml:space="preserve"> </w:t>
            </w:r>
          </w:p>
        </w:tc>
      </w:tr>
      <w:tr w:rsidR="005F7AF4" w:rsidRPr="005F7AF4" w:rsidTr="005F7AF4">
        <w:trPr>
          <w:trHeight w:val="375"/>
        </w:trPr>
        <w:tc>
          <w:tcPr>
            <w:tcW w:w="8320" w:type="dxa"/>
            <w:tcBorders>
              <w:top w:val="nil"/>
              <w:left w:val="nil"/>
              <w:bottom w:val="nil"/>
              <w:right w:val="nil"/>
            </w:tcBorders>
            <w:shd w:val="clear" w:color="auto" w:fill="auto"/>
            <w:vAlign w:val="bottom"/>
            <w:hideMark/>
          </w:tcPr>
          <w:p w:rsidR="005F7AF4" w:rsidRPr="005F7AF4" w:rsidRDefault="005F7AF4" w:rsidP="005F7AF4">
            <w:pPr>
              <w:rPr>
                <w:sz w:val="28"/>
                <w:szCs w:val="28"/>
              </w:rPr>
            </w:pPr>
          </w:p>
        </w:tc>
        <w:tc>
          <w:tcPr>
            <w:tcW w:w="1680" w:type="dxa"/>
            <w:tcBorders>
              <w:top w:val="nil"/>
              <w:left w:val="nil"/>
              <w:bottom w:val="nil"/>
              <w:right w:val="nil"/>
            </w:tcBorders>
            <w:shd w:val="clear" w:color="auto" w:fill="auto"/>
            <w:vAlign w:val="bottom"/>
            <w:hideMark/>
          </w:tcPr>
          <w:p w:rsidR="005F7AF4" w:rsidRPr="005F7AF4" w:rsidRDefault="005F7AF4" w:rsidP="005F7AF4">
            <w:pPr>
              <w:rPr>
                <w:sz w:val="28"/>
                <w:szCs w:val="28"/>
              </w:rPr>
            </w:pPr>
          </w:p>
        </w:tc>
      </w:tr>
      <w:tr w:rsidR="00612D19" w:rsidRPr="005F7AF4" w:rsidTr="00D578BC">
        <w:trPr>
          <w:trHeight w:val="375"/>
        </w:trPr>
        <w:tc>
          <w:tcPr>
            <w:tcW w:w="10000" w:type="dxa"/>
            <w:gridSpan w:val="2"/>
            <w:tcBorders>
              <w:top w:val="nil"/>
              <w:left w:val="nil"/>
              <w:bottom w:val="nil"/>
              <w:right w:val="nil"/>
            </w:tcBorders>
            <w:shd w:val="clear" w:color="auto" w:fill="auto"/>
            <w:noWrap/>
            <w:vAlign w:val="bottom"/>
            <w:hideMark/>
          </w:tcPr>
          <w:p w:rsidR="00612D19" w:rsidRPr="005F7AF4" w:rsidRDefault="0022249F" w:rsidP="00D578BC">
            <w:pPr>
              <w:jc w:val="center"/>
              <w:rPr>
                <w:b/>
                <w:bCs/>
                <w:sz w:val="28"/>
                <w:szCs w:val="28"/>
              </w:rPr>
            </w:pPr>
            <w:r>
              <w:rPr>
                <w:sz w:val="28"/>
                <w:szCs w:val="28"/>
              </w:rPr>
              <w:br w:type="page"/>
            </w:r>
            <w:r w:rsidR="00612D19" w:rsidRPr="005F7AF4">
              <w:rPr>
                <w:b/>
                <w:bCs/>
                <w:sz w:val="28"/>
                <w:szCs w:val="28"/>
              </w:rPr>
              <w:t>Перечень</w:t>
            </w:r>
          </w:p>
        </w:tc>
      </w:tr>
      <w:tr w:rsidR="00612D19" w:rsidRPr="005F7AF4" w:rsidTr="00D578BC">
        <w:trPr>
          <w:trHeight w:val="765"/>
        </w:trPr>
        <w:tc>
          <w:tcPr>
            <w:tcW w:w="10000" w:type="dxa"/>
            <w:gridSpan w:val="2"/>
            <w:tcBorders>
              <w:top w:val="nil"/>
              <w:left w:val="nil"/>
              <w:bottom w:val="nil"/>
              <w:right w:val="nil"/>
            </w:tcBorders>
            <w:shd w:val="clear" w:color="auto" w:fill="auto"/>
            <w:vAlign w:val="bottom"/>
            <w:hideMark/>
          </w:tcPr>
          <w:p w:rsidR="00612D19" w:rsidRPr="005F7AF4" w:rsidRDefault="00612D19" w:rsidP="00D578BC">
            <w:pPr>
              <w:jc w:val="center"/>
              <w:rPr>
                <w:b/>
                <w:bCs/>
                <w:sz w:val="28"/>
                <w:szCs w:val="28"/>
              </w:rPr>
            </w:pPr>
            <w:r w:rsidRPr="005F7AF4">
              <w:rPr>
                <w:b/>
                <w:bCs/>
                <w:sz w:val="28"/>
                <w:szCs w:val="28"/>
              </w:rPr>
              <w:t>публичных нормативных обязательств, подлежащих исполнению за счет средств бюджета муниципального района на 2022 год</w:t>
            </w:r>
          </w:p>
        </w:tc>
      </w:tr>
      <w:tr w:rsidR="00612D19" w:rsidRPr="005F7AF4" w:rsidTr="00D578BC">
        <w:trPr>
          <w:trHeight w:val="375"/>
        </w:trPr>
        <w:tc>
          <w:tcPr>
            <w:tcW w:w="8320" w:type="dxa"/>
            <w:tcBorders>
              <w:top w:val="nil"/>
              <w:left w:val="nil"/>
              <w:bottom w:val="nil"/>
              <w:right w:val="nil"/>
            </w:tcBorders>
            <w:shd w:val="clear" w:color="auto" w:fill="auto"/>
            <w:vAlign w:val="center"/>
            <w:hideMark/>
          </w:tcPr>
          <w:p w:rsidR="00612D19" w:rsidRPr="005F7AF4" w:rsidRDefault="00612D19" w:rsidP="00D578BC">
            <w:pPr>
              <w:rPr>
                <w:i/>
                <w:iCs/>
                <w:sz w:val="28"/>
                <w:szCs w:val="28"/>
              </w:rPr>
            </w:pPr>
          </w:p>
        </w:tc>
        <w:tc>
          <w:tcPr>
            <w:tcW w:w="1680" w:type="dxa"/>
            <w:tcBorders>
              <w:top w:val="nil"/>
              <w:left w:val="nil"/>
              <w:bottom w:val="nil"/>
              <w:right w:val="nil"/>
            </w:tcBorders>
            <w:shd w:val="clear" w:color="auto" w:fill="auto"/>
            <w:vAlign w:val="bottom"/>
            <w:hideMark/>
          </w:tcPr>
          <w:p w:rsidR="00612D19" w:rsidRPr="005F7AF4" w:rsidRDefault="00612D19" w:rsidP="00D578BC">
            <w:pPr>
              <w:rPr>
                <w:i/>
                <w:iCs/>
                <w:sz w:val="28"/>
                <w:szCs w:val="28"/>
              </w:rPr>
            </w:pPr>
          </w:p>
        </w:tc>
      </w:tr>
      <w:tr w:rsidR="00612D19" w:rsidRPr="005F7AF4" w:rsidTr="00D578BC">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19" w:rsidRPr="005F7AF4" w:rsidRDefault="00612D19" w:rsidP="00D578BC">
            <w:pPr>
              <w:jc w:val="center"/>
              <w:rPr>
                <w:sz w:val="26"/>
                <w:szCs w:val="26"/>
              </w:rPr>
            </w:pPr>
            <w:r w:rsidRPr="005F7AF4">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612D19" w:rsidRPr="005F7AF4" w:rsidRDefault="00612D19" w:rsidP="00D578BC">
            <w:pPr>
              <w:jc w:val="center"/>
              <w:rPr>
                <w:sz w:val="26"/>
                <w:szCs w:val="26"/>
              </w:rPr>
            </w:pPr>
            <w:r w:rsidRPr="005F7AF4">
              <w:rPr>
                <w:sz w:val="26"/>
                <w:szCs w:val="26"/>
              </w:rPr>
              <w:t xml:space="preserve">Сумма           (тыс. рублей) </w:t>
            </w:r>
          </w:p>
        </w:tc>
      </w:tr>
      <w:tr w:rsidR="00612D19" w:rsidRPr="005F7AF4" w:rsidTr="00D578BC">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612D19" w:rsidRPr="005F7AF4" w:rsidRDefault="00612D19" w:rsidP="00D578BC">
            <w:pPr>
              <w:rPr>
                <w:b/>
                <w:bCs/>
                <w:sz w:val="26"/>
                <w:szCs w:val="26"/>
              </w:rPr>
            </w:pPr>
            <w:r w:rsidRPr="005F7AF4">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612D19" w:rsidRPr="005F7AF4" w:rsidRDefault="00612D19" w:rsidP="00D578BC">
            <w:pPr>
              <w:jc w:val="center"/>
              <w:rPr>
                <w:b/>
                <w:bCs/>
                <w:sz w:val="26"/>
                <w:szCs w:val="26"/>
              </w:rPr>
            </w:pPr>
            <w:r w:rsidRPr="005F7AF4">
              <w:rPr>
                <w:b/>
                <w:bCs/>
                <w:sz w:val="26"/>
                <w:szCs w:val="26"/>
              </w:rPr>
              <w:t>6 821,7</w:t>
            </w:r>
          </w:p>
        </w:tc>
      </w:tr>
      <w:tr w:rsidR="00612D19" w:rsidRPr="005F7AF4" w:rsidTr="00D578BC">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612D19" w:rsidRPr="005F7AF4" w:rsidRDefault="00612D19" w:rsidP="00D578BC">
            <w:pPr>
              <w:rPr>
                <w:sz w:val="26"/>
                <w:szCs w:val="26"/>
              </w:rPr>
            </w:pPr>
            <w:r w:rsidRPr="005F7AF4">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612D19" w:rsidRPr="005F7AF4" w:rsidRDefault="00612D19" w:rsidP="00D578BC">
            <w:pPr>
              <w:jc w:val="center"/>
              <w:rPr>
                <w:sz w:val="26"/>
                <w:szCs w:val="26"/>
              </w:rPr>
            </w:pPr>
            <w:r w:rsidRPr="005F7AF4">
              <w:rPr>
                <w:sz w:val="26"/>
                <w:szCs w:val="26"/>
              </w:rPr>
              <w:t>4 327,2</w:t>
            </w:r>
          </w:p>
        </w:tc>
      </w:tr>
      <w:tr w:rsidR="00612D19" w:rsidRPr="005F7AF4" w:rsidTr="00D578BC">
        <w:trPr>
          <w:trHeight w:val="660"/>
        </w:trPr>
        <w:tc>
          <w:tcPr>
            <w:tcW w:w="8320" w:type="dxa"/>
            <w:tcBorders>
              <w:top w:val="nil"/>
              <w:left w:val="single" w:sz="4" w:space="0" w:color="auto"/>
              <w:bottom w:val="nil"/>
              <w:right w:val="single" w:sz="4" w:space="0" w:color="auto"/>
            </w:tcBorders>
            <w:shd w:val="clear" w:color="000000" w:fill="FFFFFF"/>
            <w:vAlign w:val="bottom"/>
            <w:hideMark/>
          </w:tcPr>
          <w:p w:rsidR="00612D19" w:rsidRPr="005F7AF4" w:rsidRDefault="00612D19" w:rsidP="00D578BC">
            <w:pPr>
              <w:rPr>
                <w:sz w:val="26"/>
                <w:szCs w:val="26"/>
              </w:rPr>
            </w:pPr>
            <w:r w:rsidRPr="005F7AF4">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612D19" w:rsidRPr="005F7AF4" w:rsidRDefault="00612D19" w:rsidP="00D578BC">
            <w:pPr>
              <w:jc w:val="center"/>
              <w:rPr>
                <w:sz w:val="26"/>
                <w:szCs w:val="26"/>
              </w:rPr>
            </w:pPr>
            <w:r w:rsidRPr="005F7AF4">
              <w:rPr>
                <w:sz w:val="26"/>
                <w:szCs w:val="26"/>
              </w:rPr>
              <w:t>560,7</w:t>
            </w:r>
          </w:p>
        </w:tc>
      </w:tr>
      <w:tr w:rsidR="00612D19" w:rsidRPr="005F7AF4" w:rsidTr="00D578BC">
        <w:trPr>
          <w:trHeight w:val="660"/>
        </w:trPr>
        <w:tc>
          <w:tcPr>
            <w:tcW w:w="8320" w:type="dxa"/>
            <w:tcBorders>
              <w:top w:val="single" w:sz="4" w:space="0" w:color="auto"/>
              <w:left w:val="single" w:sz="4" w:space="0" w:color="auto"/>
              <w:bottom w:val="nil"/>
              <w:right w:val="single" w:sz="4" w:space="0" w:color="auto"/>
            </w:tcBorders>
            <w:shd w:val="clear" w:color="000000" w:fill="FFFFFF"/>
            <w:vAlign w:val="bottom"/>
            <w:hideMark/>
          </w:tcPr>
          <w:p w:rsidR="00612D19" w:rsidRPr="005F7AF4" w:rsidRDefault="00612D19" w:rsidP="00D578BC">
            <w:pPr>
              <w:rPr>
                <w:sz w:val="26"/>
                <w:szCs w:val="26"/>
              </w:rPr>
            </w:pPr>
            <w:r w:rsidRPr="005F7AF4">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612D19" w:rsidRPr="005F7AF4" w:rsidRDefault="00612D19" w:rsidP="00D578BC">
            <w:pPr>
              <w:jc w:val="center"/>
              <w:rPr>
                <w:sz w:val="26"/>
                <w:szCs w:val="26"/>
              </w:rPr>
            </w:pPr>
            <w:r w:rsidRPr="005F7AF4">
              <w:rPr>
                <w:sz w:val="26"/>
                <w:szCs w:val="26"/>
              </w:rPr>
              <w:t>1 932,7</w:t>
            </w:r>
          </w:p>
        </w:tc>
      </w:tr>
      <w:tr w:rsidR="00612D19" w:rsidRPr="005F7AF4" w:rsidTr="00D578BC">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612D19" w:rsidRPr="005F7AF4" w:rsidRDefault="00612D19" w:rsidP="00D578BC">
            <w:pPr>
              <w:rPr>
                <w:sz w:val="24"/>
                <w:szCs w:val="24"/>
              </w:rPr>
            </w:pPr>
            <w:r w:rsidRPr="005F7AF4">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612D19" w:rsidRPr="005F7AF4" w:rsidRDefault="00612D19" w:rsidP="00D578BC">
            <w:pPr>
              <w:jc w:val="center"/>
              <w:rPr>
                <w:sz w:val="28"/>
                <w:szCs w:val="28"/>
              </w:rPr>
            </w:pPr>
            <w:r w:rsidRPr="005F7AF4">
              <w:rPr>
                <w:sz w:val="28"/>
                <w:szCs w:val="28"/>
              </w:rPr>
              <w:t>0,0</w:t>
            </w:r>
          </w:p>
        </w:tc>
      </w:tr>
      <w:tr w:rsidR="00612D19" w:rsidRPr="005F7AF4" w:rsidTr="00D578BC">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612D19" w:rsidRPr="005F7AF4" w:rsidRDefault="00612D19" w:rsidP="00D578BC">
            <w:pPr>
              <w:rPr>
                <w:sz w:val="24"/>
                <w:szCs w:val="24"/>
              </w:rPr>
            </w:pPr>
            <w:r w:rsidRPr="005F7AF4">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612D19" w:rsidRPr="005F7AF4" w:rsidRDefault="00612D19" w:rsidP="00D578BC">
            <w:pPr>
              <w:jc w:val="center"/>
              <w:rPr>
                <w:sz w:val="28"/>
                <w:szCs w:val="28"/>
              </w:rPr>
            </w:pPr>
            <w:r w:rsidRPr="005F7AF4">
              <w:rPr>
                <w:sz w:val="28"/>
                <w:szCs w:val="28"/>
              </w:rPr>
              <w:t>0,0</w:t>
            </w:r>
          </w:p>
        </w:tc>
      </w:tr>
      <w:tr w:rsidR="00612D19" w:rsidRPr="005F7AF4" w:rsidTr="00D578BC">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19" w:rsidRPr="005F7AF4" w:rsidRDefault="00612D19" w:rsidP="00D578BC">
            <w:pPr>
              <w:rPr>
                <w:sz w:val="24"/>
                <w:szCs w:val="24"/>
              </w:rPr>
            </w:pPr>
            <w:r w:rsidRPr="005F7AF4">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12D19" w:rsidRPr="005F7AF4" w:rsidRDefault="00612D19" w:rsidP="00D578BC">
            <w:pPr>
              <w:jc w:val="center"/>
              <w:rPr>
                <w:sz w:val="28"/>
                <w:szCs w:val="28"/>
              </w:rPr>
            </w:pPr>
            <w:r w:rsidRPr="005F7AF4">
              <w:rPr>
                <w:sz w:val="28"/>
                <w:szCs w:val="28"/>
              </w:rPr>
              <w:t>1,1</w:t>
            </w:r>
          </w:p>
        </w:tc>
      </w:tr>
    </w:tbl>
    <w:p w:rsidR="00612D19" w:rsidRDefault="00612D19" w:rsidP="00612D19">
      <w:pPr>
        <w:spacing w:after="200" w:line="276" w:lineRule="auto"/>
        <w:rPr>
          <w:sz w:val="28"/>
          <w:szCs w:val="28"/>
        </w:rPr>
      </w:pPr>
    </w:p>
    <w:p w:rsidR="0022249F" w:rsidRDefault="0022249F">
      <w:pPr>
        <w:spacing w:after="200" w:line="276" w:lineRule="auto"/>
        <w:rPr>
          <w:sz w:val="28"/>
          <w:szCs w:val="28"/>
        </w:rPr>
      </w:pPr>
    </w:p>
    <w:p w:rsidR="00612D19" w:rsidRDefault="00612D19">
      <w:r>
        <w:br w:type="page"/>
      </w:r>
    </w:p>
    <w:tbl>
      <w:tblPr>
        <w:tblW w:w="9917" w:type="dxa"/>
        <w:tblInd w:w="93" w:type="dxa"/>
        <w:tblLook w:val="04A0"/>
      </w:tblPr>
      <w:tblGrid>
        <w:gridCol w:w="6252"/>
        <w:gridCol w:w="851"/>
        <w:gridCol w:w="525"/>
        <w:gridCol w:w="569"/>
        <w:gridCol w:w="1161"/>
        <w:gridCol w:w="559"/>
      </w:tblGrid>
      <w:tr w:rsidR="0042356D" w:rsidRPr="0042356D" w:rsidTr="0042356D">
        <w:trPr>
          <w:trHeight w:val="375"/>
        </w:trPr>
        <w:tc>
          <w:tcPr>
            <w:tcW w:w="6252" w:type="dxa"/>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3665" w:type="dxa"/>
            <w:gridSpan w:val="5"/>
            <w:tcBorders>
              <w:top w:val="nil"/>
              <w:left w:val="nil"/>
              <w:bottom w:val="nil"/>
              <w:right w:val="nil"/>
            </w:tcBorders>
            <w:shd w:val="clear" w:color="auto" w:fill="auto"/>
            <w:noWrap/>
            <w:vAlign w:val="bottom"/>
            <w:hideMark/>
          </w:tcPr>
          <w:p w:rsidR="0042356D" w:rsidRPr="0042356D" w:rsidRDefault="0042356D" w:rsidP="0042356D">
            <w:pPr>
              <w:jc w:val="both"/>
              <w:rPr>
                <w:sz w:val="28"/>
                <w:szCs w:val="28"/>
              </w:rPr>
            </w:pPr>
            <w:r w:rsidRPr="0042356D">
              <w:rPr>
                <w:sz w:val="28"/>
                <w:szCs w:val="28"/>
              </w:rPr>
              <w:t>Приложение № 14</w:t>
            </w:r>
          </w:p>
        </w:tc>
      </w:tr>
      <w:tr w:rsidR="0042356D" w:rsidRPr="0042356D" w:rsidTr="0042356D">
        <w:trPr>
          <w:trHeight w:val="375"/>
        </w:trPr>
        <w:tc>
          <w:tcPr>
            <w:tcW w:w="6252" w:type="dxa"/>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3665" w:type="dxa"/>
            <w:gridSpan w:val="5"/>
            <w:tcBorders>
              <w:top w:val="nil"/>
              <w:left w:val="nil"/>
              <w:bottom w:val="nil"/>
              <w:right w:val="nil"/>
            </w:tcBorders>
            <w:shd w:val="clear" w:color="auto" w:fill="auto"/>
            <w:noWrap/>
            <w:vAlign w:val="bottom"/>
            <w:hideMark/>
          </w:tcPr>
          <w:p w:rsidR="0042356D" w:rsidRPr="0042356D" w:rsidRDefault="0042356D" w:rsidP="0042356D">
            <w:pPr>
              <w:jc w:val="both"/>
              <w:rPr>
                <w:sz w:val="28"/>
                <w:szCs w:val="28"/>
              </w:rPr>
            </w:pPr>
            <w:r w:rsidRPr="0042356D">
              <w:rPr>
                <w:sz w:val="28"/>
                <w:szCs w:val="28"/>
              </w:rPr>
              <w:t xml:space="preserve">к решению Куменской  </w:t>
            </w:r>
          </w:p>
        </w:tc>
      </w:tr>
      <w:tr w:rsidR="0042356D" w:rsidRPr="0042356D" w:rsidTr="0042356D">
        <w:trPr>
          <w:trHeight w:val="375"/>
        </w:trPr>
        <w:tc>
          <w:tcPr>
            <w:tcW w:w="6252" w:type="dxa"/>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3665" w:type="dxa"/>
            <w:gridSpan w:val="5"/>
            <w:tcBorders>
              <w:top w:val="nil"/>
              <w:left w:val="nil"/>
              <w:bottom w:val="nil"/>
              <w:right w:val="nil"/>
            </w:tcBorders>
            <w:shd w:val="clear" w:color="auto" w:fill="auto"/>
            <w:noWrap/>
            <w:vAlign w:val="bottom"/>
            <w:hideMark/>
          </w:tcPr>
          <w:p w:rsidR="0042356D" w:rsidRPr="0042356D" w:rsidRDefault="0042356D" w:rsidP="0042356D">
            <w:pPr>
              <w:jc w:val="both"/>
              <w:rPr>
                <w:sz w:val="28"/>
                <w:szCs w:val="28"/>
              </w:rPr>
            </w:pPr>
            <w:r w:rsidRPr="0042356D">
              <w:rPr>
                <w:sz w:val="28"/>
                <w:szCs w:val="28"/>
              </w:rPr>
              <w:t>районной Думы</w:t>
            </w:r>
          </w:p>
        </w:tc>
      </w:tr>
      <w:tr w:rsidR="0042356D" w:rsidRPr="0042356D" w:rsidTr="0042356D">
        <w:trPr>
          <w:trHeight w:val="375"/>
        </w:trPr>
        <w:tc>
          <w:tcPr>
            <w:tcW w:w="6252" w:type="dxa"/>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3665" w:type="dxa"/>
            <w:gridSpan w:val="5"/>
            <w:tcBorders>
              <w:top w:val="nil"/>
              <w:left w:val="nil"/>
              <w:bottom w:val="nil"/>
              <w:right w:val="nil"/>
            </w:tcBorders>
            <w:shd w:val="clear" w:color="auto" w:fill="auto"/>
            <w:noWrap/>
            <w:vAlign w:val="bottom"/>
            <w:hideMark/>
          </w:tcPr>
          <w:p w:rsidR="0042356D" w:rsidRPr="0042356D" w:rsidRDefault="0042356D" w:rsidP="0042356D">
            <w:pPr>
              <w:jc w:val="both"/>
              <w:rPr>
                <w:sz w:val="28"/>
                <w:szCs w:val="28"/>
              </w:rPr>
            </w:pPr>
            <w:r w:rsidRPr="0042356D">
              <w:rPr>
                <w:sz w:val="28"/>
                <w:szCs w:val="28"/>
              </w:rPr>
              <w:t xml:space="preserve">от </w:t>
            </w:r>
            <w:r>
              <w:rPr>
                <w:sz w:val="28"/>
                <w:szCs w:val="28"/>
              </w:rPr>
              <w:t>20.12.</w:t>
            </w:r>
            <w:r w:rsidRPr="0042356D">
              <w:rPr>
                <w:sz w:val="28"/>
                <w:szCs w:val="28"/>
              </w:rPr>
              <w:t xml:space="preserve">2022 № </w:t>
            </w:r>
            <w:r>
              <w:rPr>
                <w:sz w:val="28"/>
                <w:szCs w:val="28"/>
              </w:rPr>
              <w:t>14/83</w:t>
            </w:r>
          </w:p>
        </w:tc>
      </w:tr>
      <w:tr w:rsidR="0042356D" w:rsidRPr="0042356D" w:rsidTr="0042356D">
        <w:trPr>
          <w:trHeight w:val="375"/>
        </w:trPr>
        <w:tc>
          <w:tcPr>
            <w:tcW w:w="7628" w:type="dxa"/>
            <w:gridSpan w:val="3"/>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569" w:type="dxa"/>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1720" w:type="dxa"/>
            <w:gridSpan w:val="2"/>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r>
      <w:tr w:rsidR="0042356D" w:rsidRPr="0042356D" w:rsidTr="0042356D">
        <w:trPr>
          <w:gridAfter w:val="1"/>
          <w:wAfter w:w="559" w:type="dxa"/>
          <w:trHeight w:val="495"/>
        </w:trPr>
        <w:tc>
          <w:tcPr>
            <w:tcW w:w="9358" w:type="dxa"/>
            <w:gridSpan w:val="5"/>
            <w:tcBorders>
              <w:top w:val="nil"/>
              <w:left w:val="nil"/>
              <w:bottom w:val="nil"/>
              <w:right w:val="nil"/>
            </w:tcBorders>
            <w:shd w:val="clear" w:color="auto" w:fill="auto"/>
            <w:noWrap/>
            <w:vAlign w:val="bottom"/>
            <w:hideMark/>
          </w:tcPr>
          <w:p w:rsidR="0042356D" w:rsidRPr="0042356D" w:rsidRDefault="0042356D" w:rsidP="0042356D">
            <w:pPr>
              <w:jc w:val="center"/>
              <w:rPr>
                <w:b/>
                <w:bCs/>
                <w:sz w:val="28"/>
                <w:szCs w:val="28"/>
              </w:rPr>
            </w:pPr>
            <w:r w:rsidRPr="0042356D">
              <w:rPr>
                <w:b/>
                <w:bCs/>
                <w:sz w:val="28"/>
                <w:szCs w:val="28"/>
              </w:rPr>
              <w:t>Источники</w:t>
            </w:r>
          </w:p>
        </w:tc>
      </w:tr>
      <w:tr w:rsidR="0042356D" w:rsidRPr="0042356D" w:rsidTr="0042356D">
        <w:trPr>
          <w:gridAfter w:val="1"/>
          <w:wAfter w:w="559" w:type="dxa"/>
          <w:trHeight w:val="375"/>
        </w:trPr>
        <w:tc>
          <w:tcPr>
            <w:tcW w:w="9358" w:type="dxa"/>
            <w:gridSpan w:val="5"/>
            <w:tcBorders>
              <w:top w:val="nil"/>
              <w:left w:val="nil"/>
              <w:bottom w:val="nil"/>
              <w:right w:val="nil"/>
            </w:tcBorders>
            <w:shd w:val="clear" w:color="auto" w:fill="auto"/>
            <w:noWrap/>
            <w:vAlign w:val="bottom"/>
            <w:hideMark/>
          </w:tcPr>
          <w:p w:rsidR="0042356D" w:rsidRPr="0042356D" w:rsidRDefault="0042356D" w:rsidP="0042356D">
            <w:pPr>
              <w:jc w:val="center"/>
              <w:rPr>
                <w:b/>
                <w:bCs/>
                <w:sz w:val="28"/>
                <w:szCs w:val="28"/>
              </w:rPr>
            </w:pPr>
            <w:r w:rsidRPr="0042356D">
              <w:rPr>
                <w:b/>
                <w:bCs/>
                <w:sz w:val="28"/>
                <w:szCs w:val="28"/>
              </w:rPr>
              <w:t>финансирования дефицита  районного бюджета на 2022 год</w:t>
            </w:r>
          </w:p>
        </w:tc>
      </w:tr>
      <w:tr w:rsidR="0042356D" w:rsidRPr="0042356D" w:rsidTr="0042356D">
        <w:trPr>
          <w:trHeight w:val="420"/>
        </w:trPr>
        <w:tc>
          <w:tcPr>
            <w:tcW w:w="7628" w:type="dxa"/>
            <w:gridSpan w:val="3"/>
            <w:tcBorders>
              <w:top w:val="nil"/>
              <w:left w:val="nil"/>
              <w:bottom w:val="nil"/>
              <w:right w:val="nil"/>
            </w:tcBorders>
            <w:shd w:val="clear" w:color="auto" w:fill="auto"/>
            <w:noWrap/>
            <w:vAlign w:val="bottom"/>
            <w:hideMark/>
          </w:tcPr>
          <w:p w:rsidR="0042356D" w:rsidRPr="0042356D" w:rsidRDefault="0042356D" w:rsidP="0042356D">
            <w:pPr>
              <w:rPr>
                <w:sz w:val="28"/>
                <w:szCs w:val="28"/>
              </w:rPr>
            </w:pPr>
          </w:p>
        </w:tc>
        <w:tc>
          <w:tcPr>
            <w:tcW w:w="569" w:type="dxa"/>
            <w:tcBorders>
              <w:top w:val="nil"/>
              <w:left w:val="nil"/>
              <w:bottom w:val="nil"/>
              <w:right w:val="nil"/>
            </w:tcBorders>
            <w:shd w:val="clear" w:color="auto" w:fill="auto"/>
            <w:noWrap/>
            <w:vAlign w:val="bottom"/>
            <w:hideMark/>
          </w:tcPr>
          <w:p w:rsidR="0042356D" w:rsidRPr="0042356D" w:rsidRDefault="0042356D" w:rsidP="0042356D">
            <w:pPr>
              <w:jc w:val="center"/>
              <w:rPr>
                <w:sz w:val="28"/>
                <w:szCs w:val="28"/>
              </w:rPr>
            </w:pPr>
          </w:p>
        </w:tc>
        <w:tc>
          <w:tcPr>
            <w:tcW w:w="1720" w:type="dxa"/>
            <w:gridSpan w:val="2"/>
            <w:tcBorders>
              <w:top w:val="nil"/>
              <w:left w:val="nil"/>
              <w:bottom w:val="nil"/>
              <w:right w:val="nil"/>
            </w:tcBorders>
            <w:shd w:val="clear" w:color="auto" w:fill="auto"/>
            <w:noWrap/>
            <w:vAlign w:val="bottom"/>
            <w:hideMark/>
          </w:tcPr>
          <w:p w:rsidR="0042356D" w:rsidRPr="0042356D" w:rsidRDefault="0042356D" w:rsidP="0042356D">
            <w:pPr>
              <w:jc w:val="center"/>
              <w:rPr>
                <w:sz w:val="28"/>
                <w:szCs w:val="28"/>
              </w:rPr>
            </w:pPr>
          </w:p>
        </w:tc>
      </w:tr>
      <w:tr w:rsidR="0042356D" w:rsidRPr="0042356D" w:rsidTr="0042356D">
        <w:trPr>
          <w:gridAfter w:val="1"/>
          <w:wAfter w:w="559" w:type="dxa"/>
          <w:trHeight w:val="750"/>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56D" w:rsidRPr="0042356D" w:rsidRDefault="0042356D" w:rsidP="0042356D">
            <w:pPr>
              <w:jc w:val="center"/>
              <w:rPr>
                <w:sz w:val="28"/>
                <w:szCs w:val="28"/>
              </w:rPr>
            </w:pPr>
            <w:r w:rsidRPr="0042356D">
              <w:rPr>
                <w:sz w:val="28"/>
                <w:szCs w:val="28"/>
              </w:rPr>
              <w:t>Наименование</w:t>
            </w:r>
          </w:p>
        </w:tc>
        <w:tc>
          <w:tcPr>
            <w:tcW w:w="2255" w:type="dxa"/>
            <w:gridSpan w:val="3"/>
            <w:tcBorders>
              <w:top w:val="single" w:sz="4" w:space="0" w:color="auto"/>
              <w:left w:val="nil"/>
              <w:bottom w:val="single" w:sz="4" w:space="0" w:color="auto"/>
              <w:right w:val="single" w:sz="4" w:space="0" w:color="auto"/>
            </w:tcBorders>
            <w:shd w:val="clear" w:color="auto" w:fill="auto"/>
            <w:vAlign w:val="center"/>
            <w:hideMark/>
          </w:tcPr>
          <w:p w:rsidR="0042356D" w:rsidRPr="0042356D" w:rsidRDefault="0042356D" w:rsidP="0042356D">
            <w:pPr>
              <w:jc w:val="center"/>
              <w:rPr>
                <w:sz w:val="28"/>
                <w:szCs w:val="28"/>
              </w:rPr>
            </w:pPr>
            <w:r w:rsidRPr="0042356D">
              <w:rPr>
                <w:sz w:val="28"/>
                <w:szCs w:val="28"/>
              </w:rPr>
              <w:t>2022 год, тыс. рублей</w:t>
            </w:r>
          </w:p>
        </w:tc>
      </w:tr>
      <w:tr w:rsidR="0042356D" w:rsidRPr="0042356D" w:rsidTr="0042356D">
        <w:trPr>
          <w:gridAfter w:val="1"/>
          <w:wAfter w:w="559" w:type="dxa"/>
          <w:trHeight w:val="37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2356D" w:rsidRPr="0042356D" w:rsidRDefault="0042356D" w:rsidP="0042356D">
            <w:pPr>
              <w:rPr>
                <w:b/>
                <w:bCs/>
                <w:sz w:val="28"/>
                <w:szCs w:val="28"/>
              </w:rPr>
            </w:pPr>
            <w:r w:rsidRPr="0042356D">
              <w:rPr>
                <w:b/>
                <w:bCs/>
                <w:sz w:val="28"/>
                <w:szCs w:val="28"/>
              </w:rPr>
              <w:t>Источники финансирования дефицита районного бюджета</w:t>
            </w:r>
          </w:p>
        </w:tc>
        <w:tc>
          <w:tcPr>
            <w:tcW w:w="2255" w:type="dxa"/>
            <w:gridSpan w:val="3"/>
            <w:tcBorders>
              <w:top w:val="nil"/>
              <w:left w:val="nil"/>
              <w:bottom w:val="single" w:sz="4" w:space="0" w:color="auto"/>
              <w:right w:val="single" w:sz="4" w:space="0" w:color="auto"/>
            </w:tcBorders>
            <w:shd w:val="clear" w:color="auto" w:fill="auto"/>
            <w:noWrap/>
            <w:hideMark/>
          </w:tcPr>
          <w:p w:rsidR="0042356D" w:rsidRPr="0042356D" w:rsidRDefault="0042356D" w:rsidP="0042356D">
            <w:pPr>
              <w:jc w:val="center"/>
              <w:rPr>
                <w:b/>
                <w:bCs/>
                <w:sz w:val="28"/>
                <w:szCs w:val="28"/>
              </w:rPr>
            </w:pPr>
            <w:r w:rsidRPr="0042356D">
              <w:rPr>
                <w:b/>
                <w:bCs/>
                <w:sz w:val="28"/>
                <w:szCs w:val="28"/>
              </w:rPr>
              <w:t>-11 575,6</w:t>
            </w:r>
          </w:p>
        </w:tc>
      </w:tr>
      <w:tr w:rsidR="0042356D" w:rsidRPr="0042356D" w:rsidTr="0042356D">
        <w:trPr>
          <w:gridAfter w:val="1"/>
          <w:wAfter w:w="559" w:type="dxa"/>
          <w:trHeight w:val="37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2356D" w:rsidRPr="0042356D" w:rsidRDefault="0042356D" w:rsidP="0042356D">
            <w:pPr>
              <w:rPr>
                <w:b/>
                <w:bCs/>
                <w:sz w:val="28"/>
                <w:szCs w:val="28"/>
              </w:rPr>
            </w:pPr>
            <w:r w:rsidRPr="0042356D">
              <w:rPr>
                <w:b/>
                <w:bCs/>
                <w:sz w:val="28"/>
                <w:szCs w:val="28"/>
              </w:rPr>
              <w:t>Источники внутреннего финансирования дефицита районного бюджета</w:t>
            </w:r>
          </w:p>
        </w:tc>
        <w:tc>
          <w:tcPr>
            <w:tcW w:w="2255" w:type="dxa"/>
            <w:gridSpan w:val="3"/>
            <w:tcBorders>
              <w:top w:val="nil"/>
              <w:left w:val="nil"/>
              <w:bottom w:val="single" w:sz="4" w:space="0" w:color="auto"/>
              <w:right w:val="single" w:sz="4" w:space="0" w:color="auto"/>
            </w:tcBorders>
            <w:shd w:val="clear" w:color="auto" w:fill="auto"/>
            <w:noWrap/>
            <w:hideMark/>
          </w:tcPr>
          <w:p w:rsidR="0042356D" w:rsidRPr="0042356D" w:rsidRDefault="0042356D" w:rsidP="0042356D">
            <w:pPr>
              <w:jc w:val="center"/>
              <w:rPr>
                <w:b/>
                <w:bCs/>
                <w:sz w:val="28"/>
                <w:szCs w:val="28"/>
              </w:rPr>
            </w:pPr>
            <w:r w:rsidRPr="0042356D">
              <w:rPr>
                <w:b/>
                <w:bCs/>
                <w:sz w:val="28"/>
                <w:szCs w:val="28"/>
              </w:rPr>
              <w:t>-11 575,6</w:t>
            </w:r>
          </w:p>
        </w:tc>
      </w:tr>
      <w:tr w:rsidR="0042356D" w:rsidRPr="0042356D" w:rsidTr="0042356D">
        <w:trPr>
          <w:gridAfter w:val="1"/>
          <w:wAfter w:w="559" w:type="dxa"/>
          <w:trHeight w:val="70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2356D" w:rsidRPr="0042356D" w:rsidRDefault="0042356D" w:rsidP="0042356D">
            <w:pPr>
              <w:rPr>
                <w:sz w:val="28"/>
                <w:szCs w:val="28"/>
              </w:rPr>
            </w:pPr>
            <w:r w:rsidRPr="0042356D">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2255" w:type="dxa"/>
            <w:gridSpan w:val="3"/>
            <w:tcBorders>
              <w:top w:val="nil"/>
              <w:left w:val="nil"/>
              <w:bottom w:val="single" w:sz="4" w:space="0" w:color="auto"/>
              <w:right w:val="single" w:sz="4" w:space="0" w:color="auto"/>
            </w:tcBorders>
            <w:shd w:val="clear" w:color="auto" w:fill="auto"/>
            <w:noWrap/>
            <w:hideMark/>
          </w:tcPr>
          <w:p w:rsidR="0042356D" w:rsidRPr="0042356D" w:rsidRDefault="0042356D" w:rsidP="0042356D">
            <w:pPr>
              <w:jc w:val="center"/>
              <w:rPr>
                <w:sz w:val="28"/>
                <w:szCs w:val="28"/>
              </w:rPr>
            </w:pPr>
            <w:r w:rsidRPr="0042356D">
              <w:rPr>
                <w:sz w:val="28"/>
                <w:szCs w:val="28"/>
              </w:rPr>
              <w:t>0,0</w:t>
            </w:r>
          </w:p>
        </w:tc>
      </w:tr>
      <w:tr w:rsidR="0042356D" w:rsidRPr="0042356D" w:rsidTr="0042356D">
        <w:trPr>
          <w:gridAfter w:val="1"/>
          <w:wAfter w:w="559" w:type="dxa"/>
          <w:trHeight w:val="70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2356D" w:rsidRPr="0042356D" w:rsidRDefault="0042356D" w:rsidP="0042356D">
            <w:pPr>
              <w:rPr>
                <w:sz w:val="28"/>
                <w:szCs w:val="28"/>
              </w:rPr>
            </w:pPr>
            <w:r w:rsidRPr="0042356D">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2255" w:type="dxa"/>
            <w:gridSpan w:val="3"/>
            <w:tcBorders>
              <w:top w:val="nil"/>
              <w:left w:val="nil"/>
              <w:bottom w:val="single" w:sz="4" w:space="0" w:color="auto"/>
              <w:right w:val="single" w:sz="4" w:space="0" w:color="auto"/>
            </w:tcBorders>
            <w:shd w:val="clear" w:color="auto" w:fill="auto"/>
            <w:noWrap/>
            <w:hideMark/>
          </w:tcPr>
          <w:p w:rsidR="0042356D" w:rsidRPr="0042356D" w:rsidRDefault="0042356D" w:rsidP="0042356D">
            <w:pPr>
              <w:jc w:val="center"/>
              <w:rPr>
                <w:sz w:val="28"/>
                <w:szCs w:val="28"/>
              </w:rPr>
            </w:pPr>
            <w:r w:rsidRPr="0042356D">
              <w:rPr>
                <w:sz w:val="28"/>
                <w:szCs w:val="28"/>
              </w:rPr>
              <w:t>-11 575,6</w:t>
            </w:r>
          </w:p>
        </w:tc>
      </w:tr>
      <w:tr w:rsidR="0042356D" w:rsidRPr="0042356D" w:rsidTr="0042356D">
        <w:trPr>
          <w:gridAfter w:val="1"/>
          <w:wAfter w:w="559" w:type="dxa"/>
          <w:trHeight w:val="375"/>
        </w:trPr>
        <w:tc>
          <w:tcPr>
            <w:tcW w:w="710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2356D" w:rsidRPr="0042356D" w:rsidRDefault="0042356D" w:rsidP="0042356D">
            <w:pPr>
              <w:rPr>
                <w:b/>
                <w:bCs/>
                <w:sz w:val="28"/>
                <w:szCs w:val="28"/>
              </w:rPr>
            </w:pPr>
            <w:r w:rsidRPr="0042356D">
              <w:rPr>
                <w:b/>
                <w:bCs/>
                <w:sz w:val="28"/>
                <w:szCs w:val="28"/>
              </w:rPr>
              <w:t>Источники внешнего финансирования дефицита районного бюджета</w:t>
            </w:r>
          </w:p>
        </w:tc>
        <w:tc>
          <w:tcPr>
            <w:tcW w:w="2255" w:type="dxa"/>
            <w:gridSpan w:val="3"/>
            <w:tcBorders>
              <w:top w:val="nil"/>
              <w:left w:val="nil"/>
              <w:bottom w:val="single" w:sz="4" w:space="0" w:color="auto"/>
              <w:right w:val="single" w:sz="4" w:space="0" w:color="auto"/>
            </w:tcBorders>
            <w:shd w:val="clear" w:color="auto" w:fill="auto"/>
            <w:noWrap/>
            <w:hideMark/>
          </w:tcPr>
          <w:p w:rsidR="0042356D" w:rsidRPr="0042356D" w:rsidRDefault="0042356D" w:rsidP="0042356D">
            <w:pPr>
              <w:jc w:val="center"/>
              <w:rPr>
                <w:b/>
                <w:bCs/>
                <w:sz w:val="28"/>
                <w:szCs w:val="28"/>
              </w:rPr>
            </w:pPr>
            <w:r w:rsidRPr="0042356D">
              <w:rPr>
                <w:b/>
                <w:bCs/>
                <w:sz w:val="28"/>
                <w:szCs w:val="28"/>
              </w:rPr>
              <w:t>0,0</w:t>
            </w:r>
          </w:p>
        </w:tc>
      </w:tr>
    </w:tbl>
    <w:p w:rsidR="00006DE5" w:rsidRDefault="00006DE5">
      <w:pPr>
        <w:spacing w:after="200" w:line="276" w:lineRule="auto"/>
        <w:rPr>
          <w:sz w:val="28"/>
          <w:szCs w:val="28"/>
        </w:rPr>
      </w:pPr>
    </w:p>
    <w:p w:rsidR="00E30434" w:rsidRDefault="00E30434" w:rsidP="00B63FDC">
      <w:pPr>
        <w:pStyle w:val="a3"/>
        <w:jc w:val="right"/>
      </w:pPr>
    </w:p>
    <w:p w:rsidR="00E30434" w:rsidRPr="00A7243B" w:rsidRDefault="00E30434" w:rsidP="00E30434">
      <w:pPr>
        <w:rPr>
          <w:spacing w:val="60"/>
          <w:sz w:val="28"/>
          <w:szCs w:val="28"/>
        </w:rPr>
      </w:pPr>
      <w:r w:rsidRPr="00A7243B">
        <w:rPr>
          <w:spacing w:val="60"/>
          <w:sz w:val="28"/>
          <w:szCs w:val="28"/>
        </w:rPr>
        <w:tab/>
      </w:r>
      <w:r w:rsidRPr="00A7243B">
        <w:rPr>
          <w:spacing w:val="60"/>
          <w:sz w:val="28"/>
          <w:szCs w:val="28"/>
        </w:rPr>
        <w:tab/>
      </w:r>
      <w:r w:rsidRPr="00A7243B">
        <w:rPr>
          <w:spacing w:val="60"/>
          <w:sz w:val="28"/>
          <w:szCs w:val="28"/>
        </w:rPr>
        <w:tab/>
      </w:r>
    </w:p>
    <w:p w:rsidR="00E30434" w:rsidRPr="00A7243B" w:rsidRDefault="00E30434" w:rsidP="00E30434">
      <w:pPr>
        <w:jc w:val="center"/>
        <w:rPr>
          <w:spacing w:val="60"/>
          <w:sz w:val="28"/>
          <w:szCs w:val="28"/>
        </w:rPr>
      </w:pPr>
    </w:p>
    <w:p w:rsidR="00E30434" w:rsidRDefault="00E30434" w:rsidP="00E30434">
      <w:pPr>
        <w:pStyle w:val="2"/>
        <w:spacing w:before="0" w:after="0"/>
        <w:jc w:val="center"/>
        <w:rPr>
          <w:rFonts w:ascii="Times New Roman" w:hAnsi="Times New Roman" w:cs="Times New Roman"/>
        </w:rPr>
      </w:pPr>
    </w:p>
    <w:sectPr w:rsidR="00E30434" w:rsidSect="0042356D">
      <w:pgSz w:w="11907" w:h="16840" w:code="9"/>
      <w:pgMar w:top="851"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D9" w:rsidRDefault="00D129D9" w:rsidP="009D692B">
      <w:r>
        <w:separator/>
      </w:r>
    </w:p>
  </w:endnote>
  <w:endnote w:type="continuationSeparator" w:id="1">
    <w:p w:rsidR="00D129D9" w:rsidRDefault="00D129D9"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4169" w:rsidP="00AF0B5B">
    <w:pPr>
      <w:pStyle w:val="af4"/>
      <w:framePr w:wrap="around" w:vAnchor="text" w:hAnchor="margin" w:xAlign="right"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D9" w:rsidRDefault="00D129D9" w:rsidP="009D692B">
      <w:r>
        <w:separator/>
      </w:r>
    </w:p>
  </w:footnote>
  <w:footnote w:type="continuationSeparator" w:id="1">
    <w:p w:rsidR="00D129D9" w:rsidRDefault="00D129D9"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4169" w:rsidP="00AF0B5B">
    <w:pPr>
      <w:pStyle w:val="ae"/>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67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45BB9"/>
    <w:rsid w:val="000626B2"/>
    <w:rsid w:val="00070790"/>
    <w:rsid w:val="00082E0F"/>
    <w:rsid w:val="00085386"/>
    <w:rsid w:val="00092684"/>
    <w:rsid w:val="000B3099"/>
    <w:rsid w:val="000E7F7C"/>
    <w:rsid w:val="000F20AB"/>
    <w:rsid w:val="0010208D"/>
    <w:rsid w:val="00103EB0"/>
    <w:rsid w:val="0012056A"/>
    <w:rsid w:val="0012188C"/>
    <w:rsid w:val="00140BCE"/>
    <w:rsid w:val="0014771A"/>
    <w:rsid w:val="00160FB1"/>
    <w:rsid w:val="00165C12"/>
    <w:rsid w:val="001819F4"/>
    <w:rsid w:val="00183E17"/>
    <w:rsid w:val="00184DA2"/>
    <w:rsid w:val="00191430"/>
    <w:rsid w:val="001A3E57"/>
    <w:rsid w:val="001C02DC"/>
    <w:rsid w:val="001F3002"/>
    <w:rsid w:val="00204E23"/>
    <w:rsid w:val="0020585F"/>
    <w:rsid w:val="00212A1A"/>
    <w:rsid w:val="0022249F"/>
    <w:rsid w:val="00236023"/>
    <w:rsid w:val="002A5C1E"/>
    <w:rsid w:val="002B303E"/>
    <w:rsid w:val="002B47B8"/>
    <w:rsid w:val="002B5DB9"/>
    <w:rsid w:val="002C2367"/>
    <w:rsid w:val="002C49ED"/>
    <w:rsid w:val="002C6B21"/>
    <w:rsid w:val="002F6049"/>
    <w:rsid w:val="003131BC"/>
    <w:rsid w:val="003227FA"/>
    <w:rsid w:val="0032638D"/>
    <w:rsid w:val="0035016A"/>
    <w:rsid w:val="00352E61"/>
    <w:rsid w:val="00362D86"/>
    <w:rsid w:val="0036416E"/>
    <w:rsid w:val="00367272"/>
    <w:rsid w:val="00381774"/>
    <w:rsid w:val="003A3A1E"/>
    <w:rsid w:val="003C6D50"/>
    <w:rsid w:val="003F3175"/>
    <w:rsid w:val="003F6AC4"/>
    <w:rsid w:val="00411566"/>
    <w:rsid w:val="0042356D"/>
    <w:rsid w:val="004240D7"/>
    <w:rsid w:val="004327B2"/>
    <w:rsid w:val="00435E6D"/>
    <w:rsid w:val="00443FC6"/>
    <w:rsid w:val="00450F99"/>
    <w:rsid w:val="00454B73"/>
    <w:rsid w:val="00454D96"/>
    <w:rsid w:val="00461197"/>
    <w:rsid w:val="00485C0E"/>
    <w:rsid w:val="004977D3"/>
    <w:rsid w:val="004A1CCB"/>
    <w:rsid w:val="004B40D1"/>
    <w:rsid w:val="004C1016"/>
    <w:rsid w:val="004E2B0D"/>
    <w:rsid w:val="004F4D0F"/>
    <w:rsid w:val="0052181F"/>
    <w:rsid w:val="00525C0C"/>
    <w:rsid w:val="005427F5"/>
    <w:rsid w:val="00551F62"/>
    <w:rsid w:val="0056032F"/>
    <w:rsid w:val="0057460B"/>
    <w:rsid w:val="00584C7F"/>
    <w:rsid w:val="005941C9"/>
    <w:rsid w:val="005E0D33"/>
    <w:rsid w:val="005E5092"/>
    <w:rsid w:val="005F69D6"/>
    <w:rsid w:val="005F7AF4"/>
    <w:rsid w:val="006006FE"/>
    <w:rsid w:val="006035A0"/>
    <w:rsid w:val="00612D19"/>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6F53D5"/>
    <w:rsid w:val="00701277"/>
    <w:rsid w:val="0071170F"/>
    <w:rsid w:val="00711C92"/>
    <w:rsid w:val="00745A9A"/>
    <w:rsid w:val="007530CE"/>
    <w:rsid w:val="00756CD4"/>
    <w:rsid w:val="0076062A"/>
    <w:rsid w:val="007829B0"/>
    <w:rsid w:val="00782E2D"/>
    <w:rsid w:val="0079467E"/>
    <w:rsid w:val="007A4DF3"/>
    <w:rsid w:val="007C3625"/>
    <w:rsid w:val="007C63D1"/>
    <w:rsid w:val="007D1E61"/>
    <w:rsid w:val="007F0A35"/>
    <w:rsid w:val="00802BD6"/>
    <w:rsid w:val="00812B1E"/>
    <w:rsid w:val="00826983"/>
    <w:rsid w:val="00837FA6"/>
    <w:rsid w:val="00861C90"/>
    <w:rsid w:val="008758EE"/>
    <w:rsid w:val="00891D22"/>
    <w:rsid w:val="008B372A"/>
    <w:rsid w:val="008B389E"/>
    <w:rsid w:val="008C1E7A"/>
    <w:rsid w:val="008E2403"/>
    <w:rsid w:val="008F2DF6"/>
    <w:rsid w:val="00904AF6"/>
    <w:rsid w:val="00915141"/>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63FDC"/>
    <w:rsid w:val="00B74B25"/>
    <w:rsid w:val="00B826A2"/>
    <w:rsid w:val="00BC38BF"/>
    <w:rsid w:val="00BC6EBC"/>
    <w:rsid w:val="00BE5CBD"/>
    <w:rsid w:val="00BF2EE4"/>
    <w:rsid w:val="00BF38C5"/>
    <w:rsid w:val="00C0655F"/>
    <w:rsid w:val="00C13A97"/>
    <w:rsid w:val="00C14521"/>
    <w:rsid w:val="00C17F6F"/>
    <w:rsid w:val="00C24169"/>
    <w:rsid w:val="00C267E4"/>
    <w:rsid w:val="00C32601"/>
    <w:rsid w:val="00C407DF"/>
    <w:rsid w:val="00C63B18"/>
    <w:rsid w:val="00C96E43"/>
    <w:rsid w:val="00CA3F1A"/>
    <w:rsid w:val="00CB7D8E"/>
    <w:rsid w:val="00CC08E6"/>
    <w:rsid w:val="00CD3AEF"/>
    <w:rsid w:val="00CD6119"/>
    <w:rsid w:val="00CF4AAE"/>
    <w:rsid w:val="00D12880"/>
    <w:rsid w:val="00D129D9"/>
    <w:rsid w:val="00D12F0C"/>
    <w:rsid w:val="00D22CBD"/>
    <w:rsid w:val="00D41419"/>
    <w:rsid w:val="00DD1ED2"/>
    <w:rsid w:val="00DE0AC4"/>
    <w:rsid w:val="00DE3E67"/>
    <w:rsid w:val="00DF05E6"/>
    <w:rsid w:val="00DF6E00"/>
    <w:rsid w:val="00E01BE2"/>
    <w:rsid w:val="00E10027"/>
    <w:rsid w:val="00E110E1"/>
    <w:rsid w:val="00E13607"/>
    <w:rsid w:val="00E30434"/>
    <w:rsid w:val="00E4438E"/>
    <w:rsid w:val="00E444A5"/>
    <w:rsid w:val="00E72E80"/>
    <w:rsid w:val="00E74B1F"/>
    <w:rsid w:val="00E85C8F"/>
    <w:rsid w:val="00E903F1"/>
    <w:rsid w:val="00E92791"/>
    <w:rsid w:val="00EA10B2"/>
    <w:rsid w:val="00EA2453"/>
    <w:rsid w:val="00ED6F4F"/>
    <w:rsid w:val="00EE01A5"/>
    <w:rsid w:val="00F02ADC"/>
    <w:rsid w:val="00F10A93"/>
    <w:rsid w:val="00F20E20"/>
    <w:rsid w:val="00F24B42"/>
    <w:rsid w:val="00F4637C"/>
    <w:rsid w:val="00F537E4"/>
    <w:rsid w:val="00F7533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598508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33983628">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01173180">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717440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12093049">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57769509">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B7B1-EDCC-4E8E-84EF-4C1BFFE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21686</Words>
  <Characters>123614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2022-12-27T15:32:00Z</dcterms:created>
  <dcterms:modified xsi:type="dcterms:W3CDTF">2022-12-27T15:56:00Z</dcterms:modified>
</cp:coreProperties>
</file>